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23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A4FD2" w14:textId="16A649A8" w:rsidR="001414F3" w:rsidRPr="006B1D13" w:rsidRDefault="001F0AB2" w:rsidP="00AB1B3D">
      <w:pPr>
        <w:pStyle w:val="BodyText"/>
        <w:spacing w:before="100" w:beforeAutospacing="1" w:after="960"/>
        <w:ind w:left="-567"/>
      </w:pPr>
      <w:bookmarkStart w:id="0" w:name="_GoBack"/>
      <w:bookmarkEnd w:id="0"/>
      <w:r>
        <w:rPr>
          <w:noProof/>
        </w:rPr>
        <w:drawing>
          <wp:inline distT="0" distB="0" distL="0" distR="0" wp14:anchorId="4D555E49" wp14:editId="5C4903E8">
            <wp:extent cx="6608311" cy="1548997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63" cy="15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alias w:val="Title"/>
        <w:tag w:val=""/>
        <w:id w:val="-19171197"/>
        <w:placeholder>
          <w:docPart w:val="6F37D494DDD74C5E8C448C5C092AC83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ED516BD" w14:textId="77777777" w:rsidR="00BA282D" w:rsidRPr="006B1D13" w:rsidRDefault="00601BDC" w:rsidP="00601BDC">
          <w:pPr>
            <w:pStyle w:val="Title"/>
            <w:jc w:val="center"/>
          </w:pPr>
          <w:r>
            <w:t xml:space="preserve">Survey of Accredited Companies </w:t>
          </w:r>
          <w:r w:rsidR="00701202">
            <w:t xml:space="preserve">Quantitative </w:t>
          </w:r>
          <w:r>
            <w:t>Results</w:t>
          </w:r>
        </w:p>
      </w:sdtContent>
    </w:sdt>
    <w:p w14:paraId="3FD61645" w14:textId="789800EC" w:rsidR="00130923" w:rsidRPr="00601BDC" w:rsidRDefault="00D140D2" w:rsidP="00601BDC">
      <w:pPr>
        <w:pStyle w:val="Subtitle"/>
        <w:jc w:val="center"/>
        <w:rPr>
          <w:color w:val="9E191F"/>
        </w:rPr>
        <w:sectPr w:rsidR="00130923" w:rsidRPr="00601BDC" w:rsidSect="00D44BD0">
          <w:footerReference w:type="default" r:id="rId12"/>
          <w:pgSz w:w="11906" w:h="16838"/>
          <w:pgMar w:top="0" w:right="1558" w:bottom="567" w:left="1440" w:header="708" w:footer="283" w:gutter="0"/>
          <w:cols w:space="708"/>
          <w:docGrid w:linePitch="360"/>
        </w:sectPr>
      </w:pPr>
      <w:r>
        <w:rPr>
          <w:color w:val="9E191F"/>
        </w:rPr>
        <w:t>Octo</w:t>
      </w:r>
      <w:r w:rsidR="000A3CD0">
        <w:rPr>
          <w:color w:val="9E191F"/>
        </w:rPr>
        <w:t>ber</w:t>
      </w:r>
      <w:r w:rsidR="004449B0">
        <w:rPr>
          <w:color w:val="9E191F"/>
        </w:rPr>
        <w:t xml:space="preserve"> 2018</w:t>
      </w:r>
    </w:p>
    <w:p w14:paraId="13212518" w14:textId="77777777" w:rsidR="008D1D1F" w:rsidRDefault="00E06CAB" w:rsidP="007D58FB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264271A" wp14:editId="773CDC92">
            <wp:simplePos x="0" y="0"/>
            <wp:positionH relativeFrom="page">
              <wp:posOffset>9525</wp:posOffset>
            </wp:positionH>
            <wp:positionV relativeFrom="paragraph">
              <wp:posOffset>74191</wp:posOffset>
            </wp:positionV>
            <wp:extent cx="7595870" cy="6332220"/>
            <wp:effectExtent l="0" t="0" r="5080" b="0"/>
            <wp:wrapNone/>
            <wp:docPr id="3" name="Picture 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!Design Team\Work in Progress\Mark\EM14-0127 EMP Employment Document Word Template\links\EM14-0127 EMP Employment Document Word Template element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D1F">
        <w:br w:type="page"/>
      </w:r>
    </w:p>
    <w:p w14:paraId="7998BCE4" w14:textId="77777777" w:rsidR="00130923" w:rsidRDefault="00130923" w:rsidP="00130923">
      <w:pPr>
        <w:pStyle w:val="numberedpara"/>
        <w:numPr>
          <w:ilvl w:val="0"/>
          <w:numId w:val="0"/>
        </w:numPr>
        <w:tabs>
          <w:tab w:val="left" w:pos="720"/>
        </w:tabs>
        <w:spacing w:before="120" w:after="120"/>
        <w:rPr>
          <w:sz w:val="20"/>
          <w:szCs w:val="20"/>
        </w:rPr>
        <w:sectPr w:rsidR="00130923" w:rsidSect="00BF7E3A">
          <w:type w:val="continuous"/>
          <w:pgSz w:w="11906" w:h="16838"/>
          <w:pgMar w:top="10348" w:right="1440" w:bottom="1440" w:left="1440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bidi="ar-SA"/>
        </w:rPr>
        <w:id w:val="-13926347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393795A" w14:textId="77777777" w:rsidR="00EF4A38" w:rsidRDefault="00EF4A38">
          <w:pPr>
            <w:pStyle w:val="TOCHeading"/>
          </w:pPr>
          <w:r>
            <w:t>Contents</w:t>
          </w:r>
        </w:p>
        <w:p w14:paraId="24F7E7C7" w14:textId="4A76219A" w:rsidR="000C4912" w:rsidRDefault="00EF4A38">
          <w:pPr>
            <w:pStyle w:val="TOC1"/>
            <w:rPr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5116294" w:history="1">
            <w:r w:rsidR="000C4912" w:rsidRPr="00BB275D">
              <w:rPr>
                <w:rStyle w:val="Hyperlink"/>
                <w:noProof/>
              </w:rPr>
              <w:t>Overview</w:t>
            </w:r>
            <w:r w:rsidR="000C4912">
              <w:rPr>
                <w:noProof/>
                <w:webHidden/>
              </w:rPr>
              <w:tab/>
            </w:r>
            <w:r w:rsidR="000C4912">
              <w:rPr>
                <w:noProof/>
                <w:webHidden/>
              </w:rPr>
              <w:fldChar w:fldCharType="begin"/>
            </w:r>
            <w:r w:rsidR="000C4912">
              <w:rPr>
                <w:noProof/>
                <w:webHidden/>
              </w:rPr>
              <w:instrText xml:space="preserve"> PAGEREF _Toc525116294 \h </w:instrText>
            </w:r>
            <w:r w:rsidR="000C4912">
              <w:rPr>
                <w:noProof/>
                <w:webHidden/>
              </w:rPr>
            </w:r>
            <w:r w:rsidR="000C4912">
              <w:rPr>
                <w:noProof/>
                <w:webHidden/>
              </w:rPr>
              <w:fldChar w:fldCharType="separate"/>
            </w:r>
            <w:r w:rsidR="00996979">
              <w:rPr>
                <w:noProof/>
                <w:webHidden/>
              </w:rPr>
              <w:t>3</w:t>
            </w:r>
            <w:r w:rsidR="000C4912">
              <w:rPr>
                <w:noProof/>
                <w:webHidden/>
              </w:rPr>
              <w:fldChar w:fldCharType="end"/>
            </w:r>
          </w:hyperlink>
        </w:p>
        <w:p w14:paraId="558384D9" w14:textId="06C6A71A" w:rsidR="000C4912" w:rsidRDefault="00BF48BC">
          <w:pPr>
            <w:pStyle w:val="TOC2"/>
            <w:rPr>
              <w:noProof/>
              <w:lang w:eastAsia="en-AU"/>
            </w:rPr>
          </w:pPr>
          <w:hyperlink w:anchor="_Toc525116295" w:history="1">
            <w:r w:rsidR="000C4912" w:rsidRPr="00BB275D">
              <w:rPr>
                <w:rStyle w:val="Hyperlink"/>
                <w:noProof/>
              </w:rPr>
              <w:t>Results</w:t>
            </w:r>
            <w:r w:rsidR="000C4912">
              <w:rPr>
                <w:noProof/>
                <w:webHidden/>
              </w:rPr>
              <w:tab/>
            </w:r>
            <w:r w:rsidR="000C4912">
              <w:rPr>
                <w:noProof/>
                <w:webHidden/>
              </w:rPr>
              <w:fldChar w:fldCharType="begin"/>
            </w:r>
            <w:r w:rsidR="000C4912">
              <w:rPr>
                <w:noProof/>
                <w:webHidden/>
              </w:rPr>
              <w:instrText xml:space="preserve"> PAGEREF _Toc525116295 \h </w:instrText>
            </w:r>
            <w:r w:rsidR="000C4912">
              <w:rPr>
                <w:noProof/>
                <w:webHidden/>
              </w:rPr>
            </w:r>
            <w:r w:rsidR="000C4912">
              <w:rPr>
                <w:noProof/>
                <w:webHidden/>
              </w:rPr>
              <w:fldChar w:fldCharType="separate"/>
            </w:r>
            <w:r w:rsidR="00996979">
              <w:rPr>
                <w:noProof/>
                <w:webHidden/>
              </w:rPr>
              <w:t>3</w:t>
            </w:r>
            <w:r w:rsidR="000C4912">
              <w:rPr>
                <w:noProof/>
                <w:webHidden/>
              </w:rPr>
              <w:fldChar w:fldCharType="end"/>
            </w:r>
          </w:hyperlink>
        </w:p>
        <w:p w14:paraId="318C6495" w14:textId="7CD771B6" w:rsidR="000C4912" w:rsidRDefault="00BF48BC">
          <w:pPr>
            <w:pStyle w:val="TOC3"/>
            <w:rPr>
              <w:noProof/>
              <w:lang w:eastAsia="en-AU"/>
            </w:rPr>
          </w:pPr>
          <w:hyperlink w:anchor="_Toc525116296" w:history="1">
            <w:r w:rsidR="000C4912" w:rsidRPr="00BB275D">
              <w:rPr>
                <w:rStyle w:val="Hyperlink"/>
                <w:noProof/>
              </w:rPr>
              <w:t>Section A: About your company</w:t>
            </w:r>
            <w:r w:rsidR="000C4912">
              <w:rPr>
                <w:noProof/>
                <w:webHidden/>
              </w:rPr>
              <w:tab/>
            </w:r>
            <w:r w:rsidR="000C4912">
              <w:rPr>
                <w:noProof/>
                <w:webHidden/>
              </w:rPr>
              <w:fldChar w:fldCharType="begin"/>
            </w:r>
            <w:r w:rsidR="000C4912">
              <w:rPr>
                <w:noProof/>
                <w:webHidden/>
              </w:rPr>
              <w:instrText xml:space="preserve"> PAGEREF _Toc525116296 \h </w:instrText>
            </w:r>
            <w:r w:rsidR="000C4912">
              <w:rPr>
                <w:noProof/>
                <w:webHidden/>
              </w:rPr>
            </w:r>
            <w:r w:rsidR="000C4912">
              <w:rPr>
                <w:noProof/>
                <w:webHidden/>
              </w:rPr>
              <w:fldChar w:fldCharType="separate"/>
            </w:r>
            <w:r w:rsidR="00996979">
              <w:rPr>
                <w:noProof/>
                <w:webHidden/>
              </w:rPr>
              <w:t>3</w:t>
            </w:r>
            <w:r w:rsidR="000C4912">
              <w:rPr>
                <w:noProof/>
                <w:webHidden/>
              </w:rPr>
              <w:fldChar w:fldCharType="end"/>
            </w:r>
          </w:hyperlink>
        </w:p>
        <w:p w14:paraId="71FB633F" w14:textId="548E0FBA" w:rsidR="000C4912" w:rsidRDefault="00BF48BC">
          <w:pPr>
            <w:pStyle w:val="TOC3"/>
            <w:rPr>
              <w:noProof/>
              <w:lang w:eastAsia="en-AU"/>
            </w:rPr>
          </w:pPr>
          <w:hyperlink w:anchor="_Toc525116297" w:history="1">
            <w:r w:rsidR="000C4912" w:rsidRPr="00BB275D">
              <w:rPr>
                <w:rStyle w:val="Hyperlink"/>
                <w:noProof/>
              </w:rPr>
              <w:t>Section B: Scheme Accreditation</w:t>
            </w:r>
            <w:r w:rsidR="000C4912">
              <w:rPr>
                <w:noProof/>
                <w:webHidden/>
              </w:rPr>
              <w:tab/>
            </w:r>
            <w:r w:rsidR="000C4912">
              <w:rPr>
                <w:noProof/>
                <w:webHidden/>
              </w:rPr>
              <w:fldChar w:fldCharType="begin"/>
            </w:r>
            <w:r w:rsidR="000C4912">
              <w:rPr>
                <w:noProof/>
                <w:webHidden/>
              </w:rPr>
              <w:instrText xml:space="preserve"> PAGEREF _Toc525116297 \h </w:instrText>
            </w:r>
            <w:r w:rsidR="000C4912">
              <w:rPr>
                <w:noProof/>
                <w:webHidden/>
              </w:rPr>
            </w:r>
            <w:r w:rsidR="000C4912">
              <w:rPr>
                <w:noProof/>
                <w:webHidden/>
              </w:rPr>
              <w:fldChar w:fldCharType="separate"/>
            </w:r>
            <w:r w:rsidR="00996979">
              <w:rPr>
                <w:noProof/>
                <w:webHidden/>
              </w:rPr>
              <w:t>7</w:t>
            </w:r>
            <w:r w:rsidR="000C4912">
              <w:rPr>
                <w:noProof/>
                <w:webHidden/>
              </w:rPr>
              <w:fldChar w:fldCharType="end"/>
            </w:r>
          </w:hyperlink>
        </w:p>
        <w:p w14:paraId="541B4DCA" w14:textId="7AB84147" w:rsidR="000C4912" w:rsidRDefault="00BF48BC">
          <w:pPr>
            <w:pStyle w:val="TOC3"/>
            <w:rPr>
              <w:noProof/>
              <w:lang w:eastAsia="en-AU"/>
            </w:rPr>
          </w:pPr>
          <w:hyperlink w:anchor="_Toc525116298" w:history="1">
            <w:r w:rsidR="000C4912" w:rsidRPr="00BB275D">
              <w:rPr>
                <w:rStyle w:val="Hyperlink"/>
                <w:noProof/>
              </w:rPr>
              <w:t>Section C: Cost of Accreditation</w:t>
            </w:r>
            <w:r w:rsidR="000C4912">
              <w:rPr>
                <w:noProof/>
                <w:webHidden/>
              </w:rPr>
              <w:tab/>
            </w:r>
            <w:r w:rsidR="000C4912">
              <w:rPr>
                <w:noProof/>
                <w:webHidden/>
              </w:rPr>
              <w:fldChar w:fldCharType="begin"/>
            </w:r>
            <w:r w:rsidR="000C4912">
              <w:rPr>
                <w:noProof/>
                <w:webHidden/>
              </w:rPr>
              <w:instrText xml:space="preserve"> PAGEREF _Toc525116298 \h </w:instrText>
            </w:r>
            <w:r w:rsidR="000C4912">
              <w:rPr>
                <w:noProof/>
                <w:webHidden/>
              </w:rPr>
            </w:r>
            <w:r w:rsidR="000C4912">
              <w:rPr>
                <w:noProof/>
                <w:webHidden/>
              </w:rPr>
              <w:fldChar w:fldCharType="separate"/>
            </w:r>
            <w:r w:rsidR="00996979">
              <w:rPr>
                <w:noProof/>
                <w:webHidden/>
              </w:rPr>
              <w:t>16</w:t>
            </w:r>
            <w:r w:rsidR="000C4912">
              <w:rPr>
                <w:noProof/>
                <w:webHidden/>
              </w:rPr>
              <w:fldChar w:fldCharType="end"/>
            </w:r>
          </w:hyperlink>
        </w:p>
        <w:p w14:paraId="3684196C" w14:textId="560DCF1B" w:rsidR="000C4912" w:rsidRDefault="00BF48BC">
          <w:pPr>
            <w:pStyle w:val="TOC3"/>
            <w:rPr>
              <w:noProof/>
              <w:lang w:eastAsia="en-AU"/>
            </w:rPr>
          </w:pPr>
          <w:hyperlink w:anchor="_Toc525116299" w:history="1">
            <w:r w:rsidR="000C4912" w:rsidRPr="00BB275D">
              <w:rPr>
                <w:rStyle w:val="Hyperlink"/>
                <w:noProof/>
              </w:rPr>
              <w:t>Section D: OFSC and FSO Performance</w:t>
            </w:r>
            <w:r w:rsidR="000C4912">
              <w:rPr>
                <w:noProof/>
                <w:webHidden/>
              </w:rPr>
              <w:tab/>
            </w:r>
            <w:r w:rsidR="000C4912">
              <w:rPr>
                <w:noProof/>
                <w:webHidden/>
              </w:rPr>
              <w:fldChar w:fldCharType="begin"/>
            </w:r>
            <w:r w:rsidR="000C4912">
              <w:rPr>
                <w:noProof/>
                <w:webHidden/>
              </w:rPr>
              <w:instrText xml:space="preserve"> PAGEREF _Toc525116299 \h </w:instrText>
            </w:r>
            <w:r w:rsidR="000C4912">
              <w:rPr>
                <w:noProof/>
                <w:webHidden/>
              </w:rPr>
            </w:r>
            <w:r w:rsidR="000C4912">
              <w:rPr>
                <w:noProof/>
                <w:webHidden/>
              </w:rPr>
              <w:fldChar w:fldCharType="separate"/>
            </w:r>
            <w:r w:rsidR="00996979">
              <w:rPr>
                <w:noProof/>
                <w:webHidden/>
              </w:rPr>
              <w:t>19</w:t>
            </w:r>
            <w:r w:rsidR="000C4912">
              <w:rPr>
                <w:noProof/>
                <w:webHidden/>
              </w:rPr>
              <w:fldChar w:fldCharType="end"/>
            </w:r>
          </w:hyperlink>
        </w:p>
        <w:p w14:paraId="04D01250" w14:textId="2A49D7EE" w:rsidR="000C4912" w:rsidRDefault="00BF48BC">
          <w:pPr>
            <w:pStyle w:val="TOC1"/>
            <w:rPr>
              <w:noProof/>
              <w:lang w:eastAsia="en-AU"/>
            </w:rPr>
          </w:pPr>
          <w:hyperlink w:anchor="_Toc525116300" w:history="1">
            <w:r w:rsidR="000C4912" w:rsidRPr="00BB275D">
              <w:rPr>
                <w:rStyle w:val="Hyperlink"/>
                <w:noProof/>
              </w:rPr>
              <w:t>Section E: Scheme Improvements</w:t>
            </w:r>
            <w:r w:rsidR="000C4912">
              <w:rPr>
                <w:noProof/>
                <w:webHidden/>
              </w:rPr>
              <w:tab/>
            </w:r>
            <w:r w:rsidR="000C4912">
              <w:rPr>
                <w:noProof/>
                <w:webHidden/>
              </w:rPr>
              <w:fldChar w:fldCharType="begin"/>
            </w:r>
            <w:r w:rsidR="000C4912">
              <w:rPr>
                <w:noProof/>
                <w:webHidden/>
              </w:rPr>
              <w:instrText xml:space="preserve"> PAGEREF _Toc525116300 \h </w:instrText>
            </w:r>
            <w:r w:rsidR="000C4912">
              <w:rPr>
                <w:noProof/>
                <w:webHidden/>
              </w:rPr>
            </w:r>
            <w:r w:rsidR="000C4912">
              <w:rPr>
                <w:noProof/>
                <w:webHidden/>
              </w:rPr>
              <w:fldChar w:fldCharType="separate"/>
            </w:r>
            <w:r w:rsidR="00996979">
              <w:rPr>
                <w:noProof/>
                <w:webHidden/>
              </w:rPr>
              <w:t>25</w:t>
            </w:r>
            <w:r w:rsidR="000C4912">
              <w:rPr>
                <w:noProof/>
                <w:webHidden/>
              </w:rPr>
              <w:fldChar w:fldCharType="end"/>
            </w:r>
          </w:hyperlink>
        </w:p>
        <w:p w14:paraId="7EDAF442" w14:textId="59C9DD58" w:rsidR="00EF4A38" w:rsidRDefault="00EF4A38">
          <w:r>
            <w:rPr>
              <w:b/>
              <w:bCs/>
              <w:noProof/>
            </w:rPr>
            <w:fldChar w:fldCharType="end"/>
          </w:r>
        </w:p>
      </w:sdtContent>
    </w:sdt>
    <w:p w14:paraId="30D9912C" w14:textId="77777777" w:rsidR="00EF4A38" w:rsidRDefault="00EF4A38" w:rsidP="00EF4A38">
      <w:pPr>
        <w:pStyle w:val="numberedpara"/>
        <w:numPr>
          <w:ilvl w:val="0"/>
          <w:numId w:val="0"/>
        </w:numPr>
        <w:tabs>
          <w:tab w:val="left" w:pos="720"/>
        </w:tabs>
        <w:spacing w:before="120" w:after="120"/>
        <w:rPr>
          <w:sz w:val="20"/>
          <w:szCs w:val="20"/>
        </w:rPr>
        <w:sectPr w:rsidR="00EF4A38" w:rsidSect="00EF4A38">
          <w:footerReference w:type="default" r:id="rId14"/>
          <w:type w:val="continuous"/>
          <w:pgSz w:w="11906" w:h="16838"/>
          <w:pgMar w:top="3544" w:right="1440" w:bottom="1440" w:left="1440" w:header="708" w:footer="708" w:gutter="0"/>
          <w:cols w:space="708"/>
          <w:docGrid w:linePitch="360"/>
        </w:sectPr>
      </w:pPr>
    </w:p>
    <w:p w14:paraId="25A30EF1" w14:textId="77777777" w:rsidR="00C10C19" w:rsidRDefault="00601BDC" w:rsidP="00AC65DA">
      <w:pPr>
        <w:pStyle w:val="Heading1"/>
      </w:pPr>
      <w:bookmarkStart w:id="1" w:name="_Toc525116294"/>
      <w:r>
        <w:lastRenderedPageBreak/>
        <w:t>Overview</w:t>
      </w:r>
      <w:bookmarkEnd w:id="1"/>
    </w:p>
    <w:p w14:paraId="7B80F1BD" w14:textId="77777777" w:rsidR="00F00F3E" w:rsidRDefault="004E565B" w:rsidP="00AE6C3A">
      <w:pPr>
        <w:pStyle w:val="Heading4"/>
      </w:pPr>
      <w:r w:rsidRPr="004E565B">
        <w:t xml:space="preserve">Survey </w:t>
      </w:r>
      <w:r>
        <w:t>P</w:t>
      </w:r>
      <w:r w:rsidRPr="004E565B">
        <w:t>rocess</w:t>
      </w:r>
    </w:p>
    <w:p w14:paraId="1CC6D6B9" w14:textId="77777777" w:rsidR="00F91052" w:rsidRPr="00F91052" w:rsidRDefault="00F91052" w:rsidP="00F91052">
      <w:pPr>
        <w:spacing w:after="0"/>
      </w:pPr>
    </w:p>
    <w:p w14:paraId="132842D0" w14:textId="0124C294" w:rsidR="00B719EB" w:rsidRDefault="00B719EB" w:rsidP="00B719EB">
      <w:pPr>
        <w:rPr>
          <w:rFonts w:cstheme="minorHAnsi"/>
        </w:rPr>
      </w:pPr>
      <w:r w:rsidRPr="00842E36">
        <w:rPr>
          <w:rFonts w:cstheme="minorHAnsi"/>
        </w:rPr>
        <w:t xml:space="preserve">On </w:t>
      </w:r>
      <w:r w:rsidR="004449B0">
        <w:rPr>
          <w:rFonts w:cstheme="minorHAnsi"/>
        </w:rPr>
        <w:t>2 May 2018</w:t>
      </w:r>
      <w:r w:rsidRPr="00842E36">
        <w:rPr>
          <w:rFonts w:cstheme="minorHAnsi"/>
        </w:rPr>
        <w:t>, the Office of the Federal Safety Commissioner (OFSC) emailed 3</w:t>
      </w:r>
      <w:r w:rsidR="004449B0">
        <w:rPr>
          <w:rFonts w:cstheme="minorHAnsi"/>
        </w:rPr>
        <w:t>54</w:t>
      </w:r>
      <w:r w:rsidRPr="00842E36">
        <w:rPr>
          <w:rFonts w:cstheme="minorHAnsi"/>
        </w:rPr>
        <w:t xml:space="preserve"> accredited companies inviting them to participate in an anonymous online survey regarding the operations of the </w:t>
      </w:r>
      <w:r w:rsidR="00AD5125">
        <w:rPr>
          <w:rFonts w:cstheme="minorHAnsi"/>
        </w:rPr>
        <w:t>Work Health and Safety</w:t>
      </w:r>
      <w:r w:rsidR="006810D5" w:rsidRPr="006810D5">
        <w:rPr>
          <w:rFonts w:cstheme="minorHAnsi"/>
        </w:rPr>
        <w:t xml:space="preserve"> Accreditation Scheme</w:t>
      </w:r>
      <w:r w:rsidR="006810D5" w:rsidRPr="00842E36">
        <w:rPr>
          <w:rFonts w:cstheme="minorHAnsi"/>
        </w:rPr>
        <w:t xml:space="preserve"> </w:t>
      </w:r>
      <w:r w:rsidR="006810D5">
        <w:rPr>
          <w:rFonts w:cstheme="minorHAnsi"/>
        </w:rPr>
        <w:t>(</w:t>
      </w:r>
      <w:r w:rsidRPr="00842E36">
        <w:rPr>
          <w:rFonts w:cstheme="minorHAnsi"/>
        </w:rPr>
        <w:t>Scheme</w:t>
      </w:r>
      <w:r w:rsidR="006810D5">
        <w:rPr>
          <w:rFonts w:cstheme="minorHAnsi"/>
        </w:rPr>
        <w:t>)</w:t>
      </w:r>
      <w:r w:rsidRPr="00842E36">
        <w:rPr>
          <w:rFonts w:cstheme="minorHAnsi"/>
        </w:rPr>
        <w:t xml:space="preserve"> and the OFSC. </w:t>
      </w:r>
    </w:p>
    <w:p w14:paraId="0A97E39B" w14:textId="336D5D84" w:rsidR="00B719EB" w:rsidRDefault="0009572C" w:rsidP="00B719EB">
      <w:pPr>
        <w:rPr>
          <w:rFonts w:cstheme="minorHAnsi"/>
        </w:rPr>
      </w:pPr>
      <w:r>
        <w:rPr>
          <w:rFonts w:cstheme="minorHAnsi"/>
        </w:rPr>
        <w:t>1</w:t>
      </w:r>
      <w:r w:rsidR="004449B0">
        <w:rPr>
          <w:rFonts w:cstheme="minorHAnsi"/>
        </w:rPr>
        <w:t>74</w:t>
      </w:r>
      <w:r w:rsidR="00B719EB" w:rsidRPr="00842E36">
        <w:rPr>
          <w:rFonts w:cstheme="minorHAnsi"/>
        </w:rPr>
        <w:t xml:space="preserve"> of these companies made submissions to the survey, constituting a response rate of </w:t>
      </w:r>
      <w:r w:rsidR="004449B0">
        <w:rPr>
          <w:rFonts w:cstheme="minorHAnsi"/>
        </w:rPr>
        <w:t>49.2</w:t>
      </w:r>
      <w:r>
        <w:rPr>
          <w:rFonts w:cstheme="minorHAnsi"/>
        </w:rPr>
        <w:t> per </w:t>
      </w:r>
      <w:r w:rsidR="00B719EB" w:rsidRPr="00842E36">
        <w:rPr>
          <w:rFonts w:cstheme="minorHAnsi"/>
        </w:rPr>
        <w:t>cent.</w:t>
      </w:r>
      <w:r w:rsidR="00E224AD">
        <w:rPr>
          <w:rFonts w:cstheme="minorHAnsi"/>
        </w:rPr>
        <w:t xml:space="preserve"> Questions in the survey were not compulsory and companies were also able to submit a “don’t know/not sure” response to a number of questions. For the purposes of this report “don’t know/not sure” responses have been excluded from the results.</w:t>
      </w:r>
    </w:p>
    <w:p w14:paraId="53193790" w14:textId="3D764979" w:rsidR="00813F4E" w:rsidRDefault="00813F4E" w:rsidP="00B719EB">
      <w:pPr>
        <w:rPr>
          <w:rFonts w:cstheme="minorHAnsi"/>
        </w:rPr>
      </w:pPr>
      <w:r>
        <w:rPr>
          <w:rFonts w:cstheme="minorHAnsi"/>
        </w:rPr>
        <w:t xml:space="preserve">Note. The percentages in this report have been rounded to the nearest hundredth of a per cent. </w:t>
      </w:r>
    </w:p>
    <w:p w14:paraId="34082B7C" w14:textId="77777777" w:rsidR="00C10C19" w:rsidRDefault="00601BDC" w:rsidP="00AC65DA">
      <w:pPr>
        <w:pStyle w:val="Heading2"/>
      </w:pPr>
      <w:bookmarkStart w:id="2" w:name="_Toc525116295"/>
      <w:r>
        <w:t>Results</w:t>
      </w:r>
      <w:bookmarkEnd w:id="2"/>
    </w:p>
    <w:p w14:paraId="38790A84" w14:textId="77777777" w:rsidR="00B719EB" w:rsidRPr="00163E00" w:rsidRDefault="00B719EB" w:rsidP="00163E00">
      <w:pPr>
        <w:pStyle w:val="Heading3"/>
        <w:spacing w:after="120"/>
        <w:rPr>
          <w:sz w:val="24"/>
        </w:rPr>
      </w:pPr>
      <w:bookmarkStart w:id="3" w:name="_Toc525116296"/>
      <w:r w:rsidRPr="00163E00">
        <w:rPr>
          <w:sz w:val="24"/>
        </w:rPr>
        <w:t>Section A: About your company</w:t>
      </w:r>
      <w:bookmarkEnd w:id="3"/>
    </w:p>
    <w:p w14:paraId="4E6B623F" w14:textId="50F595E1" w:rsidR="00163E00" w:rsidRPr="00850F80" w:rsidRDefault="00163E00" w:rsidP="00163E00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How many people were directly employed by your company as at 30</w:t>
      </w:r>
      <w:r w:rsidR="006810D5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 </w:t>
      </w: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June</w:t>
      </w:r>
      <w:r w:rsidR="006810D5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 </w:t>
      </w: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201</w:t>
      </w:r>
      <w:r w:rsidR="004449B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7</w:t>
      </w: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 xml:space="preserve"> (not including contractors)?</w:t>
      </w:r>
    </w:p>
    <w:tbl>
      <w:tblPr>
        <w:tblW w:w="5744" w:type="dxa"/>
        <w:tblInd w:w="103" w:type="dxa"/>
        <w:tblLook w:val="04A0" w:firstRow="1" w:lastRow="0" w:firstColumn="1" w:lastColumn="0" w:noHBand="0" w:noVBand="1"/>
      </w:tblPr>
      <w:tblGrid>
        <w:gridCol w:w="3612"/>
        <w:gridCol w:w="883"/>
        <w:gridCol w:w="1249"/>
      </w:tblGrid>
      <w:tr w:rsidR="00E909E2" w:rsidRPr="00E909E2" w14:paraId="3E25BD98" w14:textId="77777777" w:rsidTr="00C70CD5">
        <w:trPr>
          <w:trHeight w:val="300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08A4EE78" w14:textId="77777777" w:rsidR="00E909E2" w:rsidRPr="00E909E2" w:rsidRDefault="00E909E2" w:rsidP="00E909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909E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3A5D346E" w14:textId="77777777" w:rsidR="00E909E2" w:rsidRPr="00E909E2" w:rsidRDefault="00E909E2" w:rsidP="00F361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909E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24B13AB3" w14:textId="77777777" w:rsidR="00E909E2" w:rsidRPr="00E909E2" w:rsidRDefault="00E909E2" w:rsidP="00F361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909E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C70CD5" w:rsidRPr="00E909E2" w14:paraId="370226AB" w14:textId="77777777" w:rsidTr="00C70CD5">
        <w:trPr>
          <w:trHeight w:val="300"/>
        </w:trPr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3E85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Small (0 to 19 employees)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64709" w14:textId="3B96BA64" w:rsidR="00C70CD5" w:rsidRPr="00E909E2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C28ED">
              <w:rPr>
                <w:rFonts w:ascii="Calibri" w:eastAsia="Times New Roman" w:hAnsi="Calibri" w:cs="Times New Roman"/>
                <w:color w:val="000000"/>
                <w:lang w:eastAsia="en-AU"/>
              </w:rPr>
              <w:t>16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127E" w14:textId="20795643" w:rsidR="00C70CD5" w:rsidRPr="00E909E2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C28ED">
              <w:rPr>
                <w:rFonts w:ascii="Calibri" w:eastAsia="Times New Roman" w:hAnsi="Calibri" w:cs="Times New Roman"/>
                <w:color w:val="000000"/>
                <w:lang w:eastAsia="en-AU"/>
              </w:rPr>
              <w:t>9.20%</w:t>
            </w:r>
          </w:p>
        </w:tc>
      </w:tr>
      <w:tr w:rsidR="00C70CD5" w:rsidRPr="00E909E2" w14:paraId="7BD5DB7A" w14:textId="77777777" w:rsidTr="00C70CD5">
        <w:trPr>
          <w:trHeight w:val="300"/>
        </w:trPr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3F1E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Medium (20 to 199 employees)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C494D" w14:textId="69EF0A33" w:rsidR="00C70CD5" w:rsidRPr="00E909E2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C28ED">
              <w:rPr>
                <w:rFonts w:ascii="Calibri" w:eastAsia="Times New Roman" w:hAnsi="Calibri" w:cs="Times New Roman"/>
                <w:color w:val="000000"/>
                <w:lang w:eastAsia="en-AU"/>
              </w:rPr>
              <w:t>108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4DBED" w14:textId="126739C5" w:rsidR="00C70CD5" w:rsidRPr="00E909E2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C28ED">
              <w:rPr>
                <w:rFonts w:ascii="Calibri" w:eastAsia="Times New Roman" w:hAnsi="Calibri" w:cs="Times New Roman"/>
                <w:color w:val="000000"/>
                <w:lang w:eastAsia="en-AU"/>
              </w:rPr>
              <w:t>62.07%</w:t>
            </w:r>
          </w:p>
        </w:tc>
      </w:tr>
      <w:tr w:rsidR="00C70CD5" w:rsidRPr="00E909E2" w14:paraId="4831B38D" w14:textId="77777777" w:rsidTr="00C70CD5">
        <w:trPr>
          <w:trHeight w:val="300"/>
        </w:trPr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C2FE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Large (200+ employees)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264DD" w14:textId="1D1FFBFB" w:rsidR="00C70CD5" w:rsidRPr="00E909E2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C28ED">
              <w:rPr>
                <w:rFonts w:ascii="Calibri" w:eastAsia="Times New Roman" w:hAnsi="Calibri" w:cs="Times New Roman"/>
                <w:color w:val="000000"/>
                <w:lang w:eastAsia="en-AU"/>
              </w:rPr>
              <w:t>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3CE9" w14:textId="61DE5A3D" w:rsidR="00C70CD5" w:rsidRPr="00E909E2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C28ED">
              <w:rPr>
                <w:rFonts w:ascii="Calibri" w:eastAsia="Times New Roman" w:hAnsi="Calibri" w:cs="Times New Roman"/>
                <w:color w:val="000000"/>
                <w:lang w:eastAsia="en-AU"/>
              </w:rPr>
              <w:t>28.7</w:t>
            </w:r>
            <w:r w:rsidR="00C255EC">
              <w:rPr>
                <w:rFonts w:ascii="Calibri" w:eastAsia="Times New Roman" w:hAnsi="Calibri" w:cs="Times New Roman"/>
                <w:color w:val="000000"/>
                <w:lang w:eastAsia="en-AU"/>
              </w:rPr>
              <w:t>3</w:t>
            </w:r>
            <w:r w:rsidRPr="008C28ED">
              <w:rPr>
                <w:rFonts w:ascii="Calibri" w:eastAsia="Times New Roman" w:hAnsi="Calibri" w:cs="Times New Roman"/>
                <w:color w:val="000000"/>
                <w:lang w:eastAsia="en-AU"/>
              </w:rPr>
              <w:t>%</w:t>
            </w:r>
          </w:p>
        </w:tc>
      </w:tr>
      <w:tr w:rsidR="00C70CD5" w:rsidRPr="00E909E2" w14:paraId="10C330E7" w14:textId="77777777" w:rsidTr="00C70CD5">
        <w:trPr>
          <w:trHeight w:val="300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35C1FA45" w14:textId="77777777" w:rsidR="00C70CD5" w:rsidRPr="00E909E2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909E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6DAAFEEF" w14:textId="3702822D" w:rsidR="00C70CD5" w:rsidRPr="00E909E2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8C28E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174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5402F6CE" w14:textId="7648BF9A" w:rsidR="00C70CD5" w:rsidRPr="00E909E2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8C28E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2B37CF42" w14:textId="66B7D036" w:rsidR="00E909E2" w:rsidRDefault="00E909E2" w:rsidP="003612E7">
      <w:pPr>
        <w:spacing w:after="0"/>
      </w:pPr>
    </w:p>
    <w:p w14:paraId="34BBA69F" w14:textId="77777777" w:rsidR="00C70CD5" w:rsidRDefault="00C70CD5" w:rsidP="003612E7">
      <w:pPr>
        <w:spacing w:after="0"/>
      </w:pPr>
    </w:p>
    <w:p w14:paraId="70AB94F5" w14:textId="12768696" w:rsidR="00E224AD" w:rsidRDefault="00C70CD5">
      <w:pPr>
        <w:sectPr w:rsidR="00E224AD" w:rsidSect="00744133">
          <w:headerReference w:type="default" r:id="rId15"/>
          <w:pgSz w:w="11906" w:h="16838"/>
          <w:pgMar w:top="1985" w:right="1440" w:bottom="1440" w:left="1440" w:header="709" w:footer="567" w:gutter="0"/>
          <w:cols w:space="708"/>
          <w:docGrid w:linePitch="360"/>
        </w:sectPr>
      </w:pPr>
      <w:r>
        <w:rPr>
          <w:noProof/>
          <w:lang w:eastAsia="en-AU"/>
        </w:rPr>
        <w:drawing>
          <wp:inline distT="0" distB="0" distL="0" distR="0" wp14:anchorId="00C4697A" wp14:editId="30292557">
            <wp:extent cx="5731510" cy="3106420"/>
            <wp:effectExtent l="0" t="0" r="2540" b="1778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904786A" w14:textId="4C59295D" w:rsidR="0023199D" w:rsidRPr="00850F80" w:rsidRDefault="0023199D" w:rsidP="0023199D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lastRenderedPageBreak/>
        <w:t xml:space="preserve">In which </w:t>
      </w:r>
      <w:r w:rsidR="00813F4E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s</w:t>
      </w: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tate(s) and/or territory(ies) do you operate?</w:t>
      </w:r>
    </w:p>
    <w:tbl>
      <w:tblPr>
        <w:tblW w:w="3984" w:type="dxa"/>
        <w:tblInd w:w="93" w:type="dxa"/>
        <w:tblLook w:val="04A0" w:firstRow="1" w:lastRow="0" w:firstColumn="1" w:lastColumn="0" w:noHBand="0" w:noVBand="1"/>
      </w:tblPr>
      <w:tblGrid>
        <w:gridCol w:w="1433"/>
        <w:gridCol w:w="992"/>
        <w:gridCol w:w="1559"/>
      </w:tblGrid>
      <w:tr w:rsidR="0023199D" w:rsidRPr="0023199D" w14:paraId="27CE176F" w14:textId="77777777" w:rsidTr="00AD008E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3B8C8533" w14:textId="77777777" w:rsidR="0023199D" w:rsidRPr="0023199D" w:rsidRDefault="0023199D" w:rsidP="002319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23199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18DED7C3" w14:textId="77777777" w:rsidR="0023199D" w:rsidRPr="0023199D" w:rsidRDefault="0023199D" w:rsidP="002319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23199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38080C56" w14:textId="68F4014A" w:rsidR="0023199D" w:rsidRPr="0023199D" w:rsidRDefault="0023199D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23199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 of respondents</w:t>
            </w:r>
            <w:r w:rsidR="00AD008E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 </w:t>
            </w:r>
            <w:r w:rsidR="00AD008E" w:rsidRPr="00C70CD5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(</w:t>
            </w:r>
            <w:r w:rsidR="00C70CD5" w:rsidRPr="00C70CD5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174</w:t>
            </w:r>
            <w:r w:rsidR="00AD008E" w:rsidRPr="00C70CD5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 xml:space="preserve"> responses)</w:t>
            </w:r>
          </w:p>
        </w:tc>
      </w:tr>
      <w:tr w:rsidR="00C70CD5" w:rsidRPr="0023199D" w14:paraId="1EFBB9BA" w14:textId="77777777" w:rsidTr="004449B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CF26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ACT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8A5C4" w14:textId="57A496AD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C3C8E" w14:textId="60353D91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29.89%</w:t>
            </w:r>
          </w:p>
        </w:tc>
      </w:tr>
      <w:tr w:rsidR="00C70CD5" w:rsidRPr="0023199D" w14:paraId="265D713C" w14:textId="77777777" w:rsidTr="004449B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D982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NSW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51367" w14:textId="7587D1E4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114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61702" w14:textId="768C1F72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65.52%</w:t>
            </w:r>
          </w:p>
        </w:tc>
      </w:tr>
      <w:tr w:rsidR="00C70CD5" w:rsidRPr="0023199D" w14:paraId="7F7506A2" w14:textId="77777777" w:rsidTr="004449B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C58A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0288F" w14:textId="789F4FEC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0BF3A" w14:textId="12CA0626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28.16%</w:t>
            </w:r>
          </w:p>
        </w:tc>
      </w:tr>
      <w:tr w:rsidR="00C70CD5" w:rsidRPr="0023199D" w14:paraId="4F78E8D7" w14:textId="77777777" w:rsidTr="004449B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6AA4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QLD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3DDBB" w14:textId="6B5AAB8E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E4C10" w14:textId="107458EE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56.90%</w:t>
            </w:r>
          </w:p>
        </w:tc>
      </w:tr>
      <w:tr w:rsidR="00C70CD5" w:rsidRPr="0023199D" w14:paraId="24A5F400" w14:textId="77777777" w:rsidTr="004449B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50A7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SA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7FA9F" w14:textId="5A845D21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68B96" w14:textId="22F59D72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31.61%</w:t>
            </w:r>
          </w:p>
        </w:tc>
      </w:tr>
      <w:tr w:rsidR="00C70CD5" w:rsidRPr="0023199D" w14:paraId="1ACBD6FA" w14:textId="77777777" w:rsidTr="004449B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7D2B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493F1" w14:textId="43A5EBD1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C5CAA" w14:textId="4F547CC1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17.82%</w:t>
            </w:r>
          </w:p>
        </w:tc>
      </w:tr>
      <w:tr w:rsidR="00C70CD5" w:rsidRPr="0023199D" w14:paraId="2668C4BD" w14:textId="77777777" w:rsidTr="004449B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2F9E8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VIC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9FEE4" w14:textId="7742CB0E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440DA" w14:textId="5874DB36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47.70%</w:t>
            </w:r>
          </w:p>
        </w:tc>
      </w:tr>
      <w:tr w:rsidR="00C70CD5" w:rsidRPr="0023199D" w14:paraId="06406C93" w14:textId="77777777" w:rsidTr="004449B0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3C76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WA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C3E61" w14:textId="160A7BAA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1DBF7" w14:textId="2B36E274" w:rsidR="00C70CD5" w:rsidRPr="0023199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36.78%</w:t>
            </w:r>
          </w:p>
        </w:tc>
      </w:tr>
    </w:tbl>
    <w:p w14:paraId="7091EEB5" w14:textId="5BF04B50" w:rsidR="00355D5F" w:rsidRDefault="00355D5F" w:rsidP="00355D5F">
      <w:pPr>
        <w:spacing w:after="0"/>
        <w:rPr>
          <w:i/>
          <w:sz w:val="20"/>
        </w:rPr>
      </w:pPr>
    </w:p>
    <w:p w14:paraId="2C8635F9" w14:textId="5C0C606D" w:rsidR="00EF1F24" w:rsidRDefault="00EF1F24" w:rsidP="00355D5F">
      <w:pPr>
        <w:spacing w:after="0"/>
        <w:rPr>
          <w:i/>
          <w:sz w:val="20"/>
        </w:rPr>
      </w:pPr>
      <w:r>
        <w:rPr>
          <w:noProof/>
          <w:lang w:eastAsia="en-AU"/>
        </w:rPr>
        <w:drawing>
          <wp:inline distT="0" distB="0" distL="0" distR="0" wp14:anchorId="61DC296F" wp14:editId="62908130">
            <wp:extent cx="6810375" cy="3171825"/>
            <wp:effectExtent l="0" t="0" r="9525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E937305" w14:textId="77777777" w:rsidR="00EF1F24" w:rsidRDefault="00EF1F24" w:rsidP="00355D5F">
      <w:pPr>
        <w:spacing w:after="0"/>
        <w:rPr>
          <w:i/>
          <w:sz w:val="20"/>
        </w:rPr>
      </w:pPr>
    </w:p>
    <w:p w14:paraId="45998893" w14:textId="1292161C" w:rsidR="004A2597" w:rsidRDefault="004A2597" w:rsidP="00355D5F">
      <w:pPr>
        <w:spacing w:after="0"/>
        <w:rPr>
          <w:i/>
          <w:sz w:val="20"/>
        </w:rPr>
      </w:pPr>
    </w:p>
    <w:p w14:paraId="02A1E778" w14:textId="77777777" w:rsidR="00B37C31" w:rsidRDefault="00B37C31" w:rsidP="00782B59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</w:p>
    <w:p w14:paraId="423E1A0F" w14:textId="791CE59D" w:rsidR="00782B59" w:rsidRPr="00850F80" w:rsidRDefault="00782B59" w:rsidP="00782B59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What types of construction do you undertake?</w:t>
      </w:r>
      <w:r w:rsidR="00813F4E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 xml:space="preserve"> Select all that apply.</w:t>
      </w:r>
    </w:p>
    <w:tbl>
      <w:tblPr>
        <w:tblW w:w="5402" w:type="dxa"/>
        <w:tblInd w:w="93" w:type="dxa"/>
        <w:tblLook w:val="04A0" w:firstRow="1" w:lastRow="0" w:firstColumn="1" w:lastColumn="0" w:noHBand="0" w:noVBand="1"/>
      </w:tblPr>
      <w:tblGrid>
        <w:gridCol w:w="2992"/>
        <w:gridCol w:w="992"/>
        <w:gridCol w:w="1418"/>
      </w:tblGrid>
      <w:tr w:rsidR="00782B59" w:rsidRPr="00782B59" w14:paraId="10E4C81F" w14:textId="77777777" w:rsidTr="00E00EDA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637A92B4" w14:textId="77777777" w:rsidR="00782B59" w:rsidRPr="00782B59" w:rsidRDefault="00782B59" w:rsidP="00782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782B59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705AFAC0" w14:textId="77777777" w:rsidR="00782B59" w:rsidRPr="00782B59" w:rsidRDefault="00782B59" w:rsidP="00782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782B59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6D527F26" w14:textId="4F14E77C" w:rsidR="00782B59" w:rsidRPr="00782B59" w:rsidRDefault="00782B59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782B59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 of respondents</w:t>
            </w:r>
            <w:r w:rsidR="009A113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 </w:t>
            </w:r>
            <w:r w:rsidR="009A113D" w:rsidRPr="00C70CD5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(</w:t>
            </w:r>
            <w:r w:rsidR="0029502F" w:rsidRPr="00C70CD5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1</w:t>
            </w:r>
            <w:r w:rsidR="00C70CD5" w:rsidRPr="00C70CD5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72</w:t>
            </w:r>
            <w:r w:rsidR="009A113D" w:rsidRPr="00C70CD5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 xml:space="preserve"> responses)</w:t>
            </w:r>
          </w:p>
        </w:tc>
      </w:tr>
      <w:tr w:rsidR="00C70CD5" w:rsidRPr="00782B59" w14:paraId="5D55A011" w14:textId="77777777" w:rsidTr="004449B0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15B8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Civil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4001E" w14:textId="0F1134B6" w:rsidR="00C70CD5" w:rsidRPr="00782B59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57BA7" w14:textId="221FD427" w:rsidR="00C70CD5" w:rsidRPr="00782B59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65.70%</w:t>
            </w:r>
          </w:p>
        </w:tc>
      </w:tr>
      <w:tr w:rsidR="00C70CD5" w:rsidRPr="00782B59" w14:paraId="5A05B261" w14:textId="77777777" w:rsidTr="004449B0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8351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Commercial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C9DC9" w14:textId="3A1AB230" w:rsidR="00C70CD5" w:rsidRPr="00782B59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DD5F4" w14:textId="2D32A2FF" w:rsidR="00C70CD5" w:rsidRPr="00782B59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58.14%</w:t>
            </w:r>
          </w:p>
        </w:tc>
      </w:tr>
      <w:tr w:rsidR="00C70CD5" w:rsidRPr="00782B59" w14:paraId="7C541680" w14:textId="77777777" w:rsidTr="004449B0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0AAE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Residential - Single dwelling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B8E14" w14:textId="0AA3D606" w:rsidR="00C70CD5" w:rsidRPr="00782B59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65913" w14:textId="4A565F4C" w:rsidR="00C70CD5" w:rsidRPr="00782B59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6.40%</w:t>
            </w:r>
          </w:p>
        </w:tc>
      </w:tr>
      <w:tr w:rsidR="00C70CD5" w:rsidRPr="00782B59" w14:paraId="1ED83866" w14:textId="77777777" w:rsidTr="004449B0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1C38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Residential - Other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76397" w14:textId="6E92CC82" w:rsidR="00C70CD5" w:rsidRPr="00782B59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46A21" w14:textId="10BC98A2" w:rsidR="00C70CD5" w:rsidRPr="00782B59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26.74%</w:t>
            </w:r>
          </w:p>
        </w:tc>
      </w:tr>
    </w:tbl>
    <w:p w14:paraId="67F874AC" w14:textId="3537E072" w:rsidR="00782B59" w:rsidRDefault="00782B59" w:rsidP="00355D5F">
      <w:pPr>
        <w:spacing w:after="0"/>
        <w:rPr>
          <w:i/>
          <w:sz w:val="20"/>
        </w:rPr>
      </w:pPr>
    </w:p>
    <w:p w14:paraId="3BAA4DD4" w14:textId="77777777" w:rsidR="00A77CEF" w:rsidRDefault="00A77CEF" w:rsidP="00355D5F">
      <w:pPr>
        <w:spacing w:after="0"/>
        <w:rPr>
          <w:i/>
          <w:sz w:val="20"/>
        </w:rPr>
      </w:pPr>
    </w:p>
    <w:p w14:paraId="7D1A6908" w14:textId="54E1F685" w:rsidR="00C70CD5" w:rsidRDefault="00EF1F24" w:rsidP="00355D5F">
      <w:pPr>
        <w:spacing w:after="0"/>
        <w:rPr>
          <w:i/>
          <w:sz w:val="20"/>
        </w:rPr>
      </w:pPr>
      <w:r>
        <w:rPr>
          <w:noProof/>
          <w:lang w:eastAsia="en-AU"/>
        </w:rPr>
        <w:drawing>
          <wp:inline distT="0" distB="0" distL="0" distR="0" wp14:anchorId="7BBB38CF" wp14:editId="2392FE4A">
            <wp:extent cx="6591300" cy="30861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1E60C1E" w14:textId="77777777" w:rsidR="00EF1F24" w:rsidRDefault="00EF1F24">
      <w:pPr>
        <w:rPr>
          <w:i/>
          <w:sz w:val="20"/>
        </w:rPr>
      </w:pPr>
      <w:r>
        <w:rPr>
          <w:i/>
          <w:sz w:val="20"/>
        </w:rPr>
        <w:br w:type="page"/>
      </w:r>
    </w:p>
    <w:p w14:paraId="242FCBCA" w14:textId="5307EB98" w:rsidR="00C002BD" w:rsidRPr="00850F80" w:rsidRDefault="00C002BD" w:rsidP="00BA6603">
      <w:pPr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lastRenderedPageBreak/>
        <w:t>Has your company ever undertaken an Australian Government Building and Construction WHS Accreditation Scheme Project?</w:t>
      </w:r>
    </w:p>
    <w:tbl>
      <w:tblPr>
        <w:tblW w:w="4269" w:type="dxa"/>
        <w:tblInd w:w="93" w:type="dxa"/>
        <w:tblLook w:val="04A0" w:firstRow="1" w:lastRow="0" w:firstColumn="1" w:lastColumn="0" w:noHBand="0" w:noVBand="1"/>
      </w:tblPr>
      <w:tblGrid>
        <w:gridCol w:w="2283"/>
        <w:gridCol w:w="993"/>
        <w:gridCol w:w="993"/>
      </w:tblGrid>
      <w:tr w:rsidR="00C002BD" w:rsidRPr="00C002BD" w14:paraId="53873640" w14:textId="77777777" w:rsidTr="00BA6603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8A9DC92" w14:textId="77777777" w:rsidR="00C002BD" w:rsidRPr="00C002BD" w:rsidRDefault="00C002BD" w:rsidP="00C002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002B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077FC53A" w14:textId="77777777" w:rsidR="00C002BD" w:rsidRPr="00C002BD" w:rsidRDefault="00C002BD" w:rsidP="00C002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002B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4BBE0308" w14:textId="77777777" w:rsidR="00C002BD" w:rsidRPr="00C002BD" w:rsidRDefault="00C002BD" w:rsidP="00C002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002B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C70CD5" w:rsidRPr="00C002BD" w14:paraId="559A22D9" w14:textId="77777777" w:rsidTr="004449B0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281E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4CBD4" w14:textId="5DC9C5B7" w:rsidR="00C70CD5" w:rsidRPr="00C002B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C886A" w14:textId="20B2DFCA" w:rsidR="00C70CD5" w:rsidRPr="00C002B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76.73%</w:t>
            </w:r>
          </w:p>
        </w:tc>
      </w:tr>
      <w:tr w:rsidR="00C70CD5" w:rsidRPr="00C002BD" w14:paraId="12DAF6FB" w14:textId="77777777" w:rsidTr="004449B0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BE98" w14:textId="77777777" w:rsidR="00C70CD5" w:rsidRPr="003C260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AU"/>
              </w:rPr>
            </w:pPr>
            <w:r w:rsidRPr="003C260D">
              <w:rPr>
                <w:rFonts w:ascii="Calibri" w:eastAsia="Times New Roman" w:hAnsi="Calibri" w:cs="Calibri"/>
                <w:b/>
                <w:color w:val="000000"/>
                <w:lang w:eastAsia="en-AU"/>
              </w:rPr>
              <w:t>No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785F1" w14:textId="094007DA" w:rsidR="00C70CD5" w:rsidRPr="00C002B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A3548" w14:textId="7879E3E6" w:rsidR="00C70CD5" w:rsidRPr="00C002B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color w:val="000000"/>
                <w:lang w:eastAsia="en-AU"/>
              </w:rPr>
              <w:t>23.27%</w:t>
            </w:r>
          </w:p>
        </w:tc>
      </w:tr>
      <w:tr w:rsidR="00C70CD5" w:rsidRPr="00C002BD" w14:paraId="5558A463" w14:textId="77777777" w:rsidTr="004449B0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7541BD44" w14:textId="77777777" w:rsidR="00C70CD5" w:rsidRPr="00C002BD" w:rsidRDefault="00C70CD5" w:rsidP="00C70C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002B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7606E1D8" w14:textId="7728E71C" w:rsidR="00C70CD5" w:rsidRPr="00C002B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159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01131D53" w14:textId="77372769" w:rsidR="00C70CD5" w:rsidRPr="00C002BD" w:rsidRDefault="00C70CD5" w:rsidP="00C7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70CD5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5EC47FC6" w14:textId="7ED20572" w:rsidR="00E00EDA" w:rsidRDefault="00E00EDA" w:rsidP="00355D5F">
      <w:pPr>
        <w:spacing w:after="0"/>
        <w:rPr>
          <w:i/>
          <w:sz w:val="20"/>
        </w:rPr>
      </w:pPr>
    </w:p>
    <w:p w14:paraId="5A27EAE3" w14:textId="77777777" w:rsidR="00C70CD5" w:rsidRDefault="00C70CD5" w:rsidP="00355D5F">
      <w:pPr>
        <w:spacing w:after="0"/>
        <w:rPr>
          <w:i/>
          <w:sz w:val="20"/>
        </w:rPr>
      </w:pPr>
    </w:p>
    <w:p w14:paraId="79E71571" w14:textId="1F9451C7" w:rsidR="004A2597" w:rsidRDefault="00C70CD5" w:rsidP="00355D5F">
      <w:pPr>
        <w:spacing w:after="0"/>
        <w:rPr>
          <w:i/>
          <w:sz w:val="20"/>
        </w:rPr>
      </w:pPr>
      <w:r>
        <w:rPr>
          <w:noProof/>
          <w:lang w:eastAsia="en-AU"/>
        </w:rPr>
        <w:drawing>
          <wp:inline distT="0" distB="0" distL="0" distR="0" wp14:anchorId="1811F698" wp14:editId="575FB58E">
            <wp:extent cx="5731510" cy="3392170"/>
            <wp:effectExtent l="0" t="0" r="2540" b="1778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65CE794" w14:textId="77777777" w:rsidR="004A2597" w:rsidRDefault="004A2597" w:rsidP="00355D5F">
      <w:pPr>
        <w:spacing w:after="0"/>
        <w:rPr>
          <w:i/>
          <w:sz w:val="20"/>
        </w:rPr>
      </w:pPr>
    </w:p>
    <w:p w14:paraId="3366B8A8" w14:textId="310552F0" w:rsidR="00355D5F" w:rsidRDefault="00355D5F" w:rsidP="00B719EB">
      <w:pPr>
        <w:rPr>
          <w:i/>
          <w:sz w:val="20"/>
        </w:rPr>
      </w:pPr>
    </w:p>
    <w:p w14:paraId="06C6C3D3" w14:textId="77777777" w:rsidR="00355D5F" w:rsidRDefault="00355D5F">
      <w:pPr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  <w:br w:type="page"/>
      </w:r>
    </w:p>
    <w:p w14:paraId="729AC468" w14:textId="77777777" w:rsidR="00F8477B" w:rsidRDefault="00F8477B" w:rsidP="00F8477B">
      <w:pPr>
        <w:pStyle w:val="Heading3"/>
        <w:spacing w:before="0"/>
        <w:rPr>
          <w:sz w:val="24"/>
        </w:rPr>
      </w:pPr>
      <w:bookmarkStart w:id="4" w:name="_Toc525116297"/>
      <w:r w:rsidRPr="00163E00">
        <w:rPr>
          <w:sz w:val="24"/>
        </w:rPr>
        <w:lastRenderedPageBreak/>
        <w:t xml:space="preserve">Section </w:t>
      </w:r>
      <w:r>
        <w:rPr>
          <w:sz w:val="24"/>
        </w:rPr>
        <w:t>B</w:t>
      </w:r>
      <w:r w:rsidRPr="00163E00">
        <w:rPr>
          <w:sz w:val="24"/>
        </w:rPr>
        <w:t xml:space="preserve">: </w:t>
      </w:r>
      <w:r>
        <w:rPr>
          <w:sz w:val="24"/>
        </w:rPr>
        <w:t>Scheme Accreditation</w:t>
      </w:r>
      <w:bookmarkEnd w:id="4"/>
    </w:p>
    <w:p w14:paraId="366DAF63" w14:textId="77777777" w:rsidR="00205B77" w:rsidRPr="00205B77" w:rsidRDefault="00205B77" w:rsidP="00205B77">
      <w:pPr>
        <w:spacing w:after="0"/>
      </w:pPr>
    </w:p>
    <w:p w14:paraId="28EE2822" w14:textId="6B2A3325" w:rsidR="00F8477B" w:rsidRPr="00850F80" w:rsidRDefault="00F8477B" w:rsidP="00205B77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Thinking back to before your company was accredited, do you think workplace safety in your company was…?</w:t>
      </w:r>
    </w:p>
    <w:tbl>
      <w:tblPr>
        <w:tblW w:w="4268" w:type="dxa"/>
        <w:tblInd w:w="93" w:type="dxa"/>
        <w:tblLook w:val="04A0" w:firstRow="1" w:lastRow="0" w:firstColumn="1" w:lastColumn="0" w:noHBand="0" w:noVBand="1"/>
      </w:tblPr>
      <w:tblGrid>
        <w:gridCol w:w="2283"/>
        <w:gridCol w:w="851"/>
        <w:gridCol w:w="1134"/>
      </w:tblGrid>
      <w:tr w:rsidR="00F8477B" w:rsidRPr="005C4178" w14:paraId="40CE3B84" w14:textId="77777777" w:rsidTr="00324F18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386588C" w14:textId="77777777" w:rsidR="00F8477B" w:rsidRPr="005C4178" w:rsidRDefault="00F8477B" w:rsidP="00324F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5C417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63FFD58A" w14:textId="77777777" w:rsidR="00F8477B" w:rsidRPr="005C4178" w:rsidRDefault="0044247C" w:rsidP="00324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68AFF170" w14:textId="77777777" w:rsidR="00F8477B" w:rsidRPr="005C4178" w:rsidRDefault="00F8477B" w:rsidP="00324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5C417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327C17" w:rsidRPr="005C4178" w14:paraId="7EAF07F3" w14:textId="77777777" w:rsidTr="004449B0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0B06" w14:textId="77777777" w:rsidR="00327C17" w:rsidRPr="00324F18" w:rsidRDefault="00327C17" w:rsidP="00327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24F1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Very good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9B760" w14:textId="653882D6" w:rsidR="00327C17" w:rsidRPr="00327C17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CC1AE" w14:textId="44003A30" w:rsidR="00327C17" w:rsidRPr="00327C17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12.90%</w:t>
            </w:r>
          </w:p>
        </w:tc>
      </w:tr>
      <w:tr w:rsidR="00327C17" w:rsidRPr="005C4178" w14:paraId="1D5C03C3" w14:textId="77777777" w:rsidTr="004449B0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EA05" w14:textId="77777777" w:rsidR="00327C17" w:rsidRPr="00324F18" w:rsidRDefault="00327C17" w:rsidP="00327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24F1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Good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E754B" w14:textId="57C5133C" w:rsidR="00327C17" w:rsidRPr="00327C17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68FEC" w14:textId="3E7FCFCB" w:rsidR="00327C17" w:rsidRPr="00327C17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52.90%</w:t>
            </w:r>
          </w:p>
        </w:tc>
      </w:tr>
      <w:tr w:rsidR="00327C17" w:rsidRPr="005C4178" w14:paraId="28234C84" w14:textId="77777777" w:rsidTr="004449B0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1E10" w14:textId="77777777" w:rsidR="00327C17" w:rsidRPr="00324F18" w:rsidRDefault="00327C17" w:rsidP="00327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24F1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Fair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33DED" w14:textId="48538745" w:rsidR="00327C17" w:rsidRPr="00327C17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B9F84" w14:textId="47794AD1" w:rsidR="00327C17" w:rsidRPr="00327C17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28.39%</w:t>
            </w:r>
          </w:p>
        </w:tc>
      </w:tr>
      <w:tr w:rsidR="00327C17" w:rsidRPr="005C4178" w14:paraId="461991BF" w14:textId="77777777" w:rsidTr="004449B0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3B51" w14:textId="77777777" w:rsidR="00327C17" w:rsidRPr="00324F18" w:rsidRDefault="00327C17" w:rsidP="00327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24F1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Poor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F8AB0" w14:textId="13380B38" w:rsidR="00327C17" w:rsidRPr="00327C17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849F2" w14:textId="68132E45" w:rsidR="00327C17" w:rsidRPr="00327C17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3.23%</w:t>
            </w:r>
          </w:p>
        </w:tc>
      </w:tr>
      <w:tr w:rsidR="00327C17" w:rsidRPr="005C4178" w14:paraId="1BBEDC81" w14:textId="77777777" w:rsidTr="004449B0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1524" w14:textId="77777777" w:rsidR="00327C17" w:rsidRPr="00324F18" w:rsidRDefault="00327C17" w:rsidP="00327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24F1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Very Poor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CEE3B" w14:textId="42E2FF7B" w:rsidR="00327C17" w:rsidRPr="00327C17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C1359" w14:textId="196FF989" w:rsidR="00327C17" w:rsidRPr="00327C17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2.58%</w:t>
            </w:r>
          </w:p>
        </w:tc>
      </w:tr>
      <w:tr w:rsidR="00327C17" w:rsidRPr="005C4178" w14:paraId="34059EB4" w14:textId="77777777" w:rsidTr="004449B0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041E09EC" w14:textId="77777777" w:rsidR="00327C17" w:rsidRPr="005C4178" w:rsidRDefault="00327C17" w:rsidP="00327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5C417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0F6F686C" w14:textId="77C4CD2A" w:rsidR="00327C17" w:rsidRPr="005C4178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4005A7DD" w14:textId="53FFC0A3" w:rsidR="00327C17" w:rsidRPr="005C4178" w:rsidRDefault="00327C17" w:rsidP="0032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27C17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36C1AD42" w14:textId="5573CE2E" w:rsidR="00205B77" w:rsidRDefault="00205B77" w:rsidP="00F8477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56B9A2A3" w14:textId="77777777" w:rsidR="00327C17" w:rsidRDefault="00327C17" w:rsidP="00F8477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02381B68" w14:textId="024B927E" w:rsidR="00327C17" w:rsidRDefault="00327C17" w:rsidP="00F8477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  <w:r>
        <w:rPr>
          <w:noProof/>
          <w:lang w:eastAsia="en-AU"/>
        </w:rPr>
        <w:drawing>
          <wp:inline distT="0" distB="0" distL="0" distR="0" wp14:anchorId="283FA7F1" wp14:editId="6BB06959">
            <wp:extent cx="6048375" cy="3433445"/>
            <wp:effectExtent l="0" t="0" r="9525" b="14605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F2094B8" w14:textId="3D514038" w:rsidR="00DA3C5D" w:rsidRDefault="00DA3C5D">
      <w:pPr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  <w:sectPr w:rsidR="00DA3C5D" w:rsidSect="00E224AD">
          <w:footerReference w:type="default" r:id="rId21"/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130E9DBB" w14:textId="378FC7FE" w:rsidR="00E820B9" w:rsidRPr="00850F80" w:rsidRDefault="00E820B9" w:rsidP="00E820B9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lastRenderedPageBreak/>
        <w:t>As a result of the Scheme accreditation, do you think workplace safety practices in your organisation have</w:t>
      </w:r>
      <w:r w:rsidR="00890C0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 xml:space="preserve"> improved</w:t>
      </w:r>
      <w:r w:rsidRPr="00850F80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t>?</w:t>
      </w:r>
      <w:r w:rsidR="00890C00">
        <w:rPr>
          <w:rStyle w:val="FootnoteReference"/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footnoteReference w:id="1"/>
      </w:r>
    </w:p>
    <w:tbl>
      <w:tblPr>
        <w:tblW w:w="4513" w:type="dxa"/>
        <w:tblInd w:w="93" w:type="dxa"/>
        <w:tblLook w:val="04A0" w:firstRow="1" w:lastRow="0" w:firstColumn="1" w:lastColumn="0" w:noHBand="0" w:noVBand="1"/>
      </w:tblPr>
      <w:tblGrid>
        <w:gridCol w:w="2560"/>
        <w:gridCol w:w="960"/>
        <w:gridCol w:w="993"/>
      </w:tblGrid>
      <w:tr w:rsidR="00324F18" w:rsidRPr="00324F18" w14:paraId="0ED54864" w14:textId="77777777" w:rsidTr="00324F18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32C5CB8D" w14:textId="77777777" w:rsidR="00324F18" w:rsidRPr="00324F18" w:rsidRDefault="00324F18" w:rsidP="00324F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24F1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691EB809" w14:textId="77777777" w:rsidR="00324F18" w:rsidRPr="00324F18" w:rsidRDefault="0044247C" w:rsidP="00324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A872CFA" w14:textId="77777777" w:rsidR="00324F18" w:rsidRPr="00324F18" w:rsidRDefault="00324F18" w:rsidP="00324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24F1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1655AA" w:rsidRPr="001655AA" w14:paraId="6E7FEEAB" w14:textId="77777777" w:rsidTr="001655AA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F31E" w14:textId="5003498E" w:rsidR="001655AA" w:rsidRPr="001655AA" w:rsidRDefault="00890C00" w:rsidP="00165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Yes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994A" w14:textId="13C8E5B2" w:rsidR="001655AA" w:rsidRPr="001655AA" w:rsidRDefault="00890C00" w:rsidP="00165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n-A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B275" w14:textId="34F9542B" w:rsidR="001655AA" w:rsidRPr="001655AA" w:rsidRDefault="00890C00" w:rsidP="00165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n-AU"/>
              </w:rPr>
              <w:t>86.67</w:t>
            </w:r>
            <w:r w:rsidR="001655AA" w:rsidRPr="001655AA">
              <w:rPr>
                <w:rFonts w:ascii="Calibri" w:eastAsia="Times New Roman" w:hAnsi="Calibri" w:cs="Calibri"/>
                <w:bCs/>
                <w:color w:val="000000"/>
                <w:lang w:eastAsia="en-AU"/>
              </w:rPr>
              <w:t>%</w:t>
            </w:r>
          </w:p>
        </w:tc>
      </w:tr>
      <w:tr w:rsidR="001655AA" w:rsidRPr="001655AA" w14:paraId="6E957859" w14:textId="77777777" w:rsidTr="001655AA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10DB" w14:textId="30400931" w:rsidR="001655AA" w:rsidRPr="001655AA" w:rsidRDefault="00890C00" w:rsidP="00165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6969" w14:textId="16574060" w:rsidR="001655AA" w:rsidRPr="001655AA" w:rsidRDefault="00890C00" w:rsidP="00165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n-A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E8C4" w14:textId="20D34903" w:rsidR="001655AA" w:rsidRPr="001655AA" w:rsidRDefault="00890C00" w:rsidP="00165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n-AU"/>
              </w:rPr>
              <w:t>13.33</w:t>
            </w:r>
            <w:r w:rsidR="001655AA" w:rsidRPr="001655AA">
              <w:rPr>
                <w:rFonts w:ascii="Calibri" w:eastAsia="Times New Roman" w:hAnsi="Calibri" w:cs="Calibri"/>
                <w:bCs/>
                <w:color w:val="000000"/>
                <w:lang w:eastAsia="en-AU"/>
              </w:rPr>
              <w:t>%</w:t>
            </w:r>
          </w:p>
        </w:tc>
      </w:tr>
      <w:tr w:rsidR="001655AA" w:rsidRPr="00324F18" w14:paraId="6BF0683B" w14:textId="77777777" w:rsidTr="001655AA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223923CC" w14:textId="3DA1525C" w:rsidR="001655AA" w:rsidRPr="00324F18" w:rsidRDefault="001655AA" w:rsidP="00324F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24F18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051F0BF3" w14:textId="7E3BFCE5" w:rsidR="001655AA" w:rsidRPr="001655AA" w:rsidRDefault="00890C00" w:rsidP="00324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131A1DA8" w14:textId="2008B75A" w:rsidR="001655AA" w:rsidRPr="001655AA" w:rsidRDefault="001655AA" w:rsidP="00324F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1655AA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100</w:t>
            </w:r>
            <w:r w:rsidR="0086369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.00</w:t>
            </w:r>
            <w:r w:rsidRPr="001655AA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</w:tbl>
    <w:p w14:paraId="30B8D38F" w14:textId="024C70FD" w:rsidR="00324F18" w:rsidRDefault="00324F18" w:rsidP="00324F18">
      <w:pPr>
        <w:spacing w:after="0" w:line="240" w:lineRule="auto"/>
        <w:rPr>
          <w:i/>
          <w:sz w:val="24"/>
          <w:szCs w:val="12"/>
        </w:rPr>
      </w:pPr>
    </w:p>
    <w:p w14:paraId="49975614" w14:textId="6D5640F4" w:rsidR="00FD0E60" w:rsidRDefault="00FD0E60" w:rsidP="00324F18">
      <w:pPr>
        <w:spacing w:after="0" w:line="240" w:lineRule="auto"/>
        <w:rPr>
          <w:i/>
          <w:sz w:val="24"/>
          <w:szCs w:val="12"/>
        </w:rPr>
      </w:pPr>
    </w:p>
    <w:p w14:paraId="2D4543AE" w14:textId="4303956A" w:rsidR="00890C00" w:rsidRDefault="00890C00" w:rsidP="00324F18">
      <w:pPr>
        <w:spacing w:after="0" w:line="240" w:lineRule="auto"/>
        <w:rPr>
          <w:i/>
          <w:sz w:val="24"/>
          <w:szCs w:val="12"/>
        </w:rPr>
      </w:pPr>
      <w:r>
        <w:rPr>
          <w:noProof/>
          <w:lang w:eastAsia="en-AU"/>
        </w:rPr>
        <w:drawing>
          <wp:inline distT="0" distB="0" distL="0" distR="0" wp14:anchorId="7B87D972" wp14:editId="5DB59C90">
            <wp:extent cx="5350510" cy="3754582"/>
            <wp:effectExtent l="0" t="0" r="2540" b="17780"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5A0DD0C" w14:textId="5A355CB9" w:rsidR="00890C00" w:rsidRDefault="00890C00" w:rsidP="00324F18">
      <w:pPr>
        <w:spacing w:after="0" w:line="240" w:lineRule="auto"/>
        <w:rPr>
          <w:i/>
          <w:sz w:val="24"/>
          <w:szCs w:val="12"/>
        </w:rPr>
      </w:pPr>
    </w:p>
    <w:p w14:paraId="6DD8A72E" w14:textId="77777777" w:rsidR="00F85323" w:rsidRDefault="00F85323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2B9275C4" w14:textId="77777777" w:rsidR="009C4558" w:rsidRDefault="009C4558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  <w:sectPr w:rsidR="009C4558" w:rsidSect="00E224AD"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728531CC" w14:textId="2A27517A" w:rsidR="00C2718C" w:rsidRPr="00C2718C" w:rsidRDefault="00C2718C" w:rsidP="00C2718C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  <w:r w:rsidRPr="00C2718C"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  <w:lastRenderedPageBreak/>
        <w:t>Has Scheme accreditation helped your company achieve a “whole of organisation” improvement to safety culture?</w:t>
      </w:r>
    </w:p>
    <w:tbl>
      <w:tblPr>
        <w:tblW w:w="4410" w:type="dxa"/>
        <w:tblInd w:w="93" w:type="dxa"/>
        <w:tblLook w:val="04A0" w:firstRow="1" w:lastRow="0" w:firstColumn="1" w:lastColumn="0" w:noHBand="0" w:noVBand="1"/>
      </w:tblPr>
      <w:tblGrid>
        <w:gridCol w:w="2425"/>
        <w:gridCol w:w="992"/>
        <w:gridCol w:w="993"/>
      </w:tblGrid>
      <w:tr w:rsidR="0038351E" w:rsidRPr="00C2718C" w14:paraId="44482FB6" w14:textId="77777777" w:rsidTr="0038351E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7AD46467" w14:textId="77777777" w:rsidR="00C2718C" w:rsidRPr="00C2718C" w:rsidRDefault="00C2718C" w:rsidP="00C271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2718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411CC904" w14:textId="77777777" w:rsidR="00C2718C" w:rsidRPr="00C2718C" w:rsidRDefault="0044247C" w:rsidP="00C271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08587333" w14:textId="77777777" w:rsidR="00C2718C" w:rsidRPr="00C2718C" w:rsidRDefault="00C2718C" w:rsidP="00C271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2718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C2718C" w:rsidRPr="00C2718C" w14:paraId="226AA0CD" w14:textId="77777777" w:rsidTr="00C9497C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3E33" w14:textId="77777777" w:rsidR="00C2718C" w:rsidRPr="00C2718C" w:rsidRDefault="00C2718C" w:rsidP="00C271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2718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DDF46" w14:textId="4FCAEEB1" w:rsidR="00C2718C" w:rsidRPr="00C2718C" w:rsidRDefault="0086369C" w:rsidP="00C271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n-AU"/>
              </w:rPr>
              <w:t>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B7BD5" w14:textId="733251C2" w:rsidR="00C2718C" w:rsidRPr="00C2718C" w:rsidRDefault="0086369C" w:rsidP="00C271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n-AU"/>
              </w:rPr>
              <w:t>72.44%</w:t>
            </w:r>
          </w:p>
        </w:tc>
      </w:tr>
      <w:tr w:rsidR="00C2718C" w:rsidRPr="00C2718C" w14:paraId="5F72A91D" w14:textId="77777777" w:rsidTr="00C9497C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AD37" w14:textId="77777777" w:rsidR="00C2718C" w:rsidRPr="00C2718C" w:rsidRDefault="00C2718C" w:rsidP="00C271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2718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D0188" w14:textId="43CF8923" w:rsidR="00C2718C" w:rsidRPr="00C2718C" w:rsidRDefault="0086369C" w:rsidP="00C271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n-AU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07D46" w14:textId="63F1B0A2" w:rsidR="00C2718C" w:rsidRPr="00C2718C" w:rsidRDefault="0086369C" w:rsidP="00C271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n-AU"/>
              </w:rPr>
              <w:t>27.56%</w:t>
            </w:r>
          </w:p>
        </w:tc>
      </w:tr>
      <w:tr w:rsidR="0038351E" w:rsidRPr="00C2718C" w14:paraId="5B5B1502" w14:textId="77777777" w:rsidTr="00C9497C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4CCEB0B3" w14:textId="77777777" w:rsidR="00C2718C" w:rsidRPr="00C2718C" w:rsidRDefault="00C2718C" w:rsidP="00C271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2718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305DA3D6" w14:textId="2D981BA5" w:rsidR="00C2718C" w:rsidRPr="00C2718C" w:rsidRDefault="0086369C" w:rsidP="00C271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156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1363164C" w14:textId="25FB43C4" w:rsidR="00C2718C" w:rsidRPr="00C2718C" w:rsidRDefault="0086369C" w:rsidP="00C271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76B85F76" w14:textId="00C50A79" w:rsidR="00C2718C" w:rsidRDefault="00C2718C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222F788F" w14:textId="1EEB3631" w:rsidR="0086369C" w:rsidRDefault="0086369C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408ABAF6" w14:textId="3C1FBF57" w:rsidR="0086369C" w:rsidRDefault="0086369C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  <w:r>
        <w:rPr>
          <w:noProof/>
          <w:lang w:eastAsia="en-AU"/>
        </w:rPr>
        <w:drawing>
          <wp:inline distT="0" distB="0" distL="0" distR="0" wp14:anchorId="28FC3596" wp14:editId="3040E5C8">
            <wp:extent cx="5810491" cy="3483980"/>
            <wp:effectExtent l="0" t="0" r="0" b="254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A33373E" w14:textId="4AE93487" w:rsidR="00CF1FAF" w:rsidRDefault="00CF1FAF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  <w:sectPr w:rsidR="00CF1FAF" w:rsidSect="00E224AD"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64858026" w14:textId="1BDD6EEB" w:rsidR="00CE7E7A" w:rsidRPr="00CE7E7A" w:rsidRDefault="00CE7E7A" w:rsidP="009D0DB4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 w:rsidRPr="00CE7E7A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lastRenderedPageBreak/>
        <w:t>Which of the following, if any, was your company hoping to achieve by becoming accredited? Select all that apply</w:t>
      </w:r>
      <w:r w:rsidR="006810D5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.</w:t>
      </w:r>
    </w:p>
    <w:tbl>
      <w:tblPr>
        <w:tblW w:w="7118" w:type="dxa"/>
        <w:tblInd w:w="93" w:type="dxa"/>
        <w:tblLook w:val="04A0" w:firstRow="1" w:lastRow="0" w:firstColumn="1" w:lastColumn="0" w:noHBand="0" w:noVBand="1"/>
      </w:tblPr>
      <w:tblGrid>
        <w:gridCol w:w="4126"/>
        <w:gridCol w:w="764"/>
        <w:gridCol w:w="2228"/>
      </w:tblGrid>
      <w:tr w:rsidR="009D0DB4" w:rsidRPr="009D0DB4" w14:paraId="0B882368" w14:textId="77777777" w:rsidTr="005943A1">
        <w:trPr>
          <w:trHeight w:val="572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70920BDE" w14:textId="77777777" w:rsidR="009D0DB4" w:rsidRPr="009D0DB4" w:rsidRDefault="009D0DB4" w:rsidP="009D0D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D0D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2DDE2A3A" w14:textId="77777777" w:rsidR="009D0DB4" w:rsidRPr="009D0DB4" w:rsidRDefault="0044247C" w:rsidP="009D0D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vAlign w:val="bottom"/>
            <w:hideMark/>
          </w:tcPr>
          <w:p w14:paraId="3F06C02C" w14:textId="77777777" w:rsidR="003557C6" w:rsidRDefault="009D0DB4" w:rsidP="003557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D0D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% of respondents </w:t>
            </w:r>
          </w:p>
          <w:p w14:paraId="01072E4E" w14:textId="11434128" w:rsidR="009D0DB4" w:rsidRPr="009D0DB4" w:rsidRDefault="00134392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5943A1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(1</w:t>
            </w:r>
            <w:r w:rsidR="005943A1" w:rsidRPr="005943A1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72</w:t>
            </w:r>
            <w:r w:rsidR="009D0DB4" w:rsidRPr="005943A1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 xml:space="preserve"> respons</w:t>
            </w:r>
            <w:r w:rsidR="003557C6" w:rsidRPr="005943A1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es</w:t>
            </w:r>
            <w:r w:rsidR="009D0DB4" w:rsidRPr="005943A1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)</w:t>
            </w:r>
          </w:p>
        </w:tc>
      </w:tr>
      <w:tr w:rsidR="005943A1" w:rsidRPr="009D0DB4" w14:paraId="5E784A75" w14:textId="77777777" w:rsidTr="005943A1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01B0" w14:textId="77777777" w:rsidR="005943A1" w:rsidRPr="009D0DB4" w:rsidRDefault="005943A1" w:rsidP="0059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D0D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Be eligible to tender for Government work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45EB1" w14:textId="4FFA0AAF" w:rsidR="005943A1" w:rsidRPr="009D0DB4" w:rsidRDefault="005943A1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86369C">
              <w:rPr>
                <w:rFonts w:ascii="Calibri" w:eastAsia="Times New Roman" w:hAnsi="Calibri" w:cs="Times New Roman"/>
                <w:color w:val="000000"/>
                <w:lang w:eastAsia="en-AU"/>
              </w:rPr>
              <w:t>160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92C5" w14:textId="4678AB39" w:rsidR="005943A1" w:rsidRPr="009D0DB4" w:rsidRDefault="005943A1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86369C">
              <w:rPr>
                <w:rFonts w:ascii="Calibri" w:eastAsia="Times New Roman" w:hAnsi="Calibri" w:cs="Times New Roman"/>
                <w:color w:val="000000"/>
                <w:lang w:eastAsia="en-AU"/>
              </w:rPr>
              <w:t>93.02%</w:t>
            </w:r>
          </w:p>
        </w:tc>
      </w:tr>
      <w:tr w:rsidR="005943A1" w:rsidRPr="009D0DB4" w14:paraId="228FC136" w14:textId="77777777" w:rsidTr="005943A1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61DD" w14:textId="77777777" w:rsidR="005943A1" w:rsidRPr="009D0DB4" w:rsidRDefault="005943A1" w:rsidP="0059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D0D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Better safety performance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42B0" w14:textId="1E4D86C5" w:rsidR="005943A1" w:rsidRPr="009D0DB4" w:rsidRDefault="005943A1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86369C">
              <w:rPr>
                <w:rFonts w:ascii="Calibri" w:eastAsia="Times New Roman" w:hAnsi="Calibri" w:cs="Times New Roman"/>
                <w:color w:val="000000"/>
                <w:lang w:eastAsia="en-AU"/>
              </w:rPr>
              <w:t>96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B26E4" w14:textId="1F37FDF9" w:rsidR="005943A1" w:rsidRPr="009D0DB4" w:rsidRDefault="005943A1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86369C">
              <w:rPr>
                <w:rFonts w:ascii="Calibri" w:eastAsia="Times New Roman" w:hAnsi="Calibri" w:cs="Times New Roman"/>
                <w:color w:val="000000"/>
                <w:lang w:eastAsia="en-AU"/>
              </w:rPr>
              <w:t>55.81%</w:t>
            </w:r>
          </w:p>
        </w:tc>
      </w:tr>
      <w:tr w:rsidR="005943A1" w:rsidRPr="009D0DB4" w14:paraId="5FFE1453" w14:textId="77777777" w:rsidTr="005943A1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F9EC" w14:textId="77777777" w:rsidR="005943A1" w:rsidRPr="009D0DB4" w:rsidRDefault="005943A1" w:rsidP="0059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D0D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Improved safety culture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7D39C" w14:textId="4216FB18" w:rsidR="005943A1" w:rsidRPr="009D0DB4" w:rsidRDefault="005943A1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86369C">
              <w:rPr>
                <w:rFonts w:ascii="Calibri" w:eastAsia="Times New Roman" w:hAnsi="Calibri" w:cs="Times New Roman"/>
                <w:color w:val="000000"/>
                <w:lang w:eastAsia="en-AU"/>
              </w:rPr>
              <w:t>89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DF1B3" w14:textId="06ABA60F" w:rsidR="005943A1" w:rsidRPr="009D0DB4" w:rsidRDefault="005943A1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86369C">
              <w:rPr>
                <w:rFonts w:ascii="Calibri" w:eastAsia="Times New Roman" w:hAnsi="Calibri" w:cs="Times New Roman"/>
                <w:color w:val="000000"/>
                <w:lang w:eastAsia="en-AU"/>
              </w:rPr>
              <w:t>51.74%</w:t>
            </w:r>
          </w:p>
        </w:tc>
      </w:tr>
      <w:tr w:rsidR="005943A1" w:rsidRPr="009D0DB4" w14:paraId="4A246313" w14:textId="77777777" w:rsidTr="005943A1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AC1D" w14:textId="77777777" w:rsidR="005943A1" w:rsidRPr="009D0DB4" w:rsidRDefault="005943A1" w:rsidP="0059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D0D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Fewer incidents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DA6F6" w14:textId="020E34DE" w:rsidR="005943A1" w:rsidRPr="009D0DB4" w:rsidRDefault="005943A1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86369C">
              <w:rPr>
                <w:rFonts w:ascii="Calibri" w:eastAsia="Times New Roman" w:hAnsi="Calibri" w:cs="Times New Roman"/>
                <w:color w:val="000000"/>
                <w:lang w:eastAsia="en-AU"/>
              </w:rPr>
              <w:t>62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AD759" w14:textId="760ECA97" w:rsidR="005943A1" w:rsidRPr="009D0DB4" w:rsidRDefault="005943A1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86369C">
              <w:rPr>
                <w:rFonts w:ascii="Calibri" w:eastAsia="Times New Roman" w:hAnsi="Calibri" w:cs="Times New Roman"/>
                <w:color w:val="000000"/>
                <w:lang w:eastAsia="en-AU"/>
              </w:rPr>
              <w:t>36.05%</w:t>
            </w:r>
          </w:p>
        </w:tc>
      </w:tr>
      <w:tr w:rsidR="005943A1" w:rsidRPr="009D0DB4" w14:paraId="26BF207A" w14:textId="77777777" w:rsidTr="005943A1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9F8C" w14:textId="77777777" w:rsidR="005943A1" w:rsidRPr="009D0DB4" w:rsidRDefault="005943A1" w:rsidP="0059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D0D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Other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AC149" w14:textId="307EE790" w:rsidR="005943A1" w:rsidRPr="009D0DB4" w:rsidRDefault="005943A1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86369C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D813" w14:textId="0F864EAA" w:rsidR="005943A1" w:rsidRPr="009D0DB4" w:rsidRDefault="005943A1" w:rsidP="0059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86369C">
              <w:rPr>
                <w:rFonts w:ascii="Calibri" w:eastAsia="Times New Roman" w:hAnsi="Calibri" w:cs="Times New Roman"/>
                <w:color w:val="000000"/>
                <w:lang w:eastAsia="en-AU"/>
              </w:rPr>
              <w:t>4.07%</w:t>
            </w:r>
          </w:p>
        </w:tc>
      </w:tr>
    </w:tbl>
    <w:p w14:paraId="57D70E54" w14:textId="2B3947F0" w:rsidR="005943A1" w:rsidRDefault="005943A1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690D884F" w14:textId="00B00FD2" w:rsidR="00B85686" w:rsidRDefault="005943A1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  <w:r>
        <w:rPr>
          <w:noProof/>
          <w:lang w:eastAsia="en-AU"/>
        </w:rPr>
        <w:drawing>
          <wp:inline distT="0" distB="0" distL="0" distR="0" wp14:anchorId="7D5B8C8E" wp14:editId="7B768F55">
            <wp:extent cx="6048375" cy="3257550"/>
            <wp:effectExtent l="0" t="0" r="9525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0F98FDC" w14:textId="77777777" w:rsidR="00B85686" w:rsidRDefault="00B85686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741A2987" w14:textId="34643E96" w:rsidR="00CF1FAF" w:rsidRDefault="00CF1FAF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  <w:sectPr w:rsidR="00CF1FAF" w:rsidSect="00B37C31"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6537645F" w14:textId="2F9E4D4E" w:rsidR="00B43E13" w:rsidRDefault="00813F4E" w:rsidP="00161927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lastRenderedPageBreak/>
        <w:t>Have</w:t>
      </w:r>
      <w:r w:rsidR="00B43E13" w:rsidRPr="00B43E13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 you achieved these outcomes</w:t>
      </w:r>
      <w:r w:rsidR="00F722A8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?</w:t>
      </w:r>
    </w:p>
    <w:tbl>
      <w:tblPr>
        <w:tblW w:w="9648" w:type="dxa"/>
        <w:tblInd w:w="93" w:type="dxa"/>
        <w:tblLook w:val="04A0" w:firstRow="1" w:lastRow="0" w:firstColumn="1" w:lastColumn="0" w:noHBand="0" w:noVBand="1"/>
      </w:tblPr>
      <w:tblGrid>
        <w:gridCol w:w="4126"/>
        <w:gridCol w:w="851"/>
        <w:gridCol w:w="992"/>
        <w:gridCol w:w="836"/>
        <w:gridCol w:w="928"/>
        <w:gridCol w:w="928"/>
        <w:gridCol w:w="987"/>
      </w:tblGrid>
      <w:tr w:rsidR="00AA7019" w:rsidRPr="00CC22FF" w14:paraId="5DF67B1B" w14:textId="77777777" w:rsidTr="00AA7019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2B3BCC4F" w14:textId="77777777" w:rsidR="00AA7019" w:rsidRPr="00CC22FF" w:rsidRDefault="00AA7019" w:rsidP="00AA70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Category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3019B9CF" w14:textId="77777777" w:rsidR="00AA7019" w:rsidRPr="00CC22FF" w:rsidRDefault="00AA7019" w:rsidP="00AA70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65F9FC22" w14:textId="77777777" w:rsidR="00AA7019" w:rsidRPr="00CC22FF" w:rsidRDefault="00AA7019" w:rsidP="00AA70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424A9E8F" w14:textId="77777777" w:rsidR="00AA7019" w:rsidRPr="00CC22FF" w:rsidRDefault="00AA7019" w:rsidP="00AA70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43B1B79B" w14:textId="77777777" w:rsidR="00AA7019" w:rsidRPr="00CC22FF" w:rsidRDefault="00AA7019" w:rsidP="00AA70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13DD7F1E" w14:textId="77777777" w:rsidR="00AA7019" w:rsidRPr="00CC22FF" w:rsidRDefault="00AA7019" w:rsidP="00AA70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33625227" w14:textId="77777777" w:rsidR="00AA7019" w:rsidRPr="00CC22FF" w:rsidRDefault="00AA7019" w:rsidP="00AA70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8D6256" w:rsidRPr="00CC22FF" w14:paraId="3507AC1C" w14:textId="77777777" w:rsidTr="00AA7019">
        <w:trPr>
          <w:trHeight w:val="30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ABF3" w14:textId="77777777" w:rsidR="008D6256" w:rsidRPr="00CC22FF" w:rsidRDefault="008D6256" w:rsidP="008D62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Be eligible to tender for Government work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A6DC1" w14:textId="3A85C7A7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17534" w14:textId="39491448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93.63%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A41E7" w14:textId="439BD3FD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10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F17FB" w14:textId="4C2075D7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6.37%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7C296" w14:textId="14558649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157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DC7D" w14:textId="0A93AF5D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8D6256" w:rsidRPr="00CC22FF" w14:paraId="7994753C" w14:textId="77777777" w:rsidTr="00AA7019">
        <w:trPr>
          <w:trHeight w:val="30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7C07" w14:textId="77777777" w:rsidR="008D6256" w:rsidRPr="00CC22FF" w:rsidRDefault="008D6256" w:rsidP="008D62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Better safety performance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CC175" w14:textId="5EBB380F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65FBB" w14:textId="4F6276E8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97.87%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3239" w14:textId="0F788BDC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A6B67" w14:textId="1E9A27C7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2.13%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73F30" w14:textId="1AF4C141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94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D614" w14:textId="26F2C87F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8D6256" w:rsidRPr="00CC22FF" w14:paraId="03835819" w14:textId="77777777" w:rsidTr="00AA7019">
        <w:trPr>
          <w:trHeight w:val="30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72EF" w14:textId="77777777" w:rsidR="008D6256" w:rsidRPr="00CC22FF" w:rsidRDefault="008D6256" w:rsidP="008D62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Improved safety culture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029A5" w14:textId="4B02840E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A6B38" w14:textId="3A90F7B6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97.73%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019BC" w14:textId="667BC6CC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82BB2" w14:textId="35867D77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2.27%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122CF" w14:textId="038813A7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88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1C32" w14:textId="7AA85574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8D6256" w:rsidRPr="00CC22FF" w14:paraId="5D20EBBB" w14:textId="77777777" w:rsidTr="00AA7019">
        <w:trPr>
          <w:trHeight w:val="30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77D2" w14:textId="77777777" w:rsidR="008D6256" w:rsidRPr="00CC22FF" w:rsidRDefault="008D6256" w:rsidP="008D62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Fewer incidents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C8ABB" w14:textId="26E347FE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300CC" w14:textId="784D90B2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93.55%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27C48" w14:textId="52B4EA0F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BED4" w14:textId="018422C9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6.45%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3C1B5" w14:textId="45372A9F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62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E570" w14:textId="52E0F3C9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8D6256" w:rsidRPr="00CC22FF" w14:paraId="212AB158" w14:textId="77777777" w:rsidTr="00AA7019">
        <w:trPr>
          <w:trHeight w:val="30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4105" w14:textId="77777777" w:rsidR="008D6256" w:rsidRPr="00CC22FF" w:rsidRDefault="008D6256" w:rsidP="008D62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C22FF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Other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B3FB9" w14:textId="1AF5494D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86D0E" w14:textId="4F09DC4C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85.71%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8B8E" w14:textId="48553AD5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2756B" w14:textId="08BED473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14.29%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F5180" w14:textId="1BE8F5CE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8E37" w14:textId="232B9832" w:rsidR="008D6256" w:rsidRPr="00CC22FF" w:rsidRDefault="008D6256" w:rsidP="008D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D6256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</w:tbl>
    <w:p w14:paraId="2A93976D" w14:textId="542EE84E" w:rsidR="00AA7019" w:rsidRDefault="00AA7019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2692E702" w14:textId="2948A197" w:rsidR="008D6256" w:rsidRDefault="008D6256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648F45D0" w14:textId="2E461E51" w:rsidR="00AA7019" w:rsidRDefault="00AA7019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  <w:r>
        <w:rPr>
          <w:noProof/>
          <w:lang w:eastAsia="en-AU"/>
        </w:rPr>
        <w:drawing>
          <wp:inline distT="0" distB="0" distL="0" distR="0" wp14:anchorId="5305E19E" wp14:editId="3564E093">
            <wp:extent cx="5961530" cy="3444688"/>
            <wp:effectExtent l="0" t="0" r="1270" b="381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C44A413" w14:textId="77777777" w:rsidR="00AA7019" w:rsidRDefault="00AA7019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6C9D8165" w14:textId="34DC31EA" w:rsidR="00AA7019" w:rsidRDefault="00AA7019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1E4F106B" w14:textId="0A8AE202" w:rsidR="00903DB9" w:rsidRDefault="00903DB9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  <w:sectPr w:rsidR="00903DB9" w:rsidSect="00B37C31"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32606716" w14:textId="3030A3F5" w:rsidR="000E42B7" w:rsidRPr="000E42B7" w:rsidRDefault="00303885" w:rsidP="000E42B7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lastRenderedPageBreak/>
        <w:t xml:space="preserve">Has </w:t>
      </w:r>
      <w:r w:rsidR="000E42B7" w:rsidRPr="000E42B7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the OFSC contributed to improving overall safety in the Building and Construction </w:t>
      </w:r>
      <w:r w:rsidR="00813F4E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i</w:t>
      </w:r>
      <w:r w:rsidR="000E42B7" w:rsidRPr="000E42B7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ndustry?</w:t>
      </w:r>
    </w:p>
    <w:tbl>
      <w:tblPr>
        <w:tblW w:w="4269" w:type="dxa"/>
        <w:tblInd w:w="93" w:type="dxa"/>
        <w:tblLook w:val="04A0" w:firstRow="1" w:lastRow="0" w:firstColumn="1" w:lastColumn="0" w:noHBand="0" w:noVBand="1"/>
      </w:tblPr>
      <w:tblGrid>
        <w:gridCol w:w="2283"/>
        <w:gridCol w:w="993"/>
        <w:gridCol w:w="993"/>
      </w:tblGrid>
      <w:tr w:rsidR="000E42B7" w:rsidRPr="000E42B7" w14:paraId="3341D825" w14:textId="77777777" w:rsidTr="000E42B7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375F91A8" w14:textId="77777777" w:rsidR="000E42B7" w:rsidRPr="000E42B7" w:rsidRDefault="000E42B7" w:rsidP="000E42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E42B7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6863B721" w14:textId="77777777" w:rsidR="000E42B7" w:rsidRPr="000E42B7" w:rsidRDefault="0044247C" w:rsidP="000E42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4754E18" w14:textId="77777777" w:rsidR="000E42B7" w:rsidRPr="000E42B7" w:rsidRDefault="000E42B7" w:rsidP="000E42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E42B7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8A2B38" w:rsidRPr="000E42B7" w14:paraId="14C99ED6" w14:textId="77777777" w:rsidTr="00303885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DCCBA" w14:textId="0BF4905D" w:rsidR="008A2B38" w:rsidRPr="000E42B7" w:rsidRDefault="00303885" w:rsidP="008A2B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3A169" w14:textId="6ACB75F5" w:rsidR="008A2B38" w:rsidRPr="000E42B7" w:rsidRDefault="00303885" w:rsidP="008A2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40891" w14:textId="73C69F00" w:rsidR="008A2B38" w:rsidRPr="000E42B7" w:rsidRDefault="00303885" w:rsidP="008A2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93.33%</w:t>
            </w:r>
          </w:p>
        </w:tc>
      </w:tr>
      <w:tr w:rsidR="008A2B38" w:rsidRPr="000E42B7" w14:paraId="3B79B1AB" w14:textId="77777777" w:rsidTr="00303885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2A79" w14:textId="09DE9D69" w:rsidR="008A2B38" w:rsidRPr="000E42B7" w:rsidRDefault="00303885" w:rsidP="008A2B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D164F" w14:textId="0E590380" w:rsidR="008A2B38" w:rsidRPr="000E42B7" w:rsidRDefault="00303885" w:rsidP="008A2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DB0EF" w14:textId="774A6E9C" w:rsidR="008A2B38" w:rsidRPr="000E42B7" w:rsidRDefault="00303885" w:rsidP="008A2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6.67%</w:t>
            </w:r>
          </w:p>
        </w:tc>
      </w:tr>
      <w:tr w:rsidR="008A2B38" w:rsidRPr="000E42B7" w14:paraId="02860D47" w14:textId="77777777" w:rsidTr="00C9497C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6B338AA" w14:textId="77777777" w:rsidR="008A2B38" w:rsidRPr="000E42B7" w:rsidRDefault="008A2B38" w:rsidP="008A2B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E42B7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3491B244" w14:textId="1A1E7717" w:rsidR="008A2B38" w:rsidRPr="000E42B7" w:rsidRDefault="008A2B38" w:rsidP="008A2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8A2B38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5470B2BE" w14:textId="632E3D50" w:rsidR="008A2B38" w:rsidRPr="000E42B7" w:rsidRDefault="008A2B38" w:rsidP="008A2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8A2B38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09A2401B" w14:textId="6416164B" w:rsidR="000E42B7" w:rsidRDefault="000E42B7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</w:p>
    <w:p w14:paraId="3E622366" w14:textId="27FF8A51" w:rsidR="00265646" w:rsidRDefault="00265646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</w:p>
    <w:p w14:paraId="116A0797" w14:textId="56FE1E20" w:rsidR="00303885" w:rsidRDefault="00303885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6DD6A6A9" wp14:editId="0393C404">
            <wp:extent cx="6220691" cy="3297382"/>
            <wp:effectExtent l="0" t="0" r="8890" b="1778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E3C0EC4" w14:textId="77777777" w:rsidR="00303885" w:rsidRDefault="00303885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lang w:eastAsia="en-AU"/>
        </w:rPr>
      </w:pPr>
    </w:p>
    <w:p w14:paraId="6B622A58" w14:textId="6CA074B5" w:rsidR="000E42B7" w:rsidRDefault="000E42B7" w:rsidP="002601CA">
      <w:pPr>
        <w:rPr>
          <w:rFonts w:ascii="Calibri" w:eastAsia="Times New Roman" w:hAnsi="Calibri" w:cs="Calibri"/>
          <w:lang w:eastAsia="en-AU"/>
        </w:rPr>
      </w:pPr>
    </w:p>
    <w:p w14:paraId="62AA43CE" w14:textId="77777777" w:rsidR="00F722A8" w:rsidRPr="002601CA" w:rsidRDefault="00F722A8" w:rsidP="002601CA">
      <w:pPr>
        <w:rPr>
          <w:rFonts w:ascii="Calibri" w:eastAsia="Times New Roman" w:hAnsi="Calibri" w:cs="Calibri"/>
          <w:lang w:eastAsia="en-AU"/>
        </w:rPr>
        <w:sectPr w:rsidR="00F722A8" w:rsidRPr="002601CA" w:rsidSect="00B37C31"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7037AACF" w14:textId="72265FF8" w:rsidR="00953C94" w:rsidRDefault="00953C94" w:rsidP="0044247C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</w:pPr>
      <w:r w:rsidRPr="00953C94"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lastRenderedPageBreak/>
        <w:t>All State and Territory Governments</w:t>
      </w:r>
      <w:r w:rsidR="00813F4E"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t xml:space="preserve"> (except Tasmania)</w:t>
      </w:r>
      <w:r w:rsidRPr="00953C94"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t xml:space="preserve"> now recognise Scheme accreditation as automatically meeting the Work, Health and Safety (WHS) element of pre-qualification schemes for their construction projects. Is this recognition likely to be a benefit to accredited companies?</w:t>
      </w:r>
    </w:p>
    <w:tbl>
      <w:tblPr>
        <w:tblW w:w="4127" w:type="dxa"/>
        <w:tblInd w:w="93" w:type="dxa"/>
        <w:tblLook w:val="04A0" w:firstRow="1" w:lastRow="0" w:firstColumn="1" w:lastColumn="0" w:noHBand="0" w:noVBand="1"/>
      </w:tblPr>
      <w:tblGrid>
        <w:gridCol w:w="2283"/>
        <w:gridCol w:w="851"/>
        <w:gridCol w:w="993"/>
      </w:tblGrid>
      <w:tr w:rsidR="0044247C" w:rsidRPr="0044247C" w14:paraId="0334E442" w14:textId="77777777" w:rsidTr="003C260D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22A0BB7E" w14:textId="77777777" w:rsidR="0044247C" w:rsidRPr="0044247C" w:rsidRDefault="0044247C" w:rsidP="004424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4247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0B458E71" w14:textId="77777777" w:rsidR="0044247C" w:rsidRPr="0044247C" w:rsidRDefault="0044247C" w:rsidP="0044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06764B56" w14:textId="77777777" w:rsidR="0044247C" w:rsidRPr="0044247C" w:rsidRDefault="0044247C" w:rsidP="0044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4247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D4383A" w:rsidRPr="0044247C" w14:paraId="5CC97FDF" w14:textId="77777777" w:rsidTr="00C9497C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6C6E" w14:textId="77777777" w:rsidR="00D4383A" w:rsidRPr="0044247C" w:rsidRDefault="00D4383A" w:rsidP="00D438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4247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Yes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D7121" w14:textId="202B9F89" w:rsidR="00D4383A" w:rsidRPr="0044247C" w:rsidRDefault="00D4383A" w:rsidP="00D438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4383A">
              <w:rPr>
                <w:rFonts w:ascii="Calibri" w:eastAsia="Times New Roman" w:hAnsi="Calibri" w:cs="Times New Roman"/>
                <w:color w:val="000000"/>
                <w:lang w:eastAsia="en-AU"/>
              </w:rPr>
              <w:t>156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A0688" w14:textId="4C71B5D0" w:rsidR="00D4383A" w:rsidRPr="0044247C" w:rsidRDefault="00D4383A" w:rsidP="00D438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4383A">
              <w:rPr>
                <w:rFonts w:ascii="Calibri" w:eastAsia="Times New Roman" w:hAnsi="Calibri" w:cs="Times New Roman"/>
                <w:color w:val="000000"/>
                <w:lang w:eastAsia="en-AU"/>
              </w:rPr>
              <w:t>95.12%</w:t>
            </w:r>
          </w:p>
        </w:tc>
      </w:tr>
      <w:tr w:rsidR="00D4383A" w:rsidRPr="0044247C" w14:paraId="6E85F5C5" w14:textId="77777777" w:rsidTr="00C9497C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8094" w14:textId="77777777" w:rsidR="00D4383A" w:rsidRPr="0044247C" w:rsidRDefault="00D4383A" w:rsidP="00D438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4247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07D31" w14:textId="44940823" w:rsidR="00D4383A" w:rsidRPr="0044247C" w:rsidRDefault="00D4383A" w:rsidP="00D438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4383A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F88F6" w14:textId="4158D862" w:rsidR="00D4383A" w:rsidRPr="0044247C" w:rsidRDefault="00D4383A" w:rsidP="00D438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4383A">
              <w:rPr>
                <w:rFonts w:ascii="Calibri" w:eastAsia="Times New Roman" w:hAnsi="Calibri" w:cs="Times New Roman"/>
                <w:color w:val="000000"/>
                <w:lang w:eastAsia="en-AU"/>
              </w:rPr>
              <w:t>4.88%</w:t>
            </w:r>
          </w:p>
        </w:tc>
      </w:tr>
      <w:tr w:rsidR="00D4383A" w:rsidRPr="0044247C" w14:paraId="68574ACD" w14:textId="77777777" w:rsidTr="00C9497C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24326D72" w14:textId="77777777" w:rsidR="00D4383A" w:rsidRPr="0044247C" w:rsidRDefault="00D4383A" w:rsidP="00D438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4247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3D9D7107" w14:textId="7E08F77C" w:rsidR="00D4383A" w:rsidRPr="0044247C" w:rsidRDefault="00D4383A" w:rsidP="00D438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D4383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5C05DF60" w14:textId="0872100E" w:rsidR="00D4383A" w:rsidRPr="0044247C" w:rsidRDefault="00D4383A" w:rsidP="00D438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D4383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464B928D" w14:textId="49E48532" w:rsidR="00B85686" w:rsidRDefault="00B85686" w:rsidP="0044247C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2B332A66" w14:textId="77777777" w:rsidR="00303885" w:rsidRDefault="00303885" w:rsidP="0044247C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3FF3F4C4" w14:textId="28162DA0" w:rsidR="00B85686" w:rsidRDefault="00D4383A" w:rsidP="0044247C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  <w:r>
        <w:rPr>
          <w:noProof/>
          <w:lang w:eastAsia="en-AU"/>
        </w:rPr>
        <w:drawing>
          <wp:inline distT="0" distB="0" distL="0" distR="0" wp14:anchorId="471E02CD" wp14:editId="3EE535A3">
            <wp:extent cx="6227180" cy="3553428"/>
            <wp:effectExtent l="0" t="0" r="2540" b="952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5E118B1" w14:textId="77777777" w:rsidR="00303885" w:rsidRPr="00B85686" w:rsidRDefault="00303885" w:rsidP="0044247C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597B582E" w14:textId="7C46BE56" w:rsidR="0044247C" w:rsidRPr="005E7CE3" w:rsidRDefault="00406AE2" w:rsidP="005E7CE3">
      <w:pPr>
        <w:rPr>
          <w:rFonts w:ascii="Calibri" w:eastAsia="Times New Roman" w:hAnsi="Calibri" w:cs="Calibri"/>
          <w:lang w:eastAsia="en-AU"/>
        </w:rPr>
        <w:sectPr w:rsidR="0044247C" w:rsidRPr="005E7CE3" w:rsidSect="00B37C31"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  <w:r>
        <w:rPr>
          <w:rFonts w:ascii="Calibri" w:eastAsia="Times New Roman" w:hAnsi="Calibri" w:cs="Calibri"/>
          <w:lang w:eastAsia="en-AU"/>
        </w:rPr>
        <w:t xml:space="preserve">                                                    </w:t>
      </w:r>
    </w:p>
    <w:p w14:paraId="758D8A0A" w14:textId="4FBD1CA2" w:rsidR="0044247C" w:rsidRPr="0044247C" w:rsidRDefault="0044247C" w:rsidP="0044247C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 w:rsidRPr="0044247C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lastRenderedPageBreak/>
        <w:t xml:space="preserve">All State and Territory Governments </w:t>
      </w:r>
      <w:r w:rsidR="00813F4E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(except Tasmania) </w:t>
      </w:r>
      <w:r w:rsidRPr="0044247C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now recognise Scheme accreditation as automatically meeting the Work, Health and Safety (WHS) element of pre-qualification schemes for their construction projects. Is this recognition likely to be a benefit to you</w:t>
      </w:r>
      <w:r w:rsidR="00303885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r</w:t>
      </w:r>
      <w:r w:rsidR="00406AE2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 </w:t>
      </w:r>
      <w:r w:rsidRPr="0044247C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company?</w:t>
      </w:r>
    </w:p>
    <w:tbl>
      <w:tblPr>
        <w:tblW w:w="4127" w:type="dxa"/>
        <w:tblInd w:w="93" w:type="dxa"/>
        <w:tblLook w:val="04A0" w:firstRow="1" w:lastRow="0" w:firstColumn="1" w:lastColumn="0" w:noHBand="0" w:noVBand="1"/>
      </w:tblPr>
      <w:tblGrid>
        <w:gridCol w:w="2283"/>
        <w:gridCol w:w="851"/>
        <w:gridCol w:w="993"/>
      </w:tblGrid>
      <w:tr w:rsidR="0044247C" w:rsidRPr="0044247C" w14:paraId="09E8E4B8" w14:textId="77777777" w:rsidTr="003C260D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1F5983E" w14:textId="77777777" w:rsidR="0044247C" w:rsidRPr="0044247C" w:rsidRDefault="0044247C" w:rsidP="004424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4247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5DE710B" w14:textId="77777777" w:rsidR="0044247C" w:rsidRPr="0044247C" w:rsidRDefault="00B02FA3" w:rsidP="0044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1A389C3" w14:textId="77777777" w:rsidR="0044247C" w:rsidRPr="0044247C" w:rsidRDefault="0044247C" w:rsidP="00442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4247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CF2F20" w:rsidRPr="0044247C" w14:paraId="0445C7F6" w14:textId="77777777" w:rsidTr="00C9497C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2961" w14:textId="77777777" w:rsidR="00CF2F20" w:rsidRPr="0044247C" w:rsidRDefault="00CF2F20" w:rsidP="00CF2F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4247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Yes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F5377" w14:textId="00FD9B7F" w:rsidR="00CF2F20" w:rsidRPr="0044247C" w:rsidRDefault="00CF2F20" w:rsidP="00CF2F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F2F20">
              <w:rPr>
                <w:rFonts w:ascii="Calibri" w:eastAsia="Times New Roman" w:hAnsi="Calibri" w:cs="Times New Roman"/>
                <w:color w:val="000000"/>
                <w:lang w:eastAsia="en-AU"/>
              </w:rPr>
              <w:t>142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1E548" w14:textId="4CAE1245" w:rsidR="00CF2F20" w:rsidRPr="0044247C" w:rsidRDefault="00CF2F20" w:rsidP="00CF2F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F2F20">
              <w:rPr>
                <w:rFonts w:ascii="Calibri" w:eastAsia="Times New Roman" w:hAnsi="Calibri" w:cs="Times New Roman"/>
                <w:color w:val="000000"/>
                <w:lang w:eastAsia="en-AU"/>
              </w:rPr>
              <w:t>92.21%</w:t>
            </w:r>
          </w:p>
        </w:tc>
      </w:tr>
      <w:tr w:rsidR="00CF2F20" w:rsidRPr="0044247C" w14:paraId="3C1769AD" w14:textId="77777777" w:rsidTr="00C9497C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E2D1" w14:textId="77777777" w:rsidR="00CF2F20" w:rsidRPr="0044247C" w:rsidRDefault="00CF2F20" w:rsidP="00CF2F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4247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E131D" w14:textId="1C431840" w:rsidR="00CF2F20" w:rsidRPr="0044247C" w:rsidRDefault="00CF2F20" w:rsidP="00CF2F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F2F20">
              <w:rPr>
                <w:rFonts w:ascii="Calibri" w:eastAsia="Times New Roman" w:hAnsi="Calibri" w:cs="Times New Roman"/>
                <w:color w:val="000000"/>
                <w:lang w:eastAsia="en-A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0194D" w14:textId="4CFFAF24" w:rsidR="00CF2F20" w:rsidRPr="0044247C" w:rsidRDefault="00CF2F20" w:rsidP="00CF2F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F2F20">
              <w:rPr>
                <w:rFonts w:ascii="Calibri" w:eastAsia="Times New Roman" w:hAnsi="Calibri" w:cs="Times New Roman"/>
                <w:color w:val="000000"/>
                <w:lang w:eastAsia="en-AU"/>
              </w:rPr>
              <w:t>7.79%</w:t>
            </w:r>
          </w:p>
        </w:tc>
      </w:tr>
      <w:tr w:rsidR="00CF2F20" w:rsidRPr="0044247C" w14:paraId="682FAFF9" w14:textId="77777777" w:rsidTr="00C9497C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693DEF5B" w14:textId="77777777" w:rsidR="00CF2F20" w:rsidRPr="0044247C" w:rsidRDefault="00CF2F20" w:rsidP="00CF2F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4247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08146A47" w14:textId="5506232B" w:rsidR="00CF2F20" w:rsidRPr="0044247C" w:rsidRDefault="00CF2F20" w:rsidP="00CF2F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F2F20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123DCEB5" w14:textId="07EEDC43" w:rsidR="00CF2F20" w:rsidRPr="0044247C" w:rsidRDefault="00CF2F20" w:rsidP="00CF2F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F2F20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087EC278" w14:textId="7C5D1DD2" w:rsidR="00CE43D8" w:rsidRDefault="00CE43D8" w:rsidP="00CE43D8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1B4E09F6" w14:textId="748C301E" w:rsidR="00B85686" w:rsidRDefault="00B85686" w:rsidP="00CE43D8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6171DDB6" w14:textId="169D3971" w:rsidR="00B85686" w:rsidRPr="00B85686" w:rsidRDefault="00042E43" w:rsidP="00CE43D8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  <w:r>
        <w:rPr>
          <w:noProof/>
          <w:lang w:eastAsia="en-AU"/>
        </w:rPr>
        <w:drawing>
          <wp:inline distT="0" distB="0" distL="0" distR="0" wp14:anchorId="28B1597A" wp14:editId="210B8230">
            <wp:extent cx="6162675" cy="3495040"/>
            <wp:effectExtent l="0" t="0" r="9525" b="1016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6D09133" w14:textId="1C8E3202" w:rsidR="00851D13" w:rsidRDefault="00851D13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4A5F2945" w14:textId="77777777" w:rsidR="00851D13" w:rsidRDefault="00851D13" w:rsidP="00851D13">
      <w:pPr>
        <w:rPr>
          <w:rFonts w:ascii="Calibri" w:eastAsia="Times New Roman" w:hAnsi="Calibri" w:cs="Calibri"/>
          <w:lang w:eastAsia="en-AU"/>
        </w:rPr>
      </w:pPr>
    </w:p>
    <w:p w14:paraId="3FBF0A71" w14:textId="77777777" w:rsidR="00CE43D8" w:rsidRPr="00851D13" w:rsidRDefault="00CE43D8" w:rsidP="00851D13">
      <w:pPr>
        <w:rPr>
          <w:rFonts w:ascii="Calibri" w:eastAsia="Times New Roman" w:hAnsi="Calibri" w:cs="Calibri"/>
          <w:lang w:eastAsia="en-AU"/>
        </w:rPr>
        <w:sectPr w:rsidR="00CE43D8" w:rsidRPr="00851D13" w:rsidSect="00B37C31"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32B5F5C0" w14:textId="02970F8C" w:rsidR="009C497A" w:rsidRPr="009C497A" w:rsidRDefault="009C497A" w:rsidP="009C497A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 w:rsidRPr="009C497A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lastRenderedPageBreak/>
        <w:t>Would you recommended Scheme accreditation to non-accredited companies?</w:t>
      </w:r>
    </w:p>
    <w:tbl>
      <w:tblPr>
        <w:tblW w:w="4127" w:type="dxa"/>
        <w:tblInd w:w="93" w:type="dxa"/>
        <w:tblLook w:val="04A0" w:firstRow="1" w:lastRow="0" w:firstColumn="1" w:lastColumn="0" w:noHBand="0" w:noVBand="1"/>
      </w:tblPr>
      <w:tblGrid>
        <w:gridCol w:w="2283"/>
        <w:gridCol w:w="851"/>
        <w:gridCol w:w="993"/>
      </w:tblGrid>
      <w:tr w:rsidR="009C497A" w:rsidRPr="009C497A" w14:paraId="729C3AEF" w14:textId="77777777" w:rsidTr="003C260D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09A18A90" w14:textId="77777777" w:rsidR="009C497A" w:rsidRPr="009C497A" w:rsidRDefault="009C497A" w:rsidP="009C49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C497A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154D788D" w14:textId="77777777" w:rsidR="009C497A" w:rsidRPr="009C497A" w:rsidRDefault="00B02FA3" w:rsidP="009C4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8168294" w14:textId="77777777" w:rsidR="009C497A" w:rsidRPr="009C497A" w:rsidRDefault="009C497A" w:rsidP="009C4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C497A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24763E" w:rsidRPr="009C497A" w14:paraId="3989A52A" w14:textId="77777777" w:rsidTr="00C9497C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D47D" w14:textId="77777777" w:rsidR="0024763E" w:rsidRPr="009C497A" w:rsidRDefault="0024763E" w:rsidP="002476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C497A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Yes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DAE61" w14:textId="483CA465" w:rsidR="0024763E" w:rsidRPr="009C497A" w:rsidRDefault="0024763E" w:rsidP="00247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24763E">
              <w:rPr>
                <w:rFonts w:ascii="Calibri" w:eastAsia="Times New Roman" w:hAnsi="Calibri" w:cs="Times New Roman"/>
                <w:color w:val="000000"/>
                <w:lang w:eastAsia="en-AU"/>
              </w:rPr>
              <w:t>109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79987" w14:textId="597B9F4A" w:rsidR="0024763E" w:rsidRPr="009C497A" w:rsidRDefault="0024763E" w:rsidP="00247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24763E">
              <w:rPr>
                <w:rFonts w:ascii="Calibri" w:eastAsia="Times New Roman" w:hAnsi="Calibri" w:cs="Times New Roman"/>
                <w:color w:val="000000"/>
                <w:lang w:eastAsia="en-AU"/>
              </w:rPr>
              <w:t>84.50%</w:t>
            </w:r>
          </w:p>
        </w:tc>
      </w:tr>
      <w:tr w:rsidR="0024763E" w:rsidRPr="009C497A" w14:paraId="38C2ADB3" w14:textId="77777777" w:rsidTr="00C9497C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FCEB" w14:textId="77777777" w:rsidR="0024763E" w:rsidRPr="009C497A" w:rsidRDefault="0024763E" w:rsidP="002476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C497A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0BA35" w14:textId="769AC999" w:rsidR="0024763E" w:rsidRPr="009C497A" w:rsidRDefault="0024763E" w:rsidP="00247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24763E">
              <w:rPr>
                <w:rFonts w:ascii="Calibri" w:eastAsia="Times New Roman" w:hAnsi="Calibri" w:cs="Times New Roman"/>
                <w:color w:val="000000"/>
                <w:lang w:eastAsia="en-AU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6064" w14:textId="2B34EC1E" w:rsidR="0024763E" w:rsidRPr="009C497A" w:rsidRDefault="0024763E" w:rsidP="00247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en-AU"/>
              </w:rPr>
            </w:pPr>
            <w:r w:rsidRPr="0024763E">
              <w:rPr>
                <w:rFonts w:ascii="Calibri" w:eastAsia="Times New Roman" w:hAnsi="Calibri" w:cs="Times New Roman"/>
                <w:color w:val="000000"/>
                <w:lang w:eastAsia="en-AU"/>
              </w:rPr>
              <w:t>15.50%</w:t>
            </w:r>
          </w:p>
        </w:tc>
      </w:tr>
      <w:tr w:rsidR="0024763E" w:rsidRPr="009C497A" w14:paraId="4477441B" w14:textId="77777777" w:rsidTr="00C9497C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1F8E8FE9" w14:textId="77777777" w:rsidR="0024763E" w:rsidRPr="009C497A" w:rsidRDefault="0024763E" w:rsidP="002476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C497A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3B3395FE" w14:textId="2853065A" w:rsidR="0024763E" w:rsidRPr="009C497A" w:rsidRDefault="0024763E" w:rsidP="00247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24763E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450DFB87" w14:textId="1427812A" w:rsidR="0024763E" w:rsidRPr="009C497A" w:rsidRDefault="0024763E" w:rsidP="002476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24763E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2E7CA663" w14:textId="7592C29C" w:rsidR="009C497A" w:rsidRDefault="009C497A" w:rsidP="009C497A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1A40CC7E" w14:textId="77777777" w:rsidR="0024763E" w:rsidRDefault="0024763E" w:rsidP="009C497A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4A9C0D19" w14:textId="0A74DE12" w:rsidR="00B85686" w:rsidRDefault="0024763E" w:rsidP="009C497A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  <w:r>
        <w:rPr>
          <w:noProof/>
          <w:lang w:eastAsia="en-AU"/>
        </w:rPr>
        <w:drawing>
          <wp:inline distT="0" distB="0" distL="0" distR="0" wp14:anchorId="40780B91" wp14:editId="40B0CCEA">
            <wp:extent cx="5868035" cy="3495555"/>
            <wp:effectExtent l="0" t="0" r="18415" b="1016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9B8E125" w14:textId="77777777" w:rsidR="00B85686" w:rsidRPr="00B85686" w:rsidRDefault="00B85686" w:rsidP="009C497A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7E91D389" w14:textId="77777777" w:rsidR="009C497A" w:rsidRDefault="009C497A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  <w:sectPr w:rsidR="009C497A" w:rsidSect="00B37C31"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00AEACA6" w14:textId="77777777" w:rsidR="00CA3989" w:rsidRDefault="00CA3989" w:rsidP="00CA3989">
      <w:pPr>
        <w:pStyle w:val="Heading3"/>
        <w:spacing w:before="0"/>
        <w:rPr>
          <w:sz w:val="24"/>
        </w:rPr>
      </w:pPr>
      <w:bookmarkStart w:id="5" w:name="_Toc525116298"/>
      <w:r w:rsidRPr="00163E00">
        <w:rPr>
          <w:sz w:val="24"/>
        </w:rPr>
        <w:lastRenderedPageBreak/>
        <w:t xml:space="preserve">Section </w:t>
      </w:r>
      <w:r>
        <w:rPr>
          <w:sz w:val="24"/>
        </w:rPr>
        <w:t>C</w:t>
      </w:r>
      <w:r w:rsidRPr="00163E00">
        <w:rPr>
          <w:sz w:val="24"/>
        </w:rPr>
        <w:t xml:space="preserve">: </w:t>
      </w:r>
      <w:r>
        <w:rPr>
          <w:sz w:val="24"/>
        </w:rPr>
        <w:t>Cost of Accreditation</w:t>
      </w:r>
      <w:bookmarkEnd w:id="5"/>
    </w:p>
    <w:p w14:paraId="48221327" w14:textId="77777777" w:rsidR="00CA3989" w:rsidRDefault="00CA3989" w:rsidP="009C497A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</w:p>
    <w:p w14:paraId="5E459782" w14:textId="4317785F" w:rsidR="009C497A" w:rsidRPr="009C497A" w:rsidRDefault="009C497A" w:rsidP="009C497A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 w:rsidRPr="009C497A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Do you think Scheme accreditation represents value for money (ie. weighing up safety/commercial benefits against any extra costs directly related to the Scheme)? </w:t>
      </w:r>
    </w:p>
    <w:tbl>
      <w:tblPr>
        <w:tblW w:w="4127" w:type="dxa"/>
        <w:tblInd w:w="93" w:type="dxa"/>
        <w:tblLook w:val="04A0" w:firstRow="1" w:lastRow="0" w:firstColumn="1" w:lastColumn="0" w:noHBand="0" w:noVBand="1"/>
      </w:tblPr>
      <w:tblGrid>
        <w:gridCol w:w="2283"/>
        <w:gridCol w:w="851"/>
        <w:gridCol w:w="993"/>
      </w:tblGrid>
      <w:tr w:rsidR="009C497A" w:rsidRPr="009C497A" w14:paraId="5D0122F9" w14:textId="77777777" w:rsidTr="008B2730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2ED24173" w14:textId="77777777" w:rsidR="009C497A" w:rsidRPr="009C497A" w:rsidRDefault="009C497A" w:rsidP="009C49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C497A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325AFD8" w14:textId="77777777" w:rsidR="009C497A" w:rsidRPr="009C497A" w:rsidRDefault="00B02FA3" w:rsidP="009C4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67D7CDDA" w14:textId="77777777" w:rsidR="009C497A" w:rsidRPr="009C497A" w:rsidRDefault="009C497A" w:rsidP="009C4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C497A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A124EF" w:rsidRPr="009C497A" w14:paraId="55B813F6" w14:textId="77777777" w:rsidTr="00303885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9130" w14:textId="7BE1A3EB" w:rsidR="00A124EF" w:rsidRPr="009C497A" w:rsidRDefault="00303885" w:rsidP="00A12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Yes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9930A" w14:textId="64FE6057" w:rsidR="00A124EF" w:rsidRPr="009C497A" w:rsidRDefault="00303885" w:rsidP="00A12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AADBE" w14:textId="5C14D246" w:rsidR="00A124EF" w:rsidRPr="009C497A" w:rsidRDefault="00303885" w:rsidP="00A12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90.00%</w:t>
            </w:r>
          </w:p>
        </w:tc>
      </w:tr>
      <w:tr w:rsidR="00A124EF" w:rsidRPr="009C497A" w14:paraId="1509AA6B" w14:textId="77777777" w:rsidTr="00303885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29837" w14:textId="5520259A" w:rsidR="00A124EF" w:rsidRPr="009C497A" w:rsidRDefault="00303885" w:rsidP="00A12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63346" w14:textId="39483B65" w:rsidR="00A124EF" w:rsidRPr="009C497A" w:rsidRDefault="00303885" w:rsidP="00A12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9CE3C" w14:textId="2F7893AD" w:rsidR="00A124EF" w:rsidRPr="009C497A" w:rsidRDefault="00303885" w:rsidP="00A12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10%</w:t>
            </w:r>
          </w:p>
        </w:tc>
      </w:tr>
      <w:tr w:rsidR="00A124EF" w:rsidRPr="009C497A" w14:paraId="1523E311" w14:textId="77777777" w:rsidTr="00C9497C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31722BEF" w14:textId="77777777" w:rsidR="00A124EF" w:rsidRPr="009C497A" w:rsidRDefault="00A124EF" w:rsidP="00A12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9C497A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040C3D87" w14:textId="3FE5E9FD" w:rsidR="00A124EF" w:rsidRPr="009C497A" w:rsidRDefault="00A124EF" w:rsidP="00A12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A124EF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159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64A12561" w14:textId="3A751711" w:rsidR="00A124EF" w:rsidRPr="009C497A" w:rsidRDefault="00A124EF" w:rsidP="00A124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A124EF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6710C0D3" w14:textId="7317AF64" w:rsidR="009C497A" w:rsidRDefault="009C497A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6EB088EF" w14:textId="197067FD" w:rsidR="00A124EF" w:rsidRDefault="00A124EF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0852095D" w14:textId="569C595D" w:rsidR="00303885" w:rsidRDefault="00303885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  <w:r>
        <w:rPr>
          <w:noProof/>
          <w:lang w:eastAsia="en-AU"/>
        </w:rPr>
        <w:drawing>
          <wp:inline distT="0" distB="0" distL="0" distR="0" wp14:anchorId="471D2E22" wp14:editId="1787E114">
            <wp:extent cx="5694218" cy="3297382"/>
            <wp:effectExtent l="0" t="0" r="1905" b="1778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3F67879" w14:textId="77777777" w:rsidR="00303885" w:rsidRDefault="00303885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77CAAB79" w14:textId="10B5045B" w:rsidR="00B85686" w:rsidRDefault="00B85686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0B74C18C" w14:textId="6537A178" w:rsidR="009F1CE2" w:rsidRDefault="009F1CE2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223A69AA" w14:textId="77777777" w:rsidR="009F1CE2" w:rsidRDefault="009F1CE2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587917BD" w14:textId="77777777" w:rsidR="00B85686" w:rsidRDefault="00B85686" w:rsidP="00B85686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1F3D1D18" w14:textId="77777777" w:rsidR="00E03B77" w:rsidRDefault="00E03B77" w:rsidP="00AE6C3A">
      <w:pPr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  <w:sectPr w:rsidR="00E03B77" w:rsidSect="00B37C31">
          <w:pgSz w:w="16839" w:h="11907" w:orient="landscape" w:code="9"/>
          <w:pgMar w:top="851" w:right="1247" w:bottom="851" w:left="1247" w:header="709" w:footer="567" w:gutter="0"/>
          <w:cols w:space="708"/>
          <w:docGrid w:linePitch="360"/>
        </w:sectPr>
      </w:pPr>
    </w:p>
    <w:p w14:paraId="12F011A8" w14:textId="676F43C2" w:rsidR="00CB070D" w:rsidRPr="00CB070D" w:rsidRDefault="00CB070D" w:rsidP="00CB070D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 w:rsidRPr="00CB070D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Thinking about how often the OFSC audits your company, do you think the frequency is …?</w:t>
      </w:r>
    </w:p>
    <w:tbl>
      <w:tblPr>
        <w:tblW w:w="4333" w:type="dxa"/>
        <w:tblInd w:w="93" w:type="dxa"/>
        <w:tblLook w:val="04A0" w:firstRow="1" w:lastRow="0" w:firstColumn="1" w:lastColumn="0" w:noHBand="0" w:noVBand="1"/>
      </w:tblPr>
      <w:tblGrid>
        <w:gridCol w:w="2380"/>
        <w:gridCol w:w="960"/>
        <w:gridCol w:w="993"/>
      </w:tblGrid>
      <w:tr w:rsidR="00831072" w:rsidRPr="00831072" w14:paraId="4660464B" w14:textId="77777777" w:rsidTr="00F41ECF">
        <w:trPr>
          <w:trHeight w:val="30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1EE221E4" w14:textId="77777777" w:rsidR="00831072" w:rsidRPr="00831072" w:rsidRDefault="00831072" w:rsidP="008310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83107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643AE2B8" w14:textId="77777777" w:rsidR="00831072" w:rsidRPr="00831072" w:rsidRDefault="00831072" w:rsidP="008310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4218A434" w14:textId="77777777" w:rsidR="00831072" w:rsidRPr="00831072" w:rsidRDefault="00831072" w:rsidP="008310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83107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220715" w:rsidRPr="00831072" w14:paraId="7853E1E4" w14:textId="77777777" w:rsidTr="00C9497C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7832" w14:textId="77777777" w:rsidR="00220715" w:rsidRPr="00831072" w:rsidRDefault="00220715" w:rsidP="002207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83107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Too much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104E9" w14:textId="36B2BBF7" w:rsidR="00220715" w:rsidRPr="00831072" w:rsidRDefault="00220715" w:rsidP="00220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20715">
              <w:rPr>
                <w:rFonts w:ascii="Calibri" w:eastAsia="Times New Roman" w:hAnsi="Calibri" w:cs="Times New Roman"/>
                <w:color w:val="000000"/>
                <w:lang w:eastAsia="en-AU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6241B" w14:textId="19A7E459" w:rsidR="00220715" w:rsidRPr="00831072" w:rsidRDefault="00220715" w:rsidP="00220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20715">
              <w:rPr>
                <w:rFonts w:ascii="Calibri" w:eastAsia="Times New Roman" w:hAnsi="Calibri" w:cs="Times New Roman"/>
                <w:color w:val="000000"/>
                <w:lang w:eastAsia="en-AU"/>
              </w:rPr>
              <w:t>23.35%</w:t>
            </w:r>
          </w:p>
        </w:tc>
      </w:tr>
      <w:tr w:rsidR="00220715" w:rsidRPr="00831072" w14:paraId="7730A323" w14:textId="77777777" w:rsidTr="00C9497C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EFF9" w14:textId="77777777" w:rsidR="00220715" w:rsidRPr="00831072" w:rsidRDefault="00220715" w:rsidP="002207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83107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About right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BFEF2" w14:textId="01E1BA37" w:rsidR="00220715" w:rsidRPr="00831072" w:rsidRDefault="00220715" w:rsidP="00220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20715">
              <w:rPr>
                <w:rFonts w:ascii="Calibri" w:eastAsia="Times New Roman" w:hAnsi="Calibri" w:cs="Times New Roman"/>
                <w:color w:val="000000"/>
                <w:lang w:eastAsia="en-AU"/>
              </w:rPr>
              <w:t>123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05B70" w14:textId="58EFDF01" w:rsidR="00220715" w:rsidRPr="00831072" w:rsidRDefault="00220715" w:rsidP="00220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20715">
              <w:rPr>
                <w:rFonts w:ascii="Calibri" w:eastAsia="Times New Roman" w:hAnsi="Calibri" w:cs="Times New Roman"/>
                <w:color w:val="000000"/>
                <w:lang w:eastAsia="en-AU"/>
              </w:rPr>
              <w:t>73.65%</w:t>
            </w:r>
          </w:p>
        </w:tc>
      </w:tr>
      <w:tr w:rsidR="00220715" w:rsidRPr="00831072" w14:paraId="06CDDBDA" w14:textId="77777777" w:rsidTr="00C9497C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728C" w14:textId="77777777" w:rsidR="00220715" w:rsidRPr="00831072" w:rsidRDefault="00220715" w:rsidP="002207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83107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Not enough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A3003" w14:textId="4BB18E65" w:rsidR="00220715" w:rsidRPr="00831072" w:rsidRDefault="00220715" w:rsidP="00220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20715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0C40C" w14:textId="66C2256A" w:rsidR="00220715" w:rsidRPr="00831072" w:rsidRDefault="00C255EC" w:rsidP="00C255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3</w:t>
            </w:r>
            <w:r w:rsidR="00220715" w:rsidRPr="00220715">
              <w:rPr>
                <w:rFonts w:ascii="Calibri" w:eastAsia="Times New Roman" w:hAnsi="Calibri" w:cs="Times New Roman"/>
                <w:color w:val="000000"/>
                <w:lang w:eastAsia="en-AU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00</w:t>
            </w:r>
            <w:r w:rsidR="00220715" w:rsidRPr="00220715">
              <w:rPr>
                <w:rFonts w:ascii="Calibri" w:eastAsia="Times New Roman" w:hAnsi="Calibri" w:cs="Times New Roman"/>
                <w:color w:val="000000"/>
                <w:lang w:eastAsia="en-AU"/>
              </w:rPr>
              <w:t>%</w:t>
            </w:r>
          </w:p>
        </w:tc>
      </w:tr>
      <w:tr w:rsidR="00220715" w:rsidRPr="00831072" w14:paraId="3AE0799A" w14:textId="77777777" w:rsidTr="00C9497C">
        <w:trPr>
          <w:trHeight w:val="30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2277E55B" w14:textId="77777777" w:rsidR="00220715" w:rsidRPr="00831072" w:rsidRDefault="00220715" w:rsidP="002207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83107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6CA69F82" w14:textId="75B09E4B" w:rsidR="00220715" w:rsidRPr="00831072" w:rsidRDefault="00220715" w:rsidP="00220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220715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4F423B0E" w14:textId="66A409C8" w:rsidR="00220715" w:rsidRPr="00831072" w:rsidRDefault="00220715" w:rsidP="00220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220715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100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.00</w:t>
            </w:r>
            <w:r w:rsidRPr="00220715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%</w:t>
            </w:r>
          </w:p>
        </w:tc>
      </w:tr>
    </w:tbl>
    <w:p w14:paraId="650B5932" w14:textId="6771C818" w:rsidR="00CB070D" w:rsidRDefault="00CB070D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13162D4B" w14:textId="77777777" w:rsidR="00220715" w:rsidRDefault="00220715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7974CED6" w14:textId="38F831B5" w:rsidR="00B85686" w:rsidRDefault="00220715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2497D1D6" wp14:editId="27F22EB9">
            <wp:extent cx="6322695" cy="3602182"/>
            <wp:effectExtent l="0" t="0" r="1905" b="1778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B04D2EB" w14:textId="2AAB27E7" w:rsidR="00B85686" w:rsidRDefault="00B85686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71CE4E8F" w14:textId="75A09EAD" w:rsidR="00B9579D" w:rsidRDefault="00B9579D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2DF45CA4" w14:textId="53042D76" w:rsidR="00B9579D" w:rsidRDefault="00B9579D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3EA1B5BD" w14:textId="77777777" w:rsidR="00B9579D" w:rsidRPr="00B85686" w:rsidRDefault="00B9579D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7F69CC8B" w14:textId="62F9FA54" w:rsidR="00CB070D" w:rsidRDefault="00CB070D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12"/>
          <w:szCs w:val="12"/>
          <w:lang w:eastAsia="en-AU"/>
        </w:rPr>
        <w:sectPr w:rsidR="00CB070D" w:rsidSect="00B37C31">
          <w:type w:val="continuous"/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09D3CF1D" w14:textId="0615170F" w:rsidR="00831072" w:rsidRPr="00831072" w:rsidRDefault="00831072" w:rsidP="00831072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 w:rsidRPr="00831072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Thinking about OFSC reporting requirements, </w:t>
      </w:r>
      <w:r w:rsidR="00813F4E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do you agree that they are</w:t>
      </w:r>
      <w:r w:rsidRPr="00831072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…?</w:t>
      </w:r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44"/>
        <w:gridCol w:w="992"/>
        <w:gridCol w:w="992"/>
        <w:gridCol w:w="993"/>
        <w:gridCol w:w="992"/>
        <w:gridCol w:w="992"/>
        <w:gridCol w:w="993"/>
      </w:tblGrid>
      <w:tr w:rsidR="00B9579D" w:rsidRPr="00B9579D" w14:paraId="189F8BEF" w14:textId="77777777" w:rsidTr="00B9579D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6C37FF8D" w14:textId="77777777" w:rsidR="00B9579D" w:rsidRPr="00B9579D" w:rsidRDefault="00B9579D" w:rsidP="00B9579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Category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3B53C40D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1794FC12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4996EDBE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3E2B7C7F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2553F240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center"/>
            <w:hideMark/>
          </w:tcPr>
          <w:p w14:paraId="20813A1F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%</w:t>
            </w:r>
          </w:p>
        </w:tc>
      </w:tr>
      <w:tr w:rsidR="00B9579D" w:rsidRPr="00B9579D" w14:paraId="13D305BB" w14:textId="77777777" w:rsidTr="00B9579D">
        <w:trPr>
          <w:trHeight w:val="3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0D0B" w14:textId="77777777" w:rsidR="00B9579D" w:rsidRPr="00B9579D" w:rsidRDefault="00B9579D" w:rsidP="00B9579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Too onerous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21D6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C31D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28.29%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2E77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5989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71.71%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8921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7ED9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B9579D" w:rsidRPr="00B9579D" w14:paraId="52B33A18" w14:textId="77777777" w:rsidTr="00B9579D">
        <w:trPr>
          <w:trHeight w:val="3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8192" w14:textId="77777777" w:rsidR="00B9579D" w:rsidRPr="00B9579D" w:rsidRDefault="00B9579D" w:rsidP="00B9579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Too frequent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7F14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EF38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21.66%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FFBA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47E2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78.34%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5D41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4A45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B9579D" w:rsidRPr="00B9579D" w14:paraId="0F2E3A85" w14:textId="77777777" w:rsidTr="00B9579D">
        <w:trPr>
          <w:trHeight w:val="3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7C77" w14:textId="77777777" w:rsidR="00B9579D" w:rsidRPr="00B9579D" w:rsidRDefault="00B9579D" w:rsidP="00B9579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Do not provide an accurate picture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C196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87F5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39.19%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B47E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3498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60.81%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5777E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1987" w14:textId="77777777" w:rsidR="00B9579D" w:rsidRPr="00B9579D" w:rsidRDefault="00B9579D" w:rsidP="00B95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</w:tbl>
    <w:p w14:paraId="692ABEF3" w14:textId="494C5904" w:rsidR="00B9579D" w:rsidRDefault="00B9579D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50036B16" w14:textId="77777777" w:rsidR="00B9579D" w:rsidRDefault="00B9579D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63B1A664" w14:textId="3E46B199" w:rsidR="00EC7AAF" w:rsidRDefault="00B9579D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  <w:r>
        <w:rPr>
          <w:noProof/>
          <w:lang w:eastAsia="en-AU"/>
        </w:rPr>
        <w:drawing>
          <wp:inline distT="0" distB="0" distL="0" distR="0" wp14:anchorId="39181FA9" wp14:editId="36FA003E">
            <wp:extent cx="6400800" cy="3796146"/>
            <wp:effectExtent l="0" t="0" r="0" b="1397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4A1E287" w14:textId="77777777" w:rsidR="00B9579D" w:rsidRDefault="00B9579D" w:rsidP="002C41BB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6955325A" w14:textId="3C018670" w:rsidR="00F722A8" w:rsidRDefault="00F722A8" w:rsidP="00CB6EB8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218F5613" w14:textId="270D0D6B" w:rsidR="00F722A8" w:rsidRDefault="00F722A8" w:rsidP="00CB6EB8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32051152" w14:textId="77777777" w:rsidR="00B9579D" w:rsidRPr="00B85686" w:rsidRDefault="00B9579D" w:rsidP="00CB6EB8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</w:p>
    <w:p w14:paraId="50A35316" w14:textId="2522F015" w:rsidR="00CB6EB8" w:rsidRDefault="00CB6EB8" w:rsidP="00CF172E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sectPr w:rsidR="00CB6EB8" w:rsidSect="00B37C31">
          <w:type w:val="continuous"/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47CC16F0" w14:textId="77777777" w:rsidR="00CA3989" w:rsidRDefault="00CA3989" w:rsidP="00CA3989">
      <w:pPr>
        <w:pStyle w:val="Heading3"/>
        <w:spacing w:before="0"/>
        <w:rPr>
          <w:sz w:val="24"/>
        </w:rPr>
      </w:pPr>
      <w:bookmarkStart w:id="6" w:name="_Toc525116299"/>
      <w:r w:rsidRPr="00163E00">
        <w:rPr>
          <w:sz w:val="24"/>
        </w:rPr>
        <w:t xml:space="preserve">Section </w:t>
      </w:r>
      <w:r>
        <w:rPr>
          <w:sz w:val="24"/>
        </w:rPr>
        <w:t>D</w:t>
      </w:r>
      <w:r w:rsidRPr="00163E00">
        <w:rPr>
          <w:sz w:val="24"/>
        </w:rPr>
        <w:t xml:space="preserve">: </w:t>
      </w:r>
      <w:r>
        <w:rPr>
          <w:sz w:val="24"/>
        </w:rPr>
        <w:t>OFSC and FSO Performance</w:t>
      </w:r>
      <w:bookmarkEnd w:id="6"/>
    </w:p>
    <w:p w14:paraId="7B98E307" w14:textId="77777777" w:rsidR="00CF172E" w:rsidRPr="00831072" w:rsidRDefault="00CF172E" w:rsidP="00F722A8">
      <w:pPr>
        <w:spacing w:after="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</w:p>
    <w:p w14:paraId="364ECBBE" w14:textId="706E7926" w:rsidR="0070458E" w:rsidRDefault="00B341F2" w:rsidP="00B341F2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</w:pPr>
      <w:r w:rsidRPr="00B341F2"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t xml:space="preserve">Thinking about the contact and/or support you had with the Office of the Federal Safety Commissioner (OFSC), </w:t>
      </w:r>
      <w:r w:rsidR="0070458E"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t xml:space="preserve">were they </w:t>
      </w:r>
      <w:r w:rsidRPr="00B341F2"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t>good or poor in relation to …?</w:t>
      </w:r>
      <w:r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t xml:space="preserve"> 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060"/>
        <w:gridCol w:w="775"/>
        <w:gridCol w:w="992"/>
        <w:gridCol w:w="709"/>
        <w:gridCol w:w="992"/>
        <w:gridCol w:w="851"/>
        <w:gridCol w:w="987"/>
      </w:tblGrid>
      <w:tr w:rsidR="0070458E" w:rsidRPr="00AB67CD" w14:paraId="2C03037C" w14:textId="77777777" w:rsidTr="00D50B21">
        <w:trPr>
          <w:trHeight w:val="30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1D1ED8AC" w14:textId="77777777" w:rsidR="0070458E" w:rsidRPr="00AB67CD" w:rsidRDefault="0070458E" w:rsidP="00D50B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Category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436B0657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>
              <w:rPr>
                <w:rFonts w:eastAsia="Times New Roman" w:cstheme="minorHAnsi"/>
                <w:b/>
                <w:color w:val="000000"/>
                <w:lang w:eastAsia="en-AU"/>
              </w:rPr>
              <w:t>Good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7BDF18DC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38C9A749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>
              <w:rPr>
                <w:rFonts w:eastAsia="Times New Roman" w:cstheme="minorHAnsi"/>
                <w:b/>
                <w:color w:val="000000"/>
                <w:lang w:eastAsia="en-AU"/>
              </w:rPr>
              <w:t>Poor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2B235CA2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06A586C6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17301E31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</w:tr>
      <w:tr w:rsidR="0070458E" w:rsidRPr="00AB67CD" w14:paraId="209BF4D8" w14:textId="77777777" w:rsidTr="0070458E">
        <w:trPr>
          <w:trHeight w:val="30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14:paraId="0AA9830B" w14:textId="77777777" w:rsidR="0070458E" w:rsidRPr="00AB67CD" w:rsidRDefault="0070458E" w:rsidP="007045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Having knowledgeable staff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EC0E" w14:textId="4918314B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08B42" w14:textId="4027F924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96.36%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B4953" w14:textId="588DAD53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8FA01" w14:textId="4E3F1B6C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3.64%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BADCA" w14:textId="660BE901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6E56B" w14:textId="71F6C558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70458E" w:rsidRPr="00AB67CD" w14:paraId="4F98E52E" w14:textId="77777777" w:rsidTr="0070458E">
        <w:trPr>
          <w:trHeight w:val="30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14:paraId="1A0CB413" w14:textId="77777777" w:rsidR="0070458E" w:rsidRPr="00AB67CD" w:rsidRDefault="0070458E" w:rsidP="007045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Being courteous and polite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4F9D1" w14:textId="22FDB615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0BA9D" w14:textId="7A3F19DE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96.99%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40442" w14:textId="61D05C79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42F0B" w14:textId="11786D7E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3.01%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D9562" w14:textId="540D44F4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8A904" w14:textId="1C1B17BD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70458E" w:rsidRPr="00AB67CD" w14:paraId="192A58C4" w14:textId="77777777" w:rsidTr="0070458E">
        <w:trPr>
          <w:trHeight w:val="30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14:paraId="379CF0AD" w14:textId="77777777" w:rsidR="0070458E" w:rsidRPr="00AB67CD" w:rsidRDefault="0070458E" w:rsidP="007045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Responding promptly to queries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9E3F5" w14:textId="566A71FE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AEFF1" w14:textId="4CA4104A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93.94%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3C465" w14:textId="4D11B9C1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3A58" w14:textId="3C0FF6E8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6.06%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53222" w14:textId="4B7FFB4C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13F69" w14:textId="07D8645C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70458E" w:rsidRPr="00AB67CD" w14:paraId="2579A5D1" w14:textId="77777777" w:rsidTr="0070458E">
        <w:trPr>
          <w:trHeight w:val="30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14:paraId="089C24D5" w14:textId="77777777" w:rsidR="0070458E" w:rsidRPr="00AB67CD" w:rsidRDefault="0070458E" w:rsidP="007045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Being able to get hold of the right person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DB9BF" w14:textId="138ED76B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BC156" w14:textId="69EAEDF9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93.25%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4B7C3" w14:textId="74B85BF2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A488" w14:textId="5FAC41BB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6.75%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6E414" w14:textId="6E6295A5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891AE" w14:textId="5713DEAA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70458E" w:rsidRPr="00AB67CD" w14:paraId="2BFD8CDD" w14:textId="77777777" w:rsidTr="0070458E">
        <w:trPr>
          <w:trHeight w:val="30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14:paraId="46DB0217" w14:textId="77777777" w:rsidR="0070458E" w:rsidRPr="00AB67CD" w:rsidRDefault="0070458E" w:rsidP="007045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Communicating with you clearly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0AEA" w14:textId="30520630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B95B1" w14:textId="55C41E87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92.17%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A633F" w14:textId="5FD3F8A2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E275A" w14:textId="61F645A7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7.83%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87BC5" w14:textId="3FDAF999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0E067" w14:textId="4EA64BEE" w:rsidR="0070458E" w:rsidRPr="00AB67CD" w:rsidRDefault="0070458E" w:rsidP="00704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B9579D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</w:tbl>
    <w:p w14:paraId="3092ECD6" w14:textId="77777777" w:rsidR="0070458E" w:rsidRPr="00B341F2" w:rsidRDefault="0070458E" w:rsidP="00B341F2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</w:pPr>
    </w:p>
    <w:p w14:paraId="7365103A" w14:textId="34FFB43C" w:rsidR="00B9579D" w:rsidRDefault="00B9579D" w:rsidP="00B341F2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12"/>
          <w:lang w:eastAsia="en-AU"/>
        </w:rPr>
      </w:pPr>
      <w:r>
        <w:rPr>
          <w:noProof/>
          <w:lang w:eastAsia="en-AU"/>
        </w:rPr>
        <w:drawing>
          <wp:inline distT="0" distB="0" distL="0" distR="0" wp14:anchorId="50B23843" wp14:editId="09C7D155">
            <wp:extent cx="7384473" cy="3726873"/>
            <wp:effectExtent l="0" t="0" r="6985" b="6985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77EC340" w14:textId="1E26A5F1" w:rsidR="00E476D6" w:rsidRPr="00E476D6" w:rsidRDefault="00E476D6" w:rsidP="00E476D6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 w:rsidRPr="00E476D6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Overall, how satisfied or dissatisfied </w:t>
      </w:r>
      <w:r w:rsidR="00813F4E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are you </w:t>
      </w:r>
      <w:r w:rsidRPr="00E476D6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with the service provided to you by the Office of the Federal Safety Commissioner</w:t>
      </w:r>
      <w:r w:rsidRPr="00E476D6">
        <w:rPr>
          <w:rFonts w:ascii="Calibri" w:eastAsia="Times New Roman" w:hAnsi="Calibri" w:cs="Calibri"/>
          <w:b/>
          <w:i/>
          <w:color w:val="000000"/>
          <w:sz w:val="24"/>
          <w:szCs w:val="28"/>
          <w:lang w:eastAsia="en-AU"/>
        </w:rPr>
        <w:t xml:space="preserve">? </w:t>
      </w:r>
    </w:p>
    <w:tbl>
      <w:tblPr>
        <w:tblW w:w="4410" w:type="dxa"/>
        <w:tblInd w:w="93" w:type="dxa"/>
        <w:tblLook w:val="04A0" w:firstRow="1" w:lastRow="0" w:firstColumn="1" w:lastColumn="0" w:noHBand="0" w:noVBand="1"/>
      </w:tblPr>
      <w:tblGrid>
        <w:gridCol w:w="2425"/>
        <w:gridCol w:w="992"/>
        <w:gridCol w:w="993"/>
      </w:tblGrid>
      <w:tr w:rsidR="00E476D6" w:rsidRPr="00E476D6" w14:paraId="0FC89A8B" w14:textId="77777777" w:rsidTr="00620890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05156B02" w14:textId="77777777" w:rsidR="00E476D6" w:rsidRPr="00E476D6" w:rsidRDefault="00E476D6" w:rsidP="00E476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476D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21B6EFC3" w14:textId="77777777" w:rsidR="00E476D6" w:rsidRPr="00E476D6" w:rsidRDefault="00E476D6" w:rsidP="00E476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476D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0218E2FC" w14:textId="77777777" w:rsidR="00E476D6" w:rsidRPr="00E476D6" w:rsidRDefault="00E476D6" w:rsidP="00E476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476D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CA6A84" w:rsidRPr="00E476D6" w14:paraId="6A9978F0" w14:textId="77777777" w:rsidTr="00C9497C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FEED" w14:textId="77777777" w:rsidR="00CA6A84" w:rsidRPr="00E476D6" w:rsidRDefault="00CA6A84" w:rsidP="00CA6A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476D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Satisfied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9ABBB" w14:textId="0C71150A" w:rsidR="00CA6A84" w:rsidRPr="00E476D6" w:rsidRDefault="0070458E" w:rsidP="00CA6A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DF26A" w14:textId="2AF399A4" w:rsidR="00CA6A84" w:rsidRPr="00E476D6" w:rsidRDefault="0070458E" w:rsidP="00CA6A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94.51%</w:t>
            </w:r>
          </w:p>
        </w:tc>
      </w:tr>
      <w:tr w:rsidR="00CA6A84" w:rsidRPr="00E476D6" w14:paraId="18951AC0" w14:textId="77777777" w:rsidTr="00C9497C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8461" w14:textId="77777777" w:rsidR="00CA6A84" w:rsidRPr="00E476D6" w:rsidRDefault="00CA6A84" w:rsidP="00CA6A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476D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Dissatisfied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03403" w14:textId="37D745D3" w:rsidR="00CA6A84" w:rsidRPr="00E476D6" w:rsidRDefault="0070458E" w:rsidP="00CA6A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82876" w14:textId="046399CD" w:rsidR="00CA6A84" w:rsidRPr="00E476D6" w:rsidRDefault="0070458E" w:rsidP="00CA6A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5.49%</w:t>
            </w:r>
            <w:r w:rsidR="00CA6A84" w:rsidRPr="00CA6A84">
              <w:rPr>
                <w:rFonts w:ascii="Calibri" w:eastAsia="Times New Roman" w:hAnsi="Calibri" w:cs="Times New Roman"/>
                <w:color w:val="000000"/>
                <w:lang w:eastAsia="en-AU"/>
              </w:rPr>
              <w:t>%</w:t>
            </w:r>
          </w:p>
        </w:tc>
      </w:tr>
      <w:tr w:rsidR="00CA6A84" w:rsidRPr="00E476D6" w14:paraId="6F7FF416" w14:textId="77777777" w:rsidTr="00C9497C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53CF3567" w14:textId="77777777" w:rsidR="00CA6A84" w:rsidRPr="00E476D6" w:rsidRDefault="00CA6A84" w:rsidP="00CA6A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476D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4F409186" w14:textId="0467092F" w:rsidR="00CA6A84" w:rsidRPr="00E476D6" w:rsidRDefault="00CA6A84" w:rsidP="00CA6A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A6A84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7B1BAB1A" w14:textId="0DD9A1D2" w:rsidR="00CA6A84" w:rsidRPr="00E476D6" w:rsidRDefault="00CA6A84" w:rsidP="00CA6A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A6A84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514FE39E" w14:textId="7314F116" w:rsidR="00B85686" w:rsidRDefault="00B85686" w:rsidP="00B85686">
      <w:pPr>
        <w:spacing w:after="0"/>
        <w:rPr>
          <w:rFonts w:ascii="Calibri" w:eastAsia="Times New Roman" w:hAnsi="Calibri" w:cs="Calibri"/>
          <w:sz w:val="24"/>
          <w:szCs w:val="12"/>
          <w:lang w:eastAsia="en-AU"/>
        </w:rPr>
      </w:pPr>
    </w:p>
    <w:p w14:paraId="0571CB69" w14:textId="2BF59361" w:rsidR="0070458E" w:rsidRDefault="0070458E" w:rsidP="00B85686">
      <w:pPr>
        <w:spacing w:after="0"/>
        <w:rPr>
          <w:rFonts w:ascii="Calibri" w:eastAsia="Times New Roman" w:hAnsi="Calibri" w:cs="Calibri"/>
          <w:sz w:val="24"/>
          <w:szCs w:val="12"/>
          <w:lang w:eastAsia="en-AU"/>
        </w:rPr>
      </w:pPr>
      <w:r>
        <w:rPr>
          <w:noProof/>
          <w:lang w:eastAsia="en-AU"/>
        </w:rPr>
        <w:drawing>
          <wp:inline distT="0" distB="0" distL="0" distR="0" wp14:anchorId="0723C596" wp14:editId="1FA2BC9B">
            <wp:extent cx="6785163" cy="3758452"/>
            <wp:effectExtent l="0" t="0" r="15875" b="1397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8EFA3BA" w14:textId="15B45F39" w:rsidR="0070458E" w:rsidRDefault="0070458E" w:rsidP="00B85686">
      <w:pPr>
        <w:spacing w:after="0"/>
        <w:rPr>
          <w:rFonts w:ascii="Calibri" w:eastAsia="Times New Roman" w:hAnsi="Calibri" w:cs="Calibri"/>
          <w:sz w:val="24"/>
          <w:szCs w:val="12"/>
          <w:lang w:eastAsia="en-AU"/>
        </w:rPr>
      </w:pPr>
    </w:p>
    <w:p w14:paraId="43B5D8DC" w14:textId="77777777" w:rsidR="0070458E" w:rsidRDefault="0070458E" w:rsidP="00B85686">
      <w:pPr>
        <w:spacing w:after="0"/>
        <w:rPr>
          <w:rFonts w:ascii="Calibri" w:eastAsia="Times New Roman" w:hAnsi="Calibri" w:cs="Calibri"/>
          <w:sz w:val="24"/>
          <w:szCs w:val="12"/>
          <w:lang w:eastAsia="en-AU"/>
        </w:rPr>
      </w:pPr>
    </w:p>
    <w:p w14:paraId="48C46568" w14:textId="77777777" w:rsidR="00B85686" w:rsidRPr="00B85686" w:rsidRDefault="00B85686" w:rsidP="00B85686">
      <w:pPr>
        <w:spacing w:after="0"/>
        <w:rPr>
          <w:rFonts w:ascii="Calibri" w:eastAsia="Times New Roman" w:hAnsi="Calibri" w:cs="Calibri"/>
          <w:sz w:val="24"/>
          <w:szCs w:val="12"/>
          <w:lang w:eastAsia="en-AU"/>
        </w:rPr>
      </w:pPr>
    </w:p>
    <w:p w14:paraId="52345960" w14:textId="2143B3EB" w:rsidR="00620890" w:rsidRDefault="00620890" w:rsidP="00620890">
      <w:pPr>
        <w:rPr>
          <w:rFonts w:ascii="Calibri" w:eastAsia="Times New Roman" w:hAnsi="Calibri" w:cs="Calibri"/>
          <w:sz w:val="12"/>
          <w:szCs w:val="12"/>
          <w:lang w:eastAsia="en-AU"/>
        </w:rPr>
      </w:pPr>
    </w:p>
    <w:p w14:paraId="3D558713" w14:textId="77777777" w:rsidR="00620890" w:rsidRDefault="00620890" w:rsidP="00620890">
      <w:pPr>
        <w:rPr>
          <w:rFonts w:ascii="Calibri" w:eastAsia="Times New Roman" w:hAnsi="Calibri" w:cs="Calibri"/>
          <w:sz w:val="12"/>
          <w:szCs w:val="12"/>
          <w:lang w:eastAsia="en-AU"/>
        </w:rPr>
      </w:pPr>
    </w:p>
    <w:p w14:paraId="152BBD85" w14:textId="77777777" w:rsidR="00E476D6" w:rsidRPr="00620890" w:rsidRDefault="00E476D6" w:rsidP="00620890">
      <w:pPr>
        <w:rPr>
          <w:rFonts w:ascii="Calibri" w:eastAsia="Times New Roman" w:hAnsi="Calibri" w:cs="Calibri"/>
          <w:sz w:val="12"/>
          <w:szCs w:val="12"/>
          <w:lang w:eastAsia="en-AU"/>
        </w:rPr>
        <w:sectPr w:rsidR="00E476D6" w:rsidRPr="00620890" w:rsidSect="00B37C31">
          <w:type w:val="continuous"/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078DC494" w14:textId="48E2A822" w:rsidR="009E56DC" w:rsidRPr="009E56DC" w:rsidRDefault="009E56DC" w:rsidP="003875EB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 w:rsidRPr="009E56DC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Thinking about your interactions with the Federal Safety Officer(s) who have conducted audits, to what extent do you agree or disagree that the officers were …? </w:t>
      </w:r>
    </w:p>
    <w:tbl>
      <w:tblPr>
        <w:tblW w:w="798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87"/>
        <w:gridCol w:w="1015"/>
        <w:gridCol w:w="1016"/>
        <w:gridCol w:w="1016"/>
        <w:gridCol w:w="1016"/>
        <w:gridCol w:w="1016"/>
        <w:gridCol w:w="1016"/>
      </w:tblGrid>
      <w:tr w:rsidR="00851E18" w:rsidRPr="00AB67CD" w14:paraId="321E2234" w14:textId="77777777" w:rsidTr="00851E18">
        <w:trPr>
          <w:trHeight w:val="3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2E2C193C" w14:textId="77777777" w:rsidR="0070458E" w:rsidRPr="00AB67CD" w:rsidRDefault="0070458E" w:rsidP="00D50B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Category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6CD0D628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Yes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22B4A1B0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06AB98CF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No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0011F5B3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4C0B85DB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Total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711AF461" w14:textId="77777777" w:rsidR="0070458E" w:rsidRPr="00AB67CD" w:rsidRDefault="0070458E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</w:tr>
      <w:tr w:rsidR="00851E18" w:rsidRPr="001F725C" w14:paraId="6FE78F1B" w14:textId="77777777" w:rsidTr="00851E18">
        <w:trPr>
          <w:trHeight w:val="3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14:paraId="4912ED32" w14:textId="77777777" w:rsidR="00851E18" w:rsidRPr="00AB67CD" w:rsidRDefault="00851E18" w:rsidP="00851E1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Professional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27BDD" w14:textId="295643B3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156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6D249" w14:textId="6D6FEF8F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95.12%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DFDE1" w14:textId="7A46305D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185E5" w14:textId="71BA63E2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4.88%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A5DE9" w14:textId="1696B7EF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164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18492" w14:textId="2F1B15C8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851E18" w:rsidRPr="001F725C" w14:paraId="5BA2007A" w14:textId="77777777" w:rsidTr="00851E18">
        <w:trPr>
          <w:trHeight w:val="3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14:paraId="2169F63F" w14:textId="77777777" w:rsidR="00851E18" w:rsidRPr="00AB67CD" w:rsidRDefault="00851E18" w:rsidP="00851E1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Knowledgeable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8970A" w14:textId="3D1F57D9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159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757C3" w14:textId="7679F087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96.95%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EBADD" w14:textId="3F0D5CEF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3A71F" w14:textId="7EB31A42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3.05%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F2D67" w14:textId="38034339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164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D736D" w14:textId="7036B540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851E18" w:rsidRPr="001F725C" w14:paraId="7CCBCCC0" w14:textId="77777777" w:rsidTr="00851E18">
        <w:trPr>
          <w:trHeight w:val="3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14:paraId="70F92707" w14:textId="77777777" w:rsidR="00851E18" w:rsidRPr="00AB67CD" w:rsidRDefault="00851E18" w:rsidP="00851E1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Collaborative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B282A" w14:textId="7DD44664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140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08709" w14:textId="539D6B21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88.05%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92B74" w14:textId="5923B41E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CA0B" w14:textId="49C1C8A7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11.95%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7FE15" w14:textId="2A3B7BC5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159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B4FA8" w14:textId="47080AE2" w:rsidR="00851E18" w:rsidRPr="001F725C" w:rsidRDefault="00851E18" w:rsidP="00851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51E18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</w:tbl>
    <w:p w14:paraId="06F64510" w14:textId="1AFF0FD9" w:rsidR="0070458E" w:rsidRDefault="0070458E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24"/>
          <w:szCs w:val="12"/>
          <w:lang w:eastAsia="en-AU"/>
        </w:rPr>
      </w:pPr>
    </w:p>
    <w:p w14:paraId="460FC71B" w14:textId="17AA36A1" w:rsidR="0070458E" w:rsidRDefault="0070458E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24"/>
          <w:szCs w:val="12"/>
          <w:lang w:eastAsia="en-AU"/>
        </w:rPr>
      </w:pPr>
    </w:p>
    <w:p w14:paraId="4A0BFCC0" w14:textId="63B34324" w:rsidR="0070458E" w:rsidRDefault="00851E18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24"/>
          <w:szCs w:val="12"/>
          <w:lang w:eastAsia="en-AU"/>
        </w:rPr>
      </w:pPr>
      <w:r>
        <w:rPr>
          <w:noProof/>
          <w:lang w:eastAsia="en-AU"/>
        </w:rPr>
        <w:drawing>
          <wp:inline distT="0" distB="0" distL="0" distR="0" wp14:anchorId="6F23B3E3" wp14:editId="4D62A883">
            <wp:extent cx="6539696" cy="3553428"/>
            <wp:effectExtent l="0" t="0" r="13970" b="9525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0B9AA06" w14:textId="289678A3" w:rsidR="0070458E" w:rsidRDefault="0070458E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24"/>
          <w:szCs w:val="12"/>
          <w:lang w:eastAsia="en-AU"/>
        </w:rPr>
      </w:pPr>
    </w:p>
    <w:p w14:paraId="2F9EBE29" w14:textId="39796A1E" w:rsidR="0070458E" w:rsidRDefault="0070458E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24"/>
          <w:szCs w:val="12"/>
          <w:lang w:eastAsia="en-AU"/>
        </w:rPr>
      </w:pPr>
    </w:p>
    <w:p w14:paraId="01E8C9CF" w14:textId="5CB49723" w:rsidR="0070458E" w:rsidRDefault="0070458E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24"/>
          <w:szCs w:val="12"/>
          <w:lang w:eastAsia="en-AU"/>
        </w:rPr>
      </w:pPr>
    </w:p>
    <w:p w14:paraId="17170CBC" w14:textId="6EF31852" w:rsidR="0070458E" w:rsidRDefault="0070458E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24"/>
          <w:szCs w:val="12"/>
          <w:lang w:eastAsia="en-AU"/>
        </w:rPr>
      </w:pPr>
    </w:p>
    <w:p w14:paraId="00B54465" w14:textId="4672FBFF" w:rsidR="0024668F" w:rsidRDefault="0024668F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12"/>
          <w:szCs w:val="12"/>
          <w:lang w:eastAsia="en-AU"/>
        </w:rPr>
        <w:sectPr w:rsidR="0024668F" w:rsidSect="00B37C31">
          <w:type w:val="continuous"/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6C7899D9" w14:textId="1F72DD02" w:rsidR="00851E18" w:rsidRPr="008B2730" w:rsidRDefault="00813F4E" w:rsidP="00851E18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Thinking about any guidance m</w:t>
      </w:r>
      <w:r w:rsidR="00851E18" w:rsidRPr="004F45CA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aterial provided by the OFSC, such as the audit criteria guide, the reporting pack and website information etc, do you agree that they are…?</w:t>
      </w:r>
      <w:r w:rsidR="00851E18" w:rsidRPr="008B2730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 </w:t>
      </w:r>
    </w:p>
    <w:tbl>
      <w:tblPr>
        <w:tblW w:w="8139" w:type="dxa"/>
        <w:tblInd w:w="93" w:type="dxa"/>
        <w:tblLook w:val="04A0" w:firstRow="1" w:lastRow="0" w:firstColumn="1" w:lastColumn="0" w:noHBand="0" w:noVBand="1"/>
      </w:tblPr>
      <w:tblGrid>
        <w:gridCol w:w="3134"/>
        <w:gridCol w:w="709"/>
        <w:gridCol w:w="875"/>
        <w:gridCol w:w="709"/>
        <w:gridCol w:w="875"/>
        <w:gridCol w:w="850"/>
        <w:gridCol w:w="987"/>
      </w:tblGrid>
      <w:tr w:rsidR="00851E18" w:rsidRPr="00AB67CD" w14:paraId="68734687" w14:textId="77777777" w:rsidTr="00D50B21">
        <w:trPr>
          <w:trHeight w:val="30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69B31B9B" w14:textId="77777777" w:rsidR="00851E18" w:rsidRPr="00AB67CD" w:rsidRDefault="00851E18" w:rsidP="00D50B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Category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1736FA3A" w14:textId="77777777" w:rsidR="00851E18" w:rsidRPr="00AB67CD" w:rsidRDefault="00851E18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Yes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332A52A5" w14:textId="77777777" w:rsidR="00851E18" w:rsidRPr="00AB67CD" w:rsidRDefault="00851E18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79B15A08" w14:textId="77777777" w:rsidR="00851E18" w:rsidRPr="00AB67CD" w:rsidRDefault="00851E18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No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23D7D9CC" w14:textId="77777777" w:rsidR="00851E18" w:rsidRPr="00AB67CD" w:rsidRDefault="00851E18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2ACB2860" w14:textId="77777777" w:rsidR="00851E18" w:rsidRPr="00AB67CD" w:rsidRDefault="00851E18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Total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4ED8A65E" w14:textId="77777777" w:rsidR="00851E18" w:rsidRPr="00AB67CD" w:rsidRDefault="00851E18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</w:tr>
      <w:tr w:rsidR="00DC25DA" w:rsidRPr="001F725C" w14:paraId="64258D7D" w14:textId="77777777" w:rsidTr="00D50B21">
        <w:trPr>
          <w:trHeight w:val="30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96595D7" w14:textId="77777777" w:rsidR="00DC25DA" w:rsidRPr="00647056" w:rsidRDefault="00DC25DA" w:rsidP="00DC25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4705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Readily accessible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2290E" w14:textId="1385F3B0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159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DD0A8" w14:textId="14E259F7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95.78%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A9D51" w14:textId="4AA226F5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1EF90" w14:textId="49BD50C2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4.22%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03790" w14:textId="7ECFEE73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166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05764" w14:textId="09FBB907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DC25DA" w:rsidRPr="001F725C" w14:paraId="55B3AD6A" w14:textId="77777777" w:rsidTr="00D50B21">
        <w:trPr>
          <w:trHeight w:val="30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FB1DF7C" w14:textId="77777777" w:rsidR="00DC25DA" w:rsidRPr="00647056" w:rsidRDefault="00DC25DA" w:rsidP="00DC25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4705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Clear and easy to understand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7612E" w14:textId="18F5EFC7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136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7DFFA" w14:textId="2DFC5B8B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82.93%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8517E" w14:textId="4550AA74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28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AEFD1" w14:textId="42A7FE81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17.07%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02BC" w14:textId="41DB76F3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164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8E706" w14:textId="1B6F2B2F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</w:tbl>
    <w:p w14:paraId="6FE4A3B1" w14:textId="50BFB516" w:rsidR="00851E18" w:rsidRDefault="00851E18">
      <w:pPr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</w:pPr>
    </w:p>
    <w:p w14:paraId="73D9431F" w14:textId="0BEE843A" w:rsidR="00851E18" w:rsidRDefault="00851E18">
      <w:pPr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58535C5E" wp14:editId="63BC32AE">
            <wp:extent cx="6609144" cy="3636645"/>
            <wp:effectExtent l="0" t="0" r="1270" b="1905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B7F83EF" w14:textId="77777777" w:rsidR="00851E18" w:rsidRDefault="00851E18">
      <w:pPr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</w:pPr>
    </w:p>
    <w:p w14:paraId="37B637C2" w14:textId="77777777" w:rsidR="00851E18" w:rsidRDefault="00851E18">
      <w:pPr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</w:pPr>
    </w:p>
    <w:p w14:paraId="5C0D0FA2" w14:textId="1BD439B3" w:rsidR="00851E18" w:rsidRDefault="00851E18">
      <w:pPr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br w:type="page"/>
      </w:r>
    </w:p>
    <w:p w14:paraId="6C2AB670" w14:textId="400BC033" w:rsidR="00386382" w:rsidRPr="00386382" w:rsidRDefault="00386382" w:rsidP="00386382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</w:pPr>
      <w:r w:rsidRPr="00386382"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lastRenderedPageBreak/>
        <w:t xml:space="preserve">Is all of the information you require regarding the OFSC regulatory framework available on </w:t>
      </w:r>
      <w:r w:rsidR="00B739C9"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t>www.</w:t>
      </w:r>
      <w:r w:rsidRPr="00386382">
        <w:rPr>
          <w:rFonts w:ascii="Calibri" w:eastAsia="Times New Roman" w:hAnsi="Calibri" w:cs="Calibri"/>
          <w:b/>
          <w:bCs/>
          <w:i/>
          <w:color w:val="000000"/>
          <w:sz w:val="24"/>
          <w:szCs w:val="24"/>
          <w:lang w:eastAsia="en-AU"/>
        </w:rPr>
        <w:t xml:space="preserve">fsc.gov.au?  </w:t>
      </w:r>
    </w:p>
    <w:tbl>
      <w:tblPr>
        <w:tblW w:w="5119" w:type="dxa"/>
        <w:tblInd w:w="93" w:type="dxa"/>
        <w:tblLook w:val="04A0" w:firstRow="1" w:lastRow="0" w:firstColumn="1" w:lastColumn="0" w:noHBand="0" w:noVBand="1"/>
      </w:tblPr>
      <w:tblGrid>
        <w:gridCol w:w="3134"/>
        <w:gridCol w:w="992"/>
        <w:gridCol w:w="993"/>
      </w:tblGrid>
      <w:tr w:rsidR="00386382" w:rsidRPr="00386382" w14:paraId="492B88F2" w14:textId="77777777" w:rsidTr="004A5410">
        <w:trPr>
          <w:trHeight w:val="30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3DA5D92E" w14:textId="77777777" w:rsidR="00386382" w:rsidRPr="00386382" w:rsidRDefault="00386382" w:rsidP="003863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38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1E89822B" w14:textId="77777777" w:rsidR="00386382" w:rsidRPr="00386382" w:rsidRDefault="00386382" w:rsidP="003863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38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1C5377E7" w14:textId="77777777" w:rsidR="00386382" w:rsidRPr="00386382" w:rsidRDefault="00386382" w:rsidP="003863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38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%</w:t>
            </w:r>
          </w:p>
        </w:tc>
      </w:tr>
      <w:tr w:rsidR="00494E33" w:rsidRPr="00386382" w14:paraId="6897DD2E" w14:textId="77777777" w:rsidTr="00C9497C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9650" w14:textId="77777777" w:rsidR="00494E33" w:rsidRPr="00386382" w:rsidRDefault="00494E33" w:rsidP="00494E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38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05234" w14:textId="4A203FC7" w:rsidR="00494E33" w:rsidRPr="00386382" w:rsidRDefault="00494E33" w:rsidP="00494E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94E33">
              <w:rPr>
                <w:rFonts w:ascii="Calibri" w:eastAsia="Times New Roman" w:hAnsi="Calibri" w:cs="Times New Roman"/>
                <w:color w:val="000000"/>
                <w:lang w:eastAsia="en-AU"/>
              </w:rPr>
              <w:t>151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E783F" w14:textId="523B8491" w:rsidR="00494E33" w:rsidRPr="00386382" w:rsidRDefault="00494E33" w:rsidP="00494E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94E33">
              <w:rPr>
                <w:rFonts w:ascii="Calibri" w:eastAsia="Times New Roman" w:hAnsi="Calibri" w:cs="Times New Roman"/>
                <w:color w:val="000000"/>
                <w:lang w:eastAsia="en-AU"/>
              </w:rPr>
              <w:t>97.42%</w:t>
            </w:r>
          </w:p>
        </w:tc>
      </w:tr>
      <w:tr w:rsidR="00494E33" w:rsidRPr="00386382" w14:paraId="5A4EFD3F" w14:textId="77777777" w:rsidTr="00C9497C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14D0" w14:textId="77777777" w:rsidR="00494E33" w:rsidRPr="00386382" w:rsidRDefault="00494E33" w:rsidP="00494E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38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44702" w14:textId="50598F42" w:rsidR="00494E33" w:rsidRPr="00386382" w:rsidRDefault="00494E33" w:rsidP="00494E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94E33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4CA3B" w14:textId="16D9B5FD" w:rsidR="00494E33" w:rsidRPr="00386382" w:rsidRDefault="00494E33" w:rsidP="00494E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94E33">
              <w:rPr>
                <w:rFonts w:ascii="Calibri" w:eastAsia="Times New Roman" w:hAnsi="Calibri" w:cs="Times New Roman"/>
                <w:color w:val="000000"/>
                <w:lang w:eastAsia="en-AU"/>
              </w:rPr>
              <w:t>2.58%</w:t>
            </w:r>
          </w:p>
        </w:tc>
      </w:tr>
      <w:tr w:rsidR="00494E33" w:rsidRPr="00386382" w14:paraId="1F310C9D" w14:textId="77777777" w:rsidTr="00C9497C">
        <w:trPr>
          <w:trHeight w:val="30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23563321" w14:textId="77777777" w:rsidR="00494E33" w:rsidRPr="00386382" w:rsidRDefault="00494E33" w:rsidP="00494E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382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3CF43947" w14:textId="46B05EE4" w:rsidR="00494E33" w:rsidRPr="00386382" w:rsidRDefault="00494E33" w:rsidP="00494E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</w:tcPr>
          <w:p w14:paraId="00462CCB" w14:textId="32B1603B" w:rsidR="00494E33" w:rsidRPr="00386382" w:rsidRDefault="00494E33" w:rsidP="00494E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100.00%</w:t>
            </w:r>
          </w:p>
        </w:tc>
      </w:tr>
    </w:tbl>
    <w:p w14:paraId="37BDA49A" w14:textId="49C66283" w:rsidR="0024668F" w:rsidRDefault="0024668F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24"/>
          <w:szCs w:val="12"/>
          <w:lang w:eastAsia="en-AU"/>
        </w:rPr>
      </w:pPr>
    </w:p>
    <w:p w14:paraId="5ABE1235" w14:textId="2D82D5BD" w:rsidR="00B85686" w:rsidRDefault="00B85686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24"/>
          <w:szCs w:val="12"/>
          <w:lang w:eastAsia="en-AU"/>
        </w:rPr>
      </w:pPr>
    </w:p>
    <w:p w14:paraId="0F4E754D" w14:textId="72B5E252" w:rsidR="00B85686" w:rsidRDefault="00F722A8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24"/>
          <w:szCs w:val="12"/>
          <w:lang w:eastAsia="en-AU"/>
        </w:rPr>
      </w:pPr>
      <w:r>
        <w:rPr>
          <w:noProof/>
          <w:lang w:eastAsia="en-AU"/>
        </w:rPr>
        <w:drawing>
          <wp:inline distT="0" distB="0" distL="0" distR="0" wp14:anchorId="5633AFC8" wp14:editId="4C67515A">
            <wp:extent cx="6816436" cy="3851564"/>
            <wp:effectExtent l="0" t="0" r="3810" b="15875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9FBA65B" w14:textId="45C27B84" w:rsidR="00F722A8" w:rsidRDefault="00F722A8" w:rsidP="00946560">
      <w:pPr>
        <w:rPr>
          <w:rFonts w:ascii="Calibri" w:eastAsia="Times New Roman" w:hAnsi="Calibri" w:cs="Calibri"/>
          <w:sz w:val="12"/>
          <w:szCs w:val="12"/>
          <w:lang w:eastAsia="en-AU"/>
        </w:rPr>
      </w:pPr>
    </w:p>
    <w:p w14:paraId="51094AF2" w14:textId="77777777" w:rsidR="00F722A8" w:rsidRDefault="00F722A8" w:rsidP="00946560">
      <w:pPr>
        <w:rPr>
          <w:rFonts w:ascii="Calibri" w:eastAsia="Times New Roman" w:hAnsi="Calibri" w:cs="Calibri"/>
          <w:sz w:val="12"/>
          <w:szCs w:val="12"/>
          <w:lang w:eastAsia="en-AU"/>
        </w:rPr>
      </w:pPr>
    </w:p>
    <w:p w14:paraId="49EB1F7F" w14:textId="77777777" w:rsidR="00946560" w:rsidRDefault="00946560" w:rsidP="00946560">
      <w:pPr>
        <w:rPr>
          <w:rFonts w:ascii="Calibri" w:eastAsia="Times New Roman" w:hAnsi="Calibri" w:cs="Calibri"/>
          <w:sz w:val="12"/>
          <w:szCs w:val="12"/>
          <w:lang w:eastAsia="en-AU"/>
        </w:rPr>
      </w:pPr>
    </w:p>
    <w:p w14:paraId="5C2419E3" w14:textId="77777777" w:rsidR="00D43067" w:rsidRPr="00946560" w:rsidRDefault="00D43067" w:rsidP="00946560">
      <w:pPr>
        <w:rPr>
          <w:rFonts w:ascii="Calibri" w:eastAsia="Times New Roman" w:hAnsi="Calibri" w:cs="Calibri"/>
          <w:sz w:val="12"/>
          <w:szCs w:val="12"/>
          <w:lang w:eastAsia="en-AU"/>
        </w:rPr>
        <w:sectPr w:rsidR="00D43067" w:rsidRPr="00946560" w:rsidSect="00B37C31">
          <w:type w:val="continuous"/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</w:p>
    <w:p w14:paraId="7AD5D36D" w14:textId="3E91B543" w:rsidR="00CB5104" w:rsidRPr="00CB5104" w:rsidRDefault="00CB5104" w:rsidP="00CB5104">
      <w:pPr>
        <w:spacing w:after="120" w:line="240" w:lineRule="auto"/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</w:pPr>
      <w:r w:rsidRPr="00CB5104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 xml:space="preserve">How would you prefer to be informed of new fact sheets, case studies and news articles on the website </w:t>
      </w:r>
      <w:r w:rsidR="00994785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www.</w:t>
      </w:r>
      <w:r w:rsidRPr="00CB5104">
        <w:rPr>
          <w:rFonts w:ascii="Calibri" w:eastAsia="Times New Roman" w:hAnsi="Calibri" w:cs="Calibri"/>
          <w:b/>
          <w:bCs/>
          <w:i/>
          <w:color w:val="000000"/>
          <w:sz w:val="24"/>
          <w:szCs w:val="28"/>
          <w:lang w:eastAsia="en-AU"/>
        </w:rPr>
        <w:t>fsc.gov.au?</w:t>
      </w:r>
    </w:p>
    <w:tbl>
      <w:tblPr>
        <w:tblW w:w="426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992"/>
        <w:gridCol w:w="1701"/>
      </w:tblGrid>
      <w:tr w:rsidR="00CB5104" w:rsidRPr="00CB5104" w14:paraId="3650BF3D" w14:textId="77777777" w:rsidTr="00CB5104">
        <w:trPr>
          <w:trHeight w:val="67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781CF348" w14:textId="77777777" w:rsidR="00CB5104" w:rsidRPr="00CB5104" w:rsidRDefault="00CB5104" w:rsidP="00CB51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B510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noWrap/>
            <w:vAlign w:val="bottom"/>
            <w:hideMark/>
          </w:tcPr>
          <w:p w14:paraId="09AE0693" w14:textId="77777777" w:rsidR="00CB5104" w:rsidRPr="00CB5104" w:rsidRDefault="00CB5104" w:rsidP="00CB5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B510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Count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999D"/>
            <w:vAlign w:val="bottom"/>
            <w:hideMark/>
          </w:tcPr>
          <w:p w14:paraId="743EDACA" w14:textId="77777777" w:rsidR="00CB5104" w:rsidRPr="00B80CB6" w:rsidRDefault="00CB5104" w:rsidP="00CB5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B510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% of </w:t>
            </w:r>
            <w:r w:rsidRPr="00B80CB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respondents</w:t>
            </w:r>
          </w:p>
          <w:p w14:paraId="2A5C69BA" w14:textId="219F1420" w:rsidR="00CB5104" w:rsidRPr="00CB5104" w:rsidRDefault="00CB5104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B80CB6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(</w:t>
            </w:r>
            <w:r w:rsidR="00B96F56" w:rsidRPr="00B80CB6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1</w:t>
            </w:r>
            <w:r w:rsidR="00890D07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>66</w:t>
            </w:r>
            <w:r w:rsidRPr="00B80CB6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n-AU"/>
              </w:rPr>
              <w:t xml:space="preserve"> responses)</w:t>
            </w:r>
          </w:p>
        </w:tc>
      </w:tr>
      <w:tr w:rsidR="00B80CB6" w:rsidRPr="00CB5104" w14:paraId="161827EC" w14:textId="77777777" w:rsidTr="00C9497C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699D" w14:textId="77777777" w:rsidR="00B80CB6" w:rsidRPr="00CB5104" w:rsidRDefault="00B80CB6" w:rsidP="00B80C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B510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Website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19FCC" w14:textId="3591CAEE" w:rsidR="00B80CB6" w:rsidRPr="00CB5104" w:rsidRDefault="00B80CB6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22E65">
              <w:rPr>
                <w:rFonts w:ascii="Calibri" w:eastAsia="Times New Roman" w:hAnsi="Calibri" w:cs="Times New Roman"/>
                <w:color w:val="000000"/>
                <w:lang w:eastAsia="en-A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C474C" w14:textId="72F99D56" w:rsidR="00B80CB6" w:rsidRPr="00CB5104" w:rsidRDefault="00B80CB6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22E65">
              <w:rPr>
                <w:rFonts w:ascii="Calibri" w:eastAsia="Times New Roman" w:hAnsi="Calibri" w:cs="Times New Roman"/>
                <w:color w:val="000000"/>
                <w:lang w:eastAsia="en-AU"/>
              </w:rPr>
              <w:t>42.17%</w:t>
            </w:r>
          </w:p>
        </w:tc>
      </w:tr>
      <w:tr w:rsidR="00B80CB6" w:rsidRPr="00CB5104" w14:paraId="486720C4" w14:textId="77777777" w:rsidTr="00C9497C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3F35" w14:textId="77777777" w:rsidR="00B80CB6" w:rsidRPr="00CB5104" w:rsidRDefault="00B80CB6" w:rsidP="00B80C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B510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Social Media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5B01D" w14:textId="3522CB54" w:rsidR="00B80CB6" w:rsidRPr="00CB5104" w:rsidRDefault="00B80CB6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22E65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23CE6" w14:textId="6D15D956" w:rsidR="00B80CB6" w:rsidRPr="00CB5104" w:rsidRDefault="00B80CB6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22E65">
              <w:rPr>
                <w:rFonts w:ascii="Calibri" w:eastAsia="Times New Roman" w:hAnsi="Calibri" w:cs="Times New Roman"/>
                <w:color w:val="000000"/>
                <w:lang w:eastAsia="en-AU"/>
              </w:rPr>
              <w:t>3.61%</w:t>
            </w:r>
          </w:p>
        </w:tc>
      </w:tr>
      <w:tr w:rsidR="00B80CB6" w:rsidRPr="00CB5104" w14:paraId="3ABCCCC3" w14:textId="77777777" w:rsidTr="00C9497C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D78B" w14:textId="77777777" w:rsidR="00B80CB6" w:rsidRPr="00CB5104" w:rsidRDefault="00B80CB6" w:rsidP="00B80C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B510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Email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9CF42" w14:textId="12DF1834" w:rsidR="00B80CB6" w:rsidRPr="00CB5104" w:rsidRDefault="00B80CB6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22E65">
              <w:rPr>
                <w:rFonts w:ascii="Calibri" w:eastAsia="Times New Roman" w:hAnsi="Calibri" w:cs="Times New Roman"/>
                <w:color w:val="000000"/>
                <w:lang w:eastAsia="en-AU"/>
              </w:rPr>
              <w:t>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0CFB2" w14:textId="7A3FA410" w:rsidR="00B80CB6" w:rsidRPr="00CB5104" w:rsidRDefault="00B80CB6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22E65">
              <w:rPr>
                <w:rFonts w:ascii="Calibri" w:eastAsia="Times New Roman" w:hAnsi="Calibri" w:cs="Times New Roman"/>
                <w:color w:val="000000"/>
                <w:lang w:eastAsia="en-AU"/>
              </w:rPr>
              <w:t>89.76%</w:t>
            </w:r>
          </w:p>
        </w:tc>
      </w:tr>
      <w:tr w:rsidR="00B80CB6" w:rsidRPr="00CB5104" w14:paraId="33289D97" w14:textId="77777777" w:rsidTr="00C9497C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1A4C" w14:textId="77777777" w:rsidR="00B80CB6" w:rsidRPr="00CB5104" w:rsidRDefault="00B80CB6" w:rsidP="00B80C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CB510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Newsletter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5BE0F" w14:textId="13B04FB2" w:rsidR="00B80CB6" w:rsidRPr="00CB5104" w:rsidRDefault="00B80CB6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22E65">
              <w:rPr>
                <w:rFonts w:ascii="Calibri" w:eastAsia="Times New Roman" w:hAnsi="Calibri" w:cs="Times New Roman"/>
                <w:color w:val="000000"/>
                <w:lang w:eastAsia="en-AU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92762" w14:textId="7685E256" w:rsidR="00B80CB6" w:rsidRPr="00CB5104" w:rsidRDefault="00B80CB6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22E65">
              <w:rPr>
                <w:rFonts w:ascii="Calibri" w:eastAsia="Times New Roman" w:hAnsi="Calibri" w:cs="Times New Roman"/>
                <w:color w:val="000000"/>
                <w:lang w:eastAsia="en-AU"/>
              </w:rPr>
              <w:t>33.73%</w:t>
            </w:r>
          </w:p>
        </w:tc>
      </w:tr>
      <w:tr w:rsidR="00B80CB6" w:rsidRPr="00CB5104" w14:paraId="3E287E69" w14:textId="77777777" w:rsidTr="00B96F56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26C2B" w14:textId="77777777" w:rsidR="00B80CB6" w:rsidRPr="00CB5104" w:rsidRDefault="00B80CB6" w:rsidP="00B80C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Other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C7DF3" w14:textId="6DEE1A1B" w:rsidR="00B80CB6" w:rsidRDefault="00B80CB6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22E65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7BF7" w14:textId="0948E612" w:rsidR="00B80CB6" w:rsidRPr="00CB5104" w:rsidRDefault="00B80CB6" w:rsidP="00B80C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22E65">
              <w:rPr>
                <w:rFonts w:ascii="Calibri" w:eastAsia="Times New Roman" w:hAnsi="Calibri" w:cs="Times New Roman"/>
                <w:color w:val="000000"/>
                <w:lang w:eastAsia="en-AU"/>
              </w:rPr>
              <w:t>1.20%</w:t>
            </w:r>
          </w:p>
        </w:tc>
      </w:tr>
    </w:tbl>
    <w:p w14:paraId="4FFEA24F" w14:textId="4E93E598" w:rsidR="00B96F56" w:rsidRDefault="00B96F56" w:rsidP="002C41BB">
      <w:pPr>
        <w:spacing w:after="0" w:line="240" w:lineRule="auto"/>
        <w:rPr>
          <w:noProof/>
          <w:sz w:val="24"/>
          <w:szCs w:val="24"/>
          <w:lang w:eastAsia="en-AU"/>
        </w:rPr>
      </w:pPr>
    </w:p>
    <w:p w14:paraId="28B10DB1" w14:textId="77777777" w:rsidR="00CB5104" w:rsidRDefault="00CB5104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12"/>
          <w:szCs w:val="12"/>
          <w:lang w:eastAsia="en-AU"/>
        </w:rPr>
      </w:pPr>
    </w:p>
    <w:p w14:paraId="2B67092F" w14:textId="54153599" w:rsidR="00CB5104" w:rsidRDefault="00B80CB6" w:rsidP="002C41BB">
      <w:pPr>
        <w:spacing w:after="0" w:line="240" w:lineRule="auto"/>
        <w:rPr>
          <w:rFonts w:ascii="Calibri" w:eastAsia="Times New Roman" w:hAnsi="Calibri" w:cs="Calibri"/>
          <w:bCs/>
          <w:i/>
          <w:iCs/>
          <w:color w:val="000000"/>
          <w:sz w:val="12"/>
          <w:szCs w:val="12"/>
          <w:lang w:eastAsia="en-AU"/>
        </w:rPr>
        <w:sectPr w:rsidR="00CB5104" w:rsidSect="00B37C31">
          <w:type w:val="continuous"/>
          <w:pgSz w:w="16839" w:h="11907" w:orient="landscape" w:code="9"/>
          <w:pgMar w:top="1191" w:right="1440" w:bottom="1191" w:left="1440" w:header="709" w:footer="567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inline distT="0" distB="0" distL="0" distR="0" wp14:anchorId="4CB61040" wp14:editId="65CA82DF">
            <wp:extent cx="6048375" cy="3552825"/>
            <wp:effectExtent l="0" t="0" r="9525" b="9525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53E45E1" w14:textId="71805317" w:rsidR="00696F89" w:rsidRPr="00696F89" w:rsidRDefault="00696F89" w:rsidP="00696F89">
      <w:pPr>
        <w:pStyle w:val="Heading1"/>
        <w:rPr>
          <w:color w:val="auto"/>
          <w:sz w:val="24"/>
          <w:szCs w:val="24"/>
        </w:rPr>
      </w:pPr>
      <w:bookmarkStart w:id="7" w:name="_Toc525116300"/>
      <w:r w:rsidRPr="00696F89">
        <w:rPr>
          <w:color w:val="auto"/>
          <w:sz w:val="24"/>
          <w:szCs w:val="24"/>
        </w:rPr>
        <w:lastRenderedPageBreak/>
        <w:t>Section E: Scheme Improvements</w:t>
      </w:r>
      <w:bookmarkEnd w:id="7"/>
    </w:p>
    <w:p w14:paraId="258E7438" w14:textId="0EB07FAD" w:rsidR="00231AF7" w:rsidRDefault="00231AF7" w:rsidP="00696F89">
      <w:pPr>
        <w:spacing w:after="0"/>
        <w:rPr>
          <w:b/>
          <w:i/>
          <w:sz w:val="24"/>
        </w:rPr>
      </w:pPr>
      <w:r w:rsidRPr="00696F89">
        <w:rPr>
          <w:b/>
          <w:i/>
          <w:sz w:val="24"/>
        </w:rPr>
        <w:t>FSC Online was introduced in an effort to cut re</w:t>
      </w:r>
      <w:r w:rsidR="009667ED">
        <w:rPr>
          <w:b/>
          <w:i/>
          <w:sz w:val="24"/>
        </w:rPr>
        <w:t>d tape and improve efficiency. D</w:t>
      </w:r>
      <w:r w:rsidRPr="00696F89">
        <w:rPr>
          <w:b/>
          <w:i/>
          <w:sz w:val="24"/>
        </w:rPr>
        <w:t>o you agree or disagree that this has been achieved fo</w:t>
      </w:r>
      <w:r w:rsidR="00DC25DA">
        <w:rPr>
          <w:b/>
          <w:i/>
          <w:sz w:val="24"/>
        </w:rPr>
        <w:t xml:space="preserve">r….? </w:t>
      </w:r>
    </w:p>
    <w:p w14:paraId="4E10ECBC" w14:textId="77777777" w:rsidR="00DC25DA" w:rsidRPr="00696F89" w:rsidRDefault="00DC25DA" w:rsidP="00696F89">
      <w:pPr>
        <w:spacing w:after="0"/>
        <w:rPr>
          <w:b/>
          <w:i/>
          <w:sz w:val="24"/>
        </w:rPr>
      </w:pPr>
    </w:p>
    <w:tbl>
      <w:tblPr>
        <w:tblW w:w="118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97"/>
        <w:gridCol w:w="1252"/>
        <w:gridCol w:w="1252"/>
        <w:gridCol w:w="1252"/>
        <w:gridCol w:w="1252"/>
        <w:gridCol w:w="1252"/>
        <w:gridCol w:w="1252"/>
      </w:tblGrid>
      <w:tr w:rsidR="00DC25DA" w:rsidRPr="00AB67CD" w14:paraId="3BEB4CC0" w14:textId="77777777" w:rsidTr="00DC25DA">
        <w:trPr>
          <w:trHeight w:val="300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0B8D1A61" w14:textId="77777777" w:rsidR="00DC25DA" w:rsidRPr="00AB67CD" w:rsidRDefault="00DC25DA" w:rsidP="00D50B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Category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3F39B0F6" w14:textId="77777777" w:rsidR="00DC25DA" w:rsidRPr="00AB67CD" w:rsidRDefault="00DC25DA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Yes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2346B046" w14:textId="77777777" w:rsidR="00DC25DA" w:rsidRPr="00AB67CD" w:rsidRDefault="00DC25DA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69E53E46" w14:textId="77777777" w:rsidR="00DC25DA" w:rsidRPr="00AB67CD" w:rsidRDefault="00DC25DA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No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1A930343" w14:textId="77777777" w:rsidR="00DC25DA" w:rsidRPr="00AB67CD" w:rsidRDefault="00DC25DA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14F0D02C" w14:textId="77777777" w:rsidR="00DC25DA" w:rsidRPr="00AB67CD" w:rsidRDefault="00DC25DA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Total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999D"/>
            <w:noWrap/>
            <w:vAlign w:val="bottom"/>
            <w:hideMark/>
          </w:tcPr>
          <w:p w14:paraId="756EEF9D" w14:textId="77777777" w:rsidR="00DC25DA" w:rsidRPr="00AB67CD" w:rsidRDefault="00DC25DA" w:rsidP="00D50B2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AU"/>
              </w:rPr>
            </w:pPr>
            <w:r w:rsidRPr="00AB67CD">
              <w:rPr>
                <w:rFonts w:eastAsia="Times New Roman" w:cstheme="minorHAnsi"/>
                <w:b/>
                <w:color w:val="000000"/>
                <w:lang w:eastAsia="en-AU"/>
              </w:rPr>
              <w:t>%</w:t>
            </w:r>
          </w:p>
        </w:tc>
      </w:tr>
      <w:tr w:rsidR="00DC25DA" w:rsidRPr="00647056" w14:paraId="1D25162E" w14:textId="77777777" w:rsidTr="00DC25DA">
        <w:trPr>
          <w:trHeight w:val="300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CEC3F2F" w14:textId="77777777" w:rsidR="00DC25DA" w:rsidRPr="0075279F" w:rsidRDefault="00DC25DA" w:rsidP="00DC25DA">
            <w:pPr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Accreditation/Reaccreditation applications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DB52" w14:textId="5080F41F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129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AAC2F" w14:textId="7E222DE3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94.85%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C6748" w14:textId="00475B80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317B0" w14:textId="4C8DDEB1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5.15%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8F4E" w14:textId="79A5180C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136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69167" w14:textId="4D98743A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DC25DA" w:rsidRPr="00647056" w14:paraId="50EFD09F" w14:textId="77777777" w:rsidTr="00DC25DA">
        <w:trPr>
          <w:trHeight w:val="300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2D09CA2" w14:textId="77777777" w:rsidR="00DC25DA" w:rsidRPr="0075279F" w:rsidRDefault="00DC25DA" w:rsidP="00DC25DA">
            <w:pPr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Accredited contractor reporting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5B5FE" w14:textId="6CAFB640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141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37B29" w14:textId="2BEFA5A5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95.92%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89BF9" w14:textId="23B2701A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4959F" w14:textId="0F836206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4.08%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CB979" w14:textId="3E544C15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147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42016" w14:textId="42F79B8B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  <w:tr w:rsidR="00DC25DA" w:rsidRPr="00647056" w14:paraId="6A102A44" w14:textId="77777777" w:rsidTr="00DC25DA">
        <w:trPr>
          <w:trHeight w:val="300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B233B6E" w14:textId="77777777" w:rsidR="00DC25DA" w:rsidRDefault="00DC25DA" w:rsidP="00DC25DA">
            <w:pPr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Accredited contractor dashboard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BB25E" w14:textId="3016FC23" w:rsidR="00DC25DA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133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69DF6" w14:textId="7CD39FFB" w:rsidR="00DC25DA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94.33%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6A9BB" w14:textId="5DAD5525" w:rsidR="00DC25DA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A29BA" w14:textId="5DA85B1C" w:rsidR="00DC25DA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5.67%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F804A" w14:textId="1EBC25E1" w:rsidR="00DC25DA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141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967CE" w14:textId="3305E103" w:rsidR="00DC25DA" w:rsidRPr="00647056" w:rsidRDefault="00DC25DA" w:rsidP="00DC25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DC25DA">
              <w:rPr>
                <w:rFonts w:ascii="Calibri" w:eastAsia="Times New Roman" w:hAnsi="Calibri" w:cs="Times New Roman"/>
                <w:color w:val="000000"/>
                <w:lang w:eastAsia="en-AU"/>
              </w:rPr>
              <w:t>100.00%</w:t>
            </w:r>
          </w:p>
        </w:tc>
      </w:tr>
    </w:tbl>
    <w:p w14:paraId="51134EC9" w14:textId="2C6789DA" w:rsidR="00DC25DA" w:rsidRDefault="00DC25DA" w:rsidP="00EA0CB9">
      <w:pPr>
        <w:rPr>
          <w:sz w:val="24"/>
        </w:rPr>
      </w:pPr>
    </w:p>
    <w:p w14:paraId="6CB2096D" w14:textId="5109F82A" w:rsidR="00DC25DA" w:rsidRDefault="00DC25DA" w:rsidP="00EA0CB9">
      <w:pPr>
        <w:rPr>
          <w:sz w:val="24"/>
        </w:rPr>
      </w:pPr>
      <w:r>
        <w:rPr>
          <w:noProof/>
          <w:lang w:eastAsia="en-AU"/>
        </w:rPr>
        <w:drawing>
          <wp:inline distT="0" distB="0" distL="0" distR="0" wp14:anchorId="512C4ED9" wp14:editId="3097CA79">
            <wp:extent cx="6079191" cy="3870512"/>
            <wp:effectExtent l="0" t="0" r="17145" b="15875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sectPr w:rsidR="00DC25DA" w:rsidSect="00B37C31">
      <w:headerReference w:type="default" r:id="rId40"/>
      <w:type w:val="continuous"/>
      <w:pgSz w:w="16838" w:h="11906" w:orient="landscape"/>
      <w:pgMar w:top="964" w:right="851" w:bottom="964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630809" w14:textId="77777777" w:rsidR="00813F4E" w:rsidRDefault="00813F4E" w:rsidP="00130923">
      <w:pPr>
        <w:spacing w:after="0" w:line="240" w:lineRule="auto"/>
      </w:pPr>
      <w:r>
        <w:separator/>
      </w:r>
    </w:p>
  </w:endnote>
  <w:endnote w:type="continuationSeparator" w:id="0">
    <w:p w14:paraId="40BF3876" w14:textId="77777777" w:rsidR="00813F4E" w:rsidRDefault="00813F4E" w:rsidP="0013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3A640" w14:textId="77777777" w:rsidR="00813F4E" w:rsidRDefault="00813F4E" w:rsidP="003242B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35944" w14:textId="14A7EDF4" w:rsidR="00813F4E" w:rsidRPr="00744133" w:rsidRDefault="00813F4E" w:rsidP="00744133">
    <w:pPr>
      <w:pStyle w:val="Footer"/>
      <w:tabs>
        <w:tab w:val="clear" w:pos="9026"/>
        <w:tab w:val="right" w:pos="8647"/>
      </w:tabs>
      <w:ind w:firstLine="720"/>
      <w:jc w:val="right"/>
    </w:pPr>
    <w:r w:rsidRPr="00744133">
      <w:rPr>
        <w:noProof/>
        <w:sz w:val="18"/>
        <w:lang w:eastAsia="en-AU"/>
      </w:rPr>
      <w:drawing>
        <wp:anchor distT="0" distB="0" distL="114300" distR="114300" simplePos="0" relativeHeight="251656192" behindDoc="1" locked="0" layoutInCell="1" allowOverlap="1" wp14:anchorId="442FB6E9" wp14:editId="7588E2C8">
          <wp:simplePos x="0" y="0"/>
          <wp:positionH relativeFrom="column">
            <wp:posOffset>-914400</wp:posOffset>
          </wp:positionH>
          <wp:positionV relativeFrom="paragraph">
            <wp:posOffset>177165</wp:posOffset>
          </wp:positionV>
          <wp:extent cx="7620000" cy="1082675"/>
          <wp:effectExtent l="0" t="0" r="0" b="3175"/>
          <wp:wrapNone/>
          <wp:docPr id="7" name="Picture 7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SC footer Word Template Cover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082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8406909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8BC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637B1" w14:textId="1ED41AB5" w:rsidR="00813F4E" w:rsidRDefault="00BF48BC" w:rsidP="00F552DD">
    <w:pPr>
      <w:pStyle w:val="Footer"/>
      <w:tabs>
        <w:tab w:val="clear" w:pos="9026"/>
        <w:tab w:val="right" w:pos="8647"/>
      </w:tabs>
      <w:ind w:firstLine="720"/>
      <w:jc w:val="right"/>
    </w:pPr>
    <w:sdt>
      <w:sdtPr>
        <w:id w:val="-49041557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13F4E">
          <w:fldChar w:fldCharType="begin"/>
        </w:r>
        <w:r w:rsidR="00813F4E">
          <w:instrText xml:space="preserve"> PAGE   \* MERGEFORMAT </w:instrText>
        </w:r>
        <w:r w:rsidR="00813F4E">
          <w:fldChar w:fldCharType="separate"/>
        </w:r>
        <w:r>
          <w:rPr>
            <w:noProof/>
          </w:rPr>
          <w:t>14</w:t>
        </w:r>
        <w:r w:rsidR="00813F4E">
          <w:rPr>
            <w:noProof/>
          </w:rPr>
          <w:fldChar w:fldCharType="end"/>
        </w:r>
      </w:sdtContent>
    </w:sdt>
  </w:p>
  <w:p w14:paraId="3A236315" w14:textId="060B0E11" w:rsidR="00813F4E" w:rsidRPr="00F552DD" w:rsidRDefault="00813F4E" w:rsidP="00F552DD">
    <w:pPr>
      <w:pStyle w:val="Footer"/>
      <w:tabs>
        <w:tab w:val="clear" w:pos="9026"/>
        <w:tab w:val="right" w:pos="8647"/>
      </w:tabs>
      <w:ind w:firstLine="720"/>
      <w:jc w:val="right"/>
      <w:rPr>
        <w:sz w:val="4"/>
        <w:szCs w:val="4"/>
        <w:lang w:eastAsia="en-AU"/>
      </w:rPr>
    </w:pPr>
    <w:r w:rsidRPr="00F552DD">
      <w:rPr>
        <w:noProof/>
        <w:sz w:val="4"/>
        <w:szCs w:val="4"/>
        <w:lang w:eastAsia="en-AU"/>
      </w:rPr>
      <w:drawing>
        <wp:anchor distT="0" distB="0" distL="114300" distR="114300" simplePos="0" relativeHeight="251657216" behindDoc="1" locked="0" layoutInCell="1" allowOverlap="1" wp14:anchorId="4D2193F2" wp14:editId="1C358894">
          <wp:simplePos x="0" y="0"/>
          <wp:positionH relativeFrom="column">
            <wp:posOffset>-914400</wp:posOffset>
          </wp:positionH>
          <wp:positionV relativeFrom="paragraph">
            <wp:posOffset>4446</wp:posOffset>
          </wp:positionV>
          <wp:extent cx="15573375" cy="615950"/>
          <wp:effectExtent l="0" t="0" r="9525" b="0"/>
          <wp:wrapNone/>
          <wp:docPr id="10" name="Picture 10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SC footer Word Template Cover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3375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9272F" w14:textId="77777777" w:rsidR="00813F4E" w:rsidRDefault="00813F4E" w:rsidP="00130923">
      <w:pPr>
        <w:spacing w:after="0" w:line="240" w:lineRule="auto"/>
      </w:pPr>
      <w:r>
        <w:separator/>
      </w:r>
    </w:p>
  </w:footnote>
  <w:footnote w:type="continuationSeparator" w:id="0">
    <w:p w14:paraId="0CA76331" w14:textId="77777777" w:rsidR="00813F4E" w:rsidRDefault="00813F4E" w:rsidP="00130923">
      <w:pPr>
        <w:spacing w:after="0" w:line="240" w:lineRule="auto"/>
      </w:pPr>
      <w:r>
        <w:continuationSeparator/>
      </w:r>
    </w:p>
  </w:footnote>
  <w:footnote w:id="1">
    <w:p w14:paraId="21F8350A" w14:textId="2EE211BE" w:rsidR="00813F4E" w:rsidRPr="00890C00" w:rsidRDefault="00813F4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24799F">
        <w:rPr>
          <w:sz w:val="18"/>
        </w:rPr>
        <w:t xml:space="preserve">This question measures the impact of first getting accredited. The figures are </w:t>
      </w:r>
      <w:r>
        <w:rPr>
          <w:sz w:val="18"/>
        </w:rPr>
        <w:t xml:space="preserve">limited to </w:t>
      </w:r>
      <w:r w:rsidRPr="0024799F">
        <w:rPr>
          <w:sz w:val="18"/>
        </w:rPr>
        <w:t xml:space="preserve">companies accredited </w:t>
      </w:r>
      <w:r>
        <w:rPr>
          <w:sz w:val="18"/>
        </w:rPr>
        <w:t>for the first time in the year of each survey</w:t>
      </w:r>
      <w:r w:rsidRPr="00067C88">
        <w:rPr>
          <w:sz w:val="18"/>
        </w:rPr>
        <w:t>.</w:t>
      </w:r>
      <w:r>
        <w:rPr>
          <w:sz w:val="18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BA255" w14:textId="661F4DD2" w:rsidR="00813F4E" w:rsidRDefault="00BF48BC" w:rsidP="00744133">
    <w:pPr>
      <w:pStyle w:val="Header"/>
      <w:jc w:val="right"/>
    </w:pPr>
    <w:sdt>
      <w:sdtPr>
        <w:id w:val="1166440481"/>
        <w:docPartObj>
          <w:docPartGallery w:val="Watermarks"/>
          <w:docPartUnique/>
        </w:docPartObj>
      </w:sdtPr>
      <w:sdtEndPr/>
      <w:sdtContent>
        <w:r w:rsidR="00813F4E">
          <w:rPr>
            <w:noProof/>
            <w:lang w:eastAsia="en-AU"/>
          </w:rPr>
          <mc:AlternateContent>
            <mc:Choice Requires="wps">
              <w:drawing>
                <wp:anchor distT="0" distB="0" distL="114300" distR="114300" simplePos="0" relativeHeight="251658240" behindDoc="1" locked="0" layoutInCell="0" allowOverlap="1" wp14:anchorId="1F710034" wp14:editId="1CD29C5F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12" name="WordAr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D03AE" w14:textId="77777777" w:rsidR="00813F4E" w:rsidRDefault="00813F4E" w:rsidP="00045A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F710034" id="_x0000_t202" coordsize="21600,21600" o:spt="202" path="m,l,21600r21600,l21600,xe">
                  <v:stroke joinstyle="miter"/>
                  <v:path gradientshapeok="t" o:connecttype="rect"/>
                </v:shapetype>
                <v:shape id="WordArt 2" o:spid="_x0000_s1026" type="#_x0000_t202" style="position:absolute;left:0;text-align:left;margin-left:0;margin-top:0;width:412.4pt;height:247.4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57FD03AE" w14:textId="77777777" w:rsidR="00813F4E" w:rsidRDefault="00813F4E" w:rsidP="00045A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DRAFT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813F4E">
      <w:t>OFSC Survey of Accredited Companies – Quantitative Results – September 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4888C" w14:textId="77777777" w:rsidR="00813F4E" w:rsidRPr="001D30D0" w:rsidRDefault="00813F4E" w:rsidP="001D30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5EAA0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2C0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7D08C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42CF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A8A4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8686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840E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FE1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0016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80F485D"/>
    <w:multiLevelType w:val="hybridMultilevel"/>
    <w:tmpl w:val="5BE4D756"/>
    <w:lvl w:ilvl="0" w:tplc="1A440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E12691"/>
    <w:multiLevelType w:val="hybridMultilevel"/>
    <w:tmpl w:val="87F08D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641DF2"/>
    <w:multiLevelType w:val="hybridMultilevel"/>
    <w:tmpl w:val="F7842D62"/>
    <w:lvl w:ilvl="0" w:tplc="7F847DE4">
      <w:start w:val="1"/>
      <w:numFmt w:val="decimal"/>
      <w:pStyle w:val="numberedpara"/>
      <w:lvlText w:val="%1."/>
      <w:lvlJc w:val="right"/>
      <w:pPr>
        <w:tabs>
          <w:tab w:val="num" w:pos="567"/>
        </w:tabs>
        <w:ind w:left="0" w:hanging="567"/>
      </w:pPr>
      <w:rPr>
        <w:rFonts w:ascii="Calibri" w:hAnsi="Calibri" w:cs="Times New Roman" w:hint="default"/>
        <w:b w:val="0"/>
        <w:i w:val="0"/>
        <w:color w:val="auto"/>
        <w:sz w:val="22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BA5C77"/>
    <w:multiLevelType w:val="multilevel"/>
    <w:tmpl w:val="FF4E1B02"/>
    <w:lvl w:ilvl="0">
      <w:start w:val="1"/>
      <w:numFmt w:val="decimal"/>
      <w:pStyle w:val="ListNumb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ListNumber4"/>
      <w:lvlText w:val="%1.%2.%3.%4"/>
      <w:lvlJc w:val="left"/>
      <w:pPr>
        <w:ind w:left="2268" w:hanging="73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0486C7F"/>
    <w:multiLevelType w:val="hybridMultilevel"/>
    <w:tmpl w:val="160E5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73210"/>
    <w:multiLevelType w:val="multilevel"/>
    <w:tmpl w:val="9C90C1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737" w:hanging="340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ind w:left="1531" w:hanging="397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CF1710"/>
    <w:multiLevelType w:val="multilevel"/>
    <w:tmpl w:val="835A88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5676E60"/>
    <w:multiLevelType w:val="hybridMultilevel"/>
    <w:tmpl w:val="63F66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74368"/>
    <w:multiLevelType w:val="hybridMultilevel"/>
    <w:tmpl w:val="6ACA209C"/>
    <w:lvl w:ilvl="0" w:tplc="0C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8" w15:restartNumberingAfterBreak="0">
    <w:nsid w:val="76BE2999"/>
    <w:multiLevelType w:val="hybridMultilevel"/>
    <w:tmpl w:val="BE9A9BF0"/>
    <w:lvl w:ilvl="0" w:tplc="CC8211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8"/>
  </w:num>
  <w:num w:numId="15">
    <w:abstractNumId w:val="10"/>
  </w:num>
  <w:num w:numId="16">
    <w:abstractNumId w:val="14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3"/>
  </w:num>
  <w:num w:numId="21">
    <w:abstractNumId w:val="1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</w:docVars>
  <w:rsids>
    <w:rsidRoot w:val="00601BDC"/>
    <w:rsid w:val="00002721"/>
    <w:rsid w:val="00007CB0"/>
    <w:rsid w:val="00007E0C"/>
    <w:rsid w:val="000147D7"/>
    <w:rsid w:val="00020F1F"/>
    <w:rsid w:val="00021121"/>
    <w:rsid w:val="00024E24"/>
    <w:rsid w:val="00031162"/>
    <w:rsid w:val="00031253"/>
    <w:rsid w:val="000323BF"/>
    <w:rsid w:val="00032ED6"/>
    <w:rsid w:val="00034EAA"/>
    <w:rsid w:val="000408CB"/>
    <w:rsid w:val="00040B00"/>
    <w:rsid w:val="000410AB"/>
    <w:rsid w:val="00042E43"/>
    <w:rsid w:val="000455EF"/>
    <w:rsid w:val="00045A4A"/>
    <w:rsid w:val="00050D0E"/>
    <w:rsid w:val="000517C9"/>
    <w:rsid w:val="00061D83"/>
    <w:rsid w:val="00066A46"/>
    <w:rsid w:val="0006708D"/>
    <w:rsid w:val="00067B8B"/>
    <w:rsid w:val="0007206C"/>
    <w:rsid w:val="00076970"/>
    <w:rsid w:val="00080B3D"/>
    <w:rsid w:val="00084757"/>
    <w:rsid w:val="000857CA"/>
    <w:rsid w:val="000861A6"/>
    <w:rsid w:val="000918C5"/>
    <w:rsid w:val="00093D70"/>
    <w:rsid w:val="00094EEF"/>
    <w:rsid w:val="0009572C"/>
    <w:rsid w:val="000A3CD0"/>
    <w:rsid w:val="000A5C68"/>
    <w:rsid w:val="000B320C"/>
    <w:rsid w:val="000C42FD"/>
    <w:rsid w:val="000C4912"/>
    <w:rsid w:val="000C6A27"/>
    <w:rsid w:val="000D42C9"/>
    <w:rsid w:val="000D7FD3"/>
    <w:rsid w:val="000E42B7"/>
    <w:rsid w:val="000E43C3"/>
    <w:rsid w:val="000E7E7B"/>
    <w:rsid w:val="000F07DE"/>
    <w:rsid w:val="000F3BA2"/>
    <w:rsid w:val="00101B7A"/>
    <w:rsid w:val="00110DF2"/>
    <w:rsid w:val="00114BBF"/>
    <w:rsid w:val="00116DB6"/>
    <w:rsid w:val="001175BF"/>
    <w:rsid w:val="00122CFC"/>
    <w:rsid w:val="00130923"/>
    <w:rsid w:val="00131F59"/>
    <w:rsid w:val="00134255"/>
    <w:rsid w:val="00134392"/>
    <w:rsid w:val="00134B0F"/>
    <w:rsid w:val="00137083"/>
    <w:rsid w:val="00140718"/>
    <w:rsid w:val="0014111B"/>
    <w:rsid w:val="001414F3"/>
    <w:rsid w:val="00142BA2"/>
    <w:rsid w:val="001434F6"/>
    <w:rsid w:val="00143FCD"/>
    <w:rsid w:val="0015242F"/>
    <w:rsid w:val="001609F7"/>
    <w:rsid w:val="00161927"/>
    <w:rsid w:val="00163E00"/>
    <w:rsid w:val="001655AA"/>
    <w:rsid w:val="00165CBD"/>
    <w:rsid w:val="00165F51"/>
    <w:rsid w:val="00167D25"/>
    <w:rsid w:val="00174998"/>
    <w:rsid w:val="001879C6"/>
    <w:rsid w:val="00195BD0"/>
    <w:rsid w:val="0019754E"/>
    <w:rsid w:val="00197E3B"/>
    <w:rsid w:val="001A6B21"/>
    <w:rsid w:val="001B1F7C"/>
    <w:rsid w:val="001B29B0"/>
    <w:rsid w:val="001B2FDA"/>
    <w:rsid w:val="001B3506"/>
    <w:rsid w:val="001B6137"/>
    <w:rsid w:val="001B6467"/>
    <w:rsid w:val="001B7CED"/>
    <w:rsid w:val="001D1006"/>
    <w:rsid w:val="001D16D7"/>
    <w:rsid w:val="001D30D0"/>
    <w:rsid w:val="001D7614"/>
    <w:rsid w:val="001D7E27"/>
    <w:rsid w:val="001E2DF1"/>
    <w:rsid w:val="001E4A7C"/>
    <w:rsid w:val="001E5E11"/>
    <w:rsid w:val="001F0AB2"/>
    <w:rsid w:val="001F7BC5"/>
    <w:rsid w:val="00203660"/>
    <w:rsid w:val="00205B77"/>
    <w:rsid w:val="00207696"/>
    <w:rsid w:val="0021531F"/>
    <w:rsid w:val="00220715"/>
    <w:rsid w:val="00221CFE"/>
    <w:rsid w:val="00223EB1"/>
    <w:rsid w:val="00227FB6"/>
    <w:rsid w:val="00230FB8"/>
    <w:rsid w:val="0023199D"/>
    <w:rsid w:val="00231AF7"/>
    <w:rsid w:val="00233DA1"/>
    <w:rsid w:val="00236917"/>
    <w:rsid w:val="00243677"/>
    <w:rsid w:val="00243D6B"/>
    <w:rsid w:val="00243F16"/>
    <w:rsid w:val="0024668F"/>
    <w:rsid w:val="0024763E"/>
    <w:rsid w:val="00253C06"/>
    <w:rsid w:val="002601CA"/>
    <w:rsid w:val="00265646"/>
    <w:rsid w:val="00271A5C"/>
    <w:rsid w:val="00273508"/>
    <w:rsid w:val="0027391C"/>
    <w:rsid w:val="00276501"/>
    <w:rsid w:val="002771FE"/>
    <w:rsid w:val="00277D8B"/>
    <w:rsid w:val="00281525"/>
    <w:rsid w:val="002850FF"/>
    <w:rsid w:val="002939AB"/>
    <w:rsid w:val="00294EDF"/>
    <w:rsid w:val="0029502F"/>
    <w:rsid w:val="002960D2"/>
    <w:rsid w:val="002A50D0"/>
    <w:rsid w:val="002A794E"/>
    <w:rsid w:val="002B06E6"/>
    <w:rsid w:val="002B4841"/>
    <w:rsid w:val="002C3299"/>
    <w:rsid w:val="002C3AA1"/>
    <w:rsid w:val="002C41BB"/>
    <w:rsid w:val="002C67BA"/>
    <w:rsid w:val="002D05FB"/>
    <w:rsid w:val="002D0BF0"/>
    <w:rsid w:val="002D271F"/>
    <w:rsid w:val="002D564B"/>
    <w:rsid w:val="002D6386"/>
    <w:rsid w:val="002E043F"/>
    <w:rsid w:val="002E1F49"/>
    <w:rsid w:val="002E26C6"/>
    <w:rsid w:val="002E7D5A"/>
    <w:rsid w:val="002E7F14"/>
    <w:rsid w:val="002F1999"/>
    <w:rsid w:val="002F4580"/>
    <w:rsid w:val="002F7203"/>
    <w:rsid w:val="003034D5"/>
    <w:rsid w:val="00303885"/>
    <w:rsid w:val="00305B35"/>
    <w:rsid w:val="0030611A"/>
    <w:rsid w:val="003100CA"/>
    <w:rsid w:val="003155A7"/>
    <w:rsid w:val="003166C5"/>
    <w:rsid w:val="003213CC"/>
    <w:rsid w:val="0032214C"/>
    <w:rsid w:val="003235A0"/>
    <w:rsid w:val="0032373A"/>
    <w:rsid w:val="003242B9"/>
    <w:rsid w:val="00324F18"/>
    <w:rsid w:val="00327C17"/>
    <w:rsid w:val="003352B7"/>
    <w:rsid w:val="00335C63"/>
    <w:rsid w:val="003542F7"/>
    <w:rsid w:val="003557C6"/>
    <w:rsid w:val="00355D5F"/>
    <w:rsid w:val="003612E7"/>
    <w:rsid w:val="00362324"/>
    <w:rsid w:val="003701D2"/>
    <w:rsid w:val="0037135A"/>
    <w:rsid w:val="00376284"/>
    <w:rsid w:val="00377C91"/>
    <w:rsid w:val="003826CE"/>
    <w:rsid w:val="0038351E"/>
    <w:rsid w:val="00386382"/>
    <w:rsid w:val="003875EB"/>
    <w:rsid w:val="00387F10"/>
    <w:rsid w:val="00397889"/>
    <w:rsid w:val="003979FC"/>
    <w:rsid w:val="003A305F"/>
    <w:rsid w:val="003A54A3"/>
    <w:rsid w:val="003A5810"/>
    <w:rsid w:val="003A64F8"/>
    <w:rsid w:val="003B1772"/>
    <w:rsid w:val="003B20C5"/>
    <w:rsid w:val="003B4264"/>
    <w:rsid w:val="003B6A61"/>
    <w:rsid w:val="003B6B78"/>
    <w:rsid w:val="003C260D"/>
    <w:rsid w:val="003C5DE3"/>
    <w:rsid w:val="003C60DC"/>
    <w:rsid w:val="003D4F24"/>
    <w:rsid w:val="003D67FC"/>
    <w:rsid w:val="003D7187"/>
    <w:rsid w:val="003E25E7"/>
    <w:rsid w:val="003E7679"/>
    <w:rsid w:val="003F3D61"/>
    <w:rsid w:val="00403E0F"/>
    <w:rsid w:val="00406AE2"/>
    <w:rsid w:val="00406E5A"/>
    <w:rsid w:val="004107E5"/>
    <w:rsid w:val="0041089F"/>
    <w:rsid w:val="0041143B"/>
    <w:rsid w:val="00420AE3"/>
    <w:rsid w:val="00423E1C"/>
    <w:rsid w:val="0043352A"/>
    <w:rsid w:val="0044247C"/>
    <w:rsid w:val="004439B5"/>
    <w:rsid w:val="00443B5D"/>
    <w:rsid w:val="004449B0"/>
    <w:rsid w:val="00445741"/>
    <w:rsid w:val="00455B34"/>
    <w:rsid w:val="00472885"/>
    <w:rsid w:val="00481F02"/>
    <w:rsid w:val="0048396E"/>
    <w:rsid w:val="00486B3B"/>
    <w:rsid w:val="00487286"/>
    <w:rsid w:val="0048762C"/>
    <w:rsid w:val="0049015D"/>
    <w:rsid w:val="00494E33"/>
    <w:rsid w:val="004A033E"/>
    <w:rsid w:val="004A16F6"/>
    <w:rsid w:val="004A2597"/>
    <w:rsid w:val="004A5410"/>
    <w:rsid w:val="004A5A40"/>
    <w:rsid w:val="004B0927"/>
    <w:rsid w:val="004B19D6"/>
    <w:rsid w:val="004B256F"/>
    <w:rsid w:val="004B5FF2"/>
    <w:rsid w:val="004B6CC0"/>
    <w:rsid w:val="004C3511"/>
    <w:rsid w:val="004C36BA"/>
    <w:rsid w:val="004C3A66"/>
    <w:rsid w:val="004C65F9"/>
    <w:rsid w:val="004C6B90"/>
    <w:rsid w:val="004D11AB"/>
    <w:rsid w:val="004D5D0E"/>
    <w:rsid w:val="004E0D84"/>
    <w:rsid w:val="004E2D2F"/>
    <w:rsid w:val="004E39E3"/>
    <w:rsid w:val="004E4782"/>
    <w:rsid w:val="004E565B"/>
    <w:rsid w:val="004E5F60"/>
    <w:rsid w:val="004F32D2"/>
    <w:rsid w:val="004F45CA"/>
    <w:rsid w:val="004F54BC"/>
    <w:rsid w:val="00501419"/>
    <w:rsid w:val="00501B83"/>
    <w:rsid w:val="00503FA6"/>
    <w:rsid w:val="0050751F"/>
    <w:rsid w:val="00510C65"/>
    <w:rsid w:val="005113B6"/>
    <w:rsid w:val="00515ED5"/>
    <w:rsid w:val="005216DA"/>
    <w:rsid w:val="00527694"/>
    <w:rsid w:val="00531817"/>
    <w:rsid w:val="005325C6"/>
    <w:rsid w:val="00537988"/>
    <w:rsid w:val="0054681A"/>
    <w:rsid w:val="005518C6"/>
    <w:rsid w:val="00554A5F"/>
    <w:rsid w:val="00560CA0"/>
    <w:rsid w:val="005624F3"/>
    <w:rsid w:val="00565E7C"/>
    <w:rsid w:val="00570AA0"/>
    <w:rsid w:val="005732CF"/>
    <w:rsid w:val="0057502D"/>
    <w:rsid w:val="00576CB1"/>
    <w:rsid w:val="00576D71"/>
    <w:rsid w:val="005811EF"/>
    <w:rsid w:val="005918EE"/>
    <w:rsid w:val="005938FA"/>
    <w:rsid w:val="005943A1"/>
    <w:rsid w:val="00595D8E"/>
    <w:rsid w:val="005961D9"/>
    <w:rsid w:val="005A1238"/>
    <w:rsid w:val="005A1993"/>
    <w:rsid w:val="005A2E6D"/>
    <w:rsid w:val="005B0878"/>
    <w:rsid w:val="005B2993"/>
    <w:rsid w:val="005B72BD"/>
    <w:rsid w:val="005C15C0"/>
    <w:rsid w:val="005C4178"/>
    <w:rsid w:val="005C6223"/>
    <w:rsid w:val="005C7BE1"/>
    <w:rsid w:val="005D0171"/>
    <w:rsid w:val="005D4C11"/>
    <w:rsid w:val="005E33E2"/>
    <w:rsid w:val="005E5C44"/>
    <w:rsid w:val="005E7CE3"/>
    <w:rsid w:val="005F4047"/>
    <w:rsid w:val="005F6139"/>
    <w:rsid w:val="00601BDC"/>
    <w:rsid w:val="00605125"/>
    <w:rsid w:val="00610654"/>
    <w:rsid w:val="00614DE4"/>
    <w:rsid w:val="00620890"/>
    <w:rsid w:val="00622424"/>
    <w:rsid w:val="006318B9"/>
    <w:rsid w:val="00631A2E"/>
    <w:rsid w:val="00635920"/>
    <w:rsid w:val="0063780C"/>
    <w:rsid w:val="0064182A"/>
    <w:rsid w:val="006444B0"/>
    <w:rsid w:val="00650E09"/>
    <w:rsid w:val="0065416B"/>
    <w:rsid w:val="00667743"/>
    <w:rsid w:val="0067026C"/>
    <w:rsid w:val="00670342"/>
    <w:rsid w:val="0068077E"/>
    <w:rsid w:val="006810D5"/>
    <w:rsid w:val="006818D5"/>
    <w:rsid w:val="00683CE4"/>
    <w:rsid w:val="006936FC"/>
    <w:rsid w:val="006957DB"/>
    <w:rsid w:val="00696F89"/>
    <w:rsid w:val="006B1D13"/>
    <w:rsid w:val="006B1D47"/>
    <w:rsid w:val="006B1F97"/>
    <w:rsid w:val="006C14FE"/>
    <w:rsid w:val="006C4961"/>
    <w:rsid w:val="006D7F84"/>
    <w:rsid w:val="006E113E"/>
    <w:rsid w:val="006E2D49"/>
    <w:rsid w:val="006E3F22"/>
    <w:rsid w:val="006F01D1"/>
    <w:rsid w:val="006F3403"/>
    <w:rsid w:val="00701202"/>
    <w:rsid w:val="0070379F"/>
    <w:rsid w:val="0070458E"/>
    <w:rsid w:val="0071565B"/>
    <w:rsid w:val="0072186D"/>
    <w:rsid w:val="007235B5"/>
    <w:rsid w:val="00730AA7"/>
    <w:rsid w:val="00744133"/>
    <w:rsid w:val="00744ACD"/>
    <w:rsid w:val="007468FC"/>
    <w:rsid w:val="007518D8"/>
    <w:rsid w:val="00752000"/>
    <w:rsid w:val="00756181"/>
    <w:rsid w:val="00760892"/>
    <w:rsid w:val="00763DE2"/>
    <w:rsid w:val="0076581A"/>
    <w:rsid w:val="007663CD"/>
    <w:rsid w:val="00772610"/>
    <w:rsid w:val="00782B59"/>
    <w:rsid w:val="0078727E"/>
    <w:rsid w:val="00792CA3"/>
    <w:rsid w:val="00792FD3"/>
    <w:rsid w:val="00795821"/>
    <w:rsid w:val="007A711C"/>
    <w:rsid w:val="007B2FDD"/>
    <w:rsid w:val="007B5B17"/>
    <w:rsid w:val="007B6384"/>
    <w:rsid w:val="007C04F2"/>
    <w:rsid w:val="007C3E38"/>
    <w:rsid w:val="007C7C17"/>
    <w:rsid w:val="007D565E"/>
    <w:rsid w:val="007D58FB"/>
    <w:rsid w:val="007D5EFE"/>
    <w:rsid w:val="007D6F99"/>
    <w:rsid w:val="007F30BB"/>
    <w:rsid w:val="007F3770"/>
    <w:rsid w:val="007F37B3"/>
    <w:rsid w:val="007F47C6"/>
    <w:rsid w:val="008077E8"/>
    <w:rsid w:val="00812402"/>
    <w:rsid w:val="00813F4E"/>
    <w:rsid w:val="00820957"/>
    <w:rsid w:val="00831072"/>
    <w:rsid w:val="00831B93"/>
    <w:rsid w:val="00832015"/>
    <w:rsid w:val="00833927"/>
    <w:rsid w:val="0083468A"/>
    <w:rsid w:val="008408F1"/>
    <w:rsid w:val="00842D43"/>
    <w:rsid w:val="0084334C"/>
    <w:rsid w:val="00850F80"/>
    <w:rsid w:val="00851D13"/>
    <w:rsid w:val="00851E18"/>
    <w:rsid w:val="00852CC8"/>
    <w:rsid w:val="008533C0"/>
    <w:rsid w:val="0085558A"/>
    <w:rsid w:val="0085659D"/>
    <w:rsid w:val="00856D1C"/>
    <w:rsid w:val="0086369C"/>
    <w:rsid w:val="00863703"/>
    <w:rsid w:val="00867B1F"/>
    <w:rsid w:val="00876AC0"/>
    <w:rsid w:val="00876DD4"/>
    <w:rsid w:val="008901EC"/>
    <w:rsid w:val="00890C00"/>
    <w:rsid w:val="00890D07"/>
    <w:rsid w:val="008A2B38"/>
    <w:rsid w:val="008B2730"/>
    <w:rsid w:val="008B2FB0"/>
    <w:rsid w:val="008B3459"/>
    <w:rsid w:val="008B4338"/>
    <w:rsid w:val="008C1E71"/>
    <w:rsid w:val="008C28ED"/>
    <w:rsid w:val="008C59D9"/>
    <w:rsid w:val="008C6F9C"/>
    <w:rsid w:val="008D0AB8"/>
    <w:rsid w:val="008D1D1F"/>
    <w:rsid w:val="008D2838"/>
    <w:rsid w:val="008D5B42"/>
    <w:rsid w:val="008D6256"/>
    <w:rsid w:val="008D6EFC"/>
    <w:rsid w:val="008E34C9"/>
    <w:rsid w:val="008F0E0D"/>
    <w:rsid w:val="00903408"/>
    <w:rsid w:val="00903448"/>
    <w:rsid w:val="00903DB9"/>
    <w:rsid w:val="009116EA"/>
    <w:rsid w:val="00914F7E"/>
    <w:rsid w:val="009157F6"/>
    <w:rsid w:val="009213EC"/>
    <w:rsid w:val="00923E90"/>
    <w:rsid w:val="00925B1F"/>
    <w:rsid w:val="0092615A"/>
    <w:rsid w:val="009267AE"/>
    <w:rsid w:val="00930A32"/>
    <w:rsid w:val="00933643"/>
    <w:rsid w:val="00933671"/>
    <w:rsid w:val="00933F78"/>
    <w:rsid w:val="009432FD"/>
    <w:rsid w:val="00946560"/>
    <w:rsid w:val="00953C94"/>
    <w:rsid w:val="0095403C"/>
    <w:rsid w:val="009667ED"/>
    <w:rsid w:val="00971F73"/>
    <w:rsid w:val="00972BF7"/>
    <w:rsid w:val="00972DD5"/>
    <w:rsid w:val="009824CA"/>
    <w:rsid w:val="00984879"/>
    <w:rsid w:val="00985632"/>
    <w:rsid w:val="00991B63"/>
    <w:rsid w:val="0099340A"/>
    <w:rsid w:val="00994785"/>
    <w:rsid w:val="00996979"/>
    <w:rsid w:val="00997C4B"/>
    <w:rsid w:val="009A0BD4"/>
    <w:rsid w:val="009A113D"/>
    <w:rsid w:val="009B2428"/>
    <w:rsid w:val="009B3578"/>
    <w:rsid w:val="009B367B"/>
    <w:rsid w:val="009B5CB7"/>
    <w:rsid w:val="009B700B"/>
    <w:rsid w:val="009C4558"/>
    <w:rsid w:val="009C497A"/>
    <w:rsid w:val="009C715C"/>
    <w:rsid w:val="009D0132"/>
    <w:rsid w:val="009D09B7"/>
    <w:rsid w:val="009D0DB4"/>
    <w:rsid w:val="009D563C"/>
    <w:rsid w:val="009E234E"/>
    <w:rsid w:val="009E3C12"/>
    <w:rsid w:val="009E56DC"/>
    <w:rsid w:val="009E7F45"/>
    <w:rsid w:val="009F066F"/>
    <w:rsid w:val="009F1CE2"/>
    <w:rsid w:val="00A05FE8"/>
    <w:rsid w:val="00A079BA"/>
    <w:rsid w:val="00A124EF"/>
    <w:rsid w:val="00A164EF"/>
    <w:rsid w:val="00A20657"/>
    <w:rsid w:val="00A25664"/>
    <w:rsid w:val="00A25734"/>
    <w:rsid w:val="00A26745"/>
    <w:rsid w:val="00A279E3"/>
    <w:rsid w:val="00A31242"/>
    <w:rsid w:val="00A32F30"/>
    <w:rsid w:val="00A34C52"/>
    <w:rsid w:val="00A3555C"/>
    <w:rsid w:val="00A36A12"/>
    <w:rsid w:val="00A428A6"/>
    <w:rsid w:val="00A475CB"/>
    <w:rsid w:val="00A519EF"/>
    <w:rsid w:val="00A52530"/>
    <w:rsid w:val="00A54F2D"/>
    <w:rsid w:val="00A551BF"/>
    <w:rsid w:val="00A55C9C"/>
    <w:rsid w:val="00A67503"/>
    <w:rsid w:val="00A67721"/>
    <w:rsid w:val="00A67D1E"/>
    <w:rsid w:val="00A70524"/>
    <w:rsid w:val="00A73406"/>
    <w:rsid w:val="00A73E17"/>
    <w:rsid w:val="00A7490E"/>
    <w:rsid w:val="00A77B5D"/>
    <w:rsid w:val="00A77CEF"/>
    <w:rsid w:val="00A901A2"/>
    <w:rsid w:val="00A916D9"/>
    <w:rsid w:val="00A92A38"/>
    <w:rsid w:val="00A92D8B"/>
    <w:rsid w:val="00A968EA"/>
    <w:rsid w:val="00AA06ED"/>
    <w:rsid w:val="00AA2121"/>
    <w:rsid w:val="00AA4901"/>
    <w:rsid w:val="00AA657E"/>
    <w:rsid w:val="00AA7019"/>
    <w:rsid w:val="00AB1064"/>
    <w:rsid w:val="00AB1B3D"/>
    <w:rsid w:val="00AB2EBA"/>
    <w:rsid w:val="00AB6D2A"/>
    <w:rsid w:val="00AC0278"/>
    <w:rsid w:val="00AC4E52"/>
    <w:rsid w:val="00AC65DA"/>
    <w:rsid w:val="00AD008E"/>
    <w:rsid w:val="00AD09E4"/>
    <w:rsid w:val="00AD1893"/>
    <w:rsid w:val="00AD425A"/>
    <w:rsid w:val="00AD5125"/>
    <w:rsid w:val="00AD5572"/>
    <w:rsid w:val="00AE2E74"/>
    <w:rsid w:val="00AE3A5E"/>
    <w:rsid w:val="00AE6C3A"/>
    <w:rsid w:val="00AF1737"/>
    <w:rsid w:val="00AF58B6"/>
    <w:rsid w:val="00AF5AD4"/>
    <w:rsid w:val="00B002DF"/>
    <w:rsid w:val="00B02FA3"/>
    <w:rsid w:val="00B1189A"/>
    <w:rsid w:val="00B14AE2"/>
    <w:rsid w:val="00B221D2"/>
    <w:rsid w:val="00B2722A"/>
    <w:rsid w:val="00B32DF1"/>
    <w:rsid w:val="00B339E7"/>
    <w:rsid w:val="00B341F2"/>
    <w:rsid w:val="00B37C31"/>
    <w:rsid w:val="00B4179E"/>
    <w:rsid w:val="00B43E13"/>
    <w:rsid w:val="00B45306"/>
    <w:rsid w:val="00B477E9"/>
    <w:rsid w:val="00B53FDE"/>
    <w:rsid w:val="00B55465"/>
    <w:rsid w:val="00B578CD"/>
    <w:rsid w:val="00B612BD"/>
    <w:rsid w:val="00B618BA"/>
    <w:rsid w:val="00B62AFB"/>
    <w:rsid w:val="00B6477A"/>
    <w:rsid w:val="00B719EB"/>
    <w:rsid w:val="00B723FB"/>
    <w:rsid w:val="00B739C9"/>
    <w:rsid w:val="00B74943"/>
    <w:rsid w:val="00B80CB6"/>
    <w:rsid w:val="00B85686"/>
    <w:rsid w:val="00B87DAD"/>
    <w:rsid w:val="00B91A2F"/>
    <w:rsid w:val="00B92E9C"/>
    <w:rsid w:val="00B9579D"/>
    <w:rsid w:val="00B960AD"/>
    <w:rsid w:val="00B96F56"/>
    <w:rsid w:val="00BA1E11"/>
    <w:rsid w:val="00BA282D"/>
    <w:rsid w:val="00BA4D57"/>
    <w:rsid w:val="00BA6603"/>
    <w:rsid w:val="00BB2BD0"/>
    <w:rsid w:val="00BB46AD"/>
    <w:rsid w:val="00BB6260"/>
    <w:rsid w:val="00BB754B"/>
    <w:rsid w:val="00BC41DC"/>
    <w:rsid w:val="00BC6B61"/>
    <w:rsid w:val="00BC6C90"/>
    <w:rsid w:val="00BD1F9C"/>
    <w:rsid w:val="00BE05CB"/>
    <w:rsid w:val="00BF2173"/>
    <w:rsid w:val="00BF48BC"/>
    <w:rsid w:val="00BF787F"/>
    <w:rsid w:val="00BF7E3A"/>
    <w:rsid w:val="00C002BD"/>
    <w:rsid w:val="00C03BBB"/>
    <w:rsid w:val="00C05E74"/>
    <w:rsid w:val="00C10C19"/>
    <w:rsid w:val="00C143B8"/>
    <w:rsid w:val="00C167BE"/>
    <w:rsid w:val="00C17A80"/>
    <w:rsid w:val="00C17D02"/>
    <w:rsid w:val="00C212DC"/>
    <w:rsid w:val="00C221FC"/>
    <w:rsid w:val="00C24ED1"/>
    <w:rsid w:val="00C255EC"/>
    <w:rsid w:val="00C267A7"/>
    <w:rsid w:val="00C2718C"/>
    <w:rsid w:val="00C27E16"/>
    <w:rsid w:val="00C31CB5"/>
    <w:rsid w:val="00C34319"/>
    <w:rsid w:val="00C351F7"/>
    <w:rsid w:val="00C420CF"/>
    <w:rsid w:val="00C53221"/>
    <w:rsid w:val="00C5649C"/>
    <w:rsid w:val="00C56A71"/>
    <w:rsid w:val="00C6009B"/>
    <w:rsid w:val="00C6507C"/>
    <w:rsid w:val="00C70CD5"/>
    <w:rsid w:val="00C729FA"/>
    <w:rsid w:val="00C734D9"/>
    <w:rsid w:val="00C73F11"/>
    <w:rsid w:val="00C75486"/>
    <w:rsid w:val="00C75F8C"/>
    <w:rsid w:val="00C80D61"/>
    <w:rsid w:val="00C8202C"/>
    <w:rsid w:val="00C829BD"/>
    <w:rsid w:val="00C85B74"/>
    <w:rsid w:val="00C91434"/>
    <w:rsid w:val="00C92A5B"/>
    <w:rsid w:val="00C92C44"/>
    <w:rsid w:val="00C9497C"/>
    <w:rsid w:val="00C95345"/>
    <w:rsid w:val="00CA3989"/>
    <w:rsid w:val="00CA46EC"/>
    <w:rsid w:val="00CA6A84"/>
    <w:rsid w:val="00CA6EAB"/>
    <w:rsid w:val="00CB070D"/>
    <w:rsid w:val="00CB3930"/>
    <w:rsid w:val="00CB5104"/>
    <w:rsid w:val="00CB52A0"/>
    <w:rsid w:val="00CB6EB8"/>
    <w:rsid w:val="00CB74CB"/>
    <w:rsid w:val="00CC1C15"/>
    <w:rsid w:val="00CC78A7"/>
    <w:rsid w:val="00CD10C6"/>
    <w:rsid w:val="00CD2CDE"/>
    <w:rsid w:val="00CD5A77"/>
    <w:rsid w:val="00CD76CD"/>
    <w:rsid w:val="00CE1111"/>
    <w:rsid w:val="00CE2695"/>
    <w:rsid w:val="00CE421F"/>
    <w:rsid w:val="00CE43D8"/>
    <w:rsid w:val="00CE6DC5"/>
    <w:rsid w:val="00CE7E7A"/>
    <w:rsid w:val="00CF172E"/>
    <w:rsid w:val="00CF1FAF"/>
    <w:rsid w:val="00CF292B"/>
    <w:rsid w:val="00CF2F20"/>
    <w:rsid w:val="00CF48FC"/>
    <w:rsid w:val="00D00808"/>
    <w:rsid w:val="00D04680"/>
    <w:rsid w:val="00D04D42"/>
    <w:rsid w:val="00D04FF6"/>
    <w:rsid w:val="00D05B29"/>
    <w:rsid w:val="00D1394D"/>
    <w:rsid w:val="00D140D2"/>
    <w:rsid w:val="00D22E65"/>
    <w:rsid w:val="00D23355"/>
    <w:rsid w:val="00D25B8C"/>
    <w:rsid w:val="00D26AF5"/>
    <w:rsid w:val="00D3318C"/>
    <w:rsid w:val="00D43067"/>
    <w:rsid w:val="00D4383A"/>
    <w:rsid w:val="00D44328"/>
    <w:rsid w:val="00D44BD0"/>
    <w:rsid w:val="00D44FF5"/>
    <w:rsid w:val="00D47740"/>
    <w:rsid w:val="00D50B21"/>
    <w:rsid w:val="00D60F8C"/>
    <w:rsid w:val="00D62125"/>
    <w:rsid w:val="00D65E88"/>
    <w:rsid w:val="00D67F98"/>
    <w:rsid w:val="00D810A5"/>
    <w:rsid w:val="00D812B9"/>
    <w:rsid w:val="00D82285"/>
    <w:rsid w:val="00D83D0A"/>
    <w:rsid w:val="00D903FD"/>
    <w:rsid w:val="00D90BD2"/>
    <w:rsid w:val="00D94BC5"/>
    <w:rsid w:val="00D96C08"/>
    <w:rsid w:val="00DA022E"/>
    <w:rsid w:val="00DA3C5D"/>
    <w:rsid w:val="00DB1ACB"/>
    <w:rsid w:val="00DC166A"/>
    <w:rsid w:val="00DC25DA"/>
    <w:rsid w:val="00DC3052"/>
    <w:rsid w:val="00DD4A9C"/>
    <w:rsid w:val="00DD4C56"/>
    <w:rsid w:val="00DD6E1A"/>
    <w:rsid w:val="00DE07A4"/>
    <w:rsid w:val="00DE2E3F"/>
    <w:rsid w:val="00DF46C4"/>
    <w:rsid w:val="00DF4CA3"/>
    <w:rsid w:val="00DF6B4C"/>
    <w:rsid w:val="00E00EDA"/>
    <w:rsid w:val="00E03B77"/>
    <w:rsid w:val="00E06CAB"/>
    <w:rsid w:val="00E10898"/>
    <w:rsid w:val="00E12B14"/>
    <w:rsid w:val="00E224AD"/>
    <w:rsid w:val="00E36D69"/>
    <w:rsid w:val="00E37BB2"/>
    <w:rsid w:val="00E41735"/>
    <w:rsid w:val="00E434E7"/>
    <w:rsid w:val="00E476D6"/>
    <w:rsid w:val="00E53542"/>
    <w:rsid w:val="00E53E16"/>
    <w:rsid w:val="00E6336F"/>
    <w:rsid w:val="00E6377C"/>
    <w:rsid w:val="00E65FD6"/>
    <w:rsid w:val="00E820B9"/>
    <w:rsid w:val="00E82ACB"/>
    <w:rsid w:val="00E909E2"/>
    <w:rsid w:val="00EA0CB9"/>
    <w:rsid w:val="00EA2D9C"/>
    <w:rsid w:val="00EA3678"/>
    <w:rsid w:val="00EB2533"/>
    <w:rsid w:val="00EB2DBF"/>
    <w:rsid w:val="00EB56F0"/>
    <w:rsid w:val="00EC78E7"/>
    <w:rsid w:val="00EC7AAF"/>
    <w:rsid w:val="00ED0FB1"/>
    <w:rsid w:val="00ED21B1"/>
    <w:rsid w:val="00ED32F4"/>
    <w:rsid w:val="00ED3F36"/>
    <w:rsid w:val="00ED43D2"/>
    <w:rsid w:val="00EE3B8C"/>
    <w:rsid w:val="00EE449B"/>
    <w:rsid w:val="00EE6E3F"/>
    <w:rsid w:val="00EF1F24"/>
    <w:rsid w:val="00EF4A38"/>
    <w:rsid w:val="00EF5845"/>
    <w:rsid w:val="00F00F3E"/>
    <w:rsid w:val="00F03D21"/>
    <w:rsid w:val="00F03F30"/>
    <w:rsid w:val="00F04971"/>
    <w:rsid w:val="00F11B8F"/>
    <w:rsid w:val="00F11CEA"/>
    <w:rsid w:val="00F125B7"/>
    <w:rsid w:val="00F13EA6"/>
    <w:rsid w:val="00F17B37"/>
    <w:rsid w:val="00F207F2"/>
    <w:rsid w:val="00F21E01"/>
    <w:rsid w:val="00F27078"/>
    <w:rsid w:val="00F3008A"/>
    <w:rsid w:val="00F36190"/>
    <w:rsid w:val="00F3661C"/>
    <w:rsid w:val="00F369A8"/>
    <w:rsid w:val="00F36DCD"/>
    <w:rsid w:val="00F4068B"/>
    <w:rsid w:val="00F41ECF"/>
    <w:rsid w:val="00F47193"/>
    <w:rsid w:val="00F507A5"/>
    <w:rsid w:val="00F52A68"/>
    <w:rsid w:val="00F552DD"/>
    <w:rsid w:val="00F56D1F"/>
    <w:rsid w:val="00F640C3"/>
    <w:rsid w:val="00F722A8"/>
    <w:rsid w:val="00F74011"/>
    <w:rsid w:val="00F80CFC"/>
    <w:rsid w:val="00F8477B"/>
    <w:rsid w:val="00F85099"/>
    <w:rsid w:val="00F85323"/>
    <w:rsid w:val="00F91052"/>
    <w:rsid w:val="00FA0E97"/>
    <w:rsid w:val="00FA721A"/>
    <w:rsid w:val="00FB10CB"/>
    <w:rsid w:val="00FB70AD"/>
    <w:rsid w:val="00FB7952"/>
    <w:rsid w:val="00FD0E60"/>
    <w:rsid w:val="00FE20FC"/>
    <w:rsid w:val="00FE57C3"/>
    <w:rsid w:val="00FE73FD"/>
    <w:rsid w:val="00FF0115"/>
    <w:rsid w:val="00FF0CAF"/>
    <w:rsid w:val="00FF28E4"/>
    <w:rsid w:val="00FF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D5ADA67"/>
  <w15:docId w15:val="{8FC8D140-8C97-4A01-A5EA-FF8CEA7B5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104"/>
  </w:style>
  <w:style w:type="paragraph" w:styleId="Heading1">
    <w:name w:val="heading 1"/>
    <w:basedOn w:val="Normal"/>
    <w:next w:val="Normal"/>
    <w:link w:val="Heading1Char"/>
    <w:uiPriority w:val="9"/>
    <w:qFormat/>
    <w:rsid w:val="00D00808"/>
    <w:pPr>
      <w:spacing w:after="240" w:line="240" w:lineRule="auto"/>
      <w:contextualSpacing/>
      <w:outlineLvl w:val="0"/>
    </w:pPr>
    <w:rPr>
      <w:rFonts w:ascii="Calibri" w:eastAsiaTheme="majorEastAsia" w:hAnsi="Calibri" w:cstheme="majorBidi"/>
      <w:b/>
      <w:bCs/>
      <w:color w:val="9E191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0808"/>
    <w:pPr>
      <w:spacing w:before="200" w:after="0"/>
      <w:outlineLvl w:val="1"/>
    </w:pPr>
    <w:rPr>
      <w:rFonts w:ascii="Calibri" w:eastAsiaTheme="majorEastAsia" w:hAnsi="Calibri" w:cstheme="majorBidi"/>
      <w:b/>
      <w:bCs/>
      <w:color w:val="9E191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6467"/>
    <w:pPr>
      <w:spacing w:before="200" w:after="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917"/>
    <w:pPr>
      <w:spacing w:before="200" w:after="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6467"/>
    <w:pPr>
      <w:spacing w:before="200" w:after="0"/>
      <w:outlineLvl w:val="4"/>
    </w:pPr>
    <w:rPr>
      <w:rFonts w:ascii="Calibri" w:eastAsiaTheme="majorEastAsia" w:hAnsi="Calibri" w:cstheme="majorBidi"/>
      <w:b/>
      <w:bCs/>
      <w:color w:val="75757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33671"/>
    <w:pPr>
      <w:spacing w:before="200" w:after="0"/>
      <w:outlineLvl w:val="5"/>
    </w:pPr>
    <w:rPr>
      <w:rFonts w:ascii="Calibri" w:eastAsiaTheme="majorEastAsia" w:hAnsi="Calibri" w:cstheme="majorBidi"/>
      <w:b/>
      <w:bCs/>
      <w:i/>
      <w:iCs/>
      <w:color w:val="75757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5D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5D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5D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C65DA"/>
    <w:rPr>
      <w:b/>
      <w:bCs/>
    </w:rPr>
  </w:style>
  <w:style w:type="character" w:styleId="Emphasis">
    <w:name w:val="Emphasis"/>
    <w:uiPriority w:val="20"/>
    <w:qFormat/>
    <w:rsid w:val="00AC65D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BookTitle">
    <w:name w:val="Book Title"/>
    <w:uiPriority w:val="33"/>
    <w:qFormat/>
    <w:rsid w:val="009116EA"/>
    <w:rPr>
      <w:i/>
      <w:iCs/>
      <w:caps w:val="0"/>
      <w:smallCaps w:val="0"/>
      <w:spacing w:val="5"/>
    </w:rPr>
  </w:style>
  <w:style w:type="character" w:styleId="Hyperlink">
    <w:name w:val="Hyperlink"/>
    <w:basedOn w:val="DefaultParagraphFont"/>
    <w:uiPriority w:val="99"/>
    <w:unhideWhenUsed/>
    <w:rsid w:val="00C10C19"/>
    <w:rPr>
      <w:color w:val="165788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C05E74"/>
    <w:pPr>
      <w:spacing w:after="120"/>
      <w:ind w:left="369" w:right="369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5E7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00808"/>
    <w:rPr>
      <w:rFonts w:ascii="Calibri" w:eastAsiaTheme="majorEastAsia" w:hAnsi="Calibri" w:cstheme="majorBidi"/>
      <w:b/>
      <w:bCs/>
      <w:color w:val="9E191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00808"/>
    <w:rPr>
      <w:rFonts w:ascii="Calibri" w:eastAsiaTheme="majorEastAsia" w:hAnsi="Calibri" w:cstheme="majorBidi"/>
      <w:b/>
      <w:bCs/>
      <w:color w:val="9E191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6467"/>
    <w:rPr>
      <w:rFonts w:ascii="Calibri" w:eastAsiaTheme="majorEastAsia" w:hAnsi="Calibr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36917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B6467"/>
    <w:rPr>
      <w:rFonts w:ascii="Calibri" w:eastAsiaTheme="majorEastAsia" w:hAnsi="Calibri" w:cstheme="majorBidi"/>
      <w:b/>
      <w:bCs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933671"/>
    <w:rPr>
      <w:rFonts w:ascii="Calibri" w:eastAsiaTheme="majorEastAsia" w:hAnsi="Calibri" w:cstheme="majorBidi"/>
      <w:b/>
      <w:bCs/>
      <w:i/>
      <w:iCs/>
      <w:color w:val="757575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5D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5D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5D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06CAB"/>
    <w:pPr>
      <w:spacing w:after="120" w:line="240" w:lineRule="auto"/>
      <w:ind w:right="-23"/>
      <w:contextualSpacing/>
      <w:jc w:val="right"/>
    </w:pPr>
    <w:rPr>
      <w:rFonts w:ascii="Calibri" w:eastAsiaTheme="majorEastAsia" w:hAnsi="Calibri" w:cstheme="majorBidi"/>
      <w:color w:val="9E191F"/>
      <w:spacing w:val="5"/>
      <w:sz w:val="90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06CAB"/>
    <w:rPr>
      <w:rFonts w:ascii="Calibri" w:eastAsiaTheme="majorEastAsia" w:hAnsi="Calibri" w:cstheme="majorBidi"/>
      <w:color w:val="9E191F"/>
      <w:spacing w:val="5"/>
      <w:sz w:val="90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384"/>
    <w:pPr>
      <w:spacing w:before="480" w:after="240"/>
      <w:ind w:right="-22"/>
      <w:jc w:val="right"/>
    </w:pPr>
    <w:rPr>
      <w:rFonts w:ascii="Calibri" w:eastAsiaTheme="majorEastAsia" w:hAnsi="Calibri" w:cstheme="majorBidi"/>
      <w:iCs/>
      <w:spacing w:val="13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7B6384"/>
    <w:rPr>
      <w:rFonts w:ascii="Calibri" w:eastAsiaTheme="majorEastAsia" w:hAnsi="Calibri" w:cstheme="majorBidi"/>
      <w:iCs/>
      <w:spacing w:val="13"/>
      <w:sz w:val="40"/>
      <w:szCs w:val="40"/>
    </w:rPr>
  </w:style>
  <w:style w:type="paragraph" w:styleId="NoSpacing">
    <w:name w:val="No Spacing"/>
    <w:basedOn w:val="Normal"/>
    <w:link w:val="NoSpacingChar"/>
    <w:uiPriority w:val="1"/>
    <w:qFormat/>
    <w:rsid w:val="00AC65DA"/>
    <w:pPr>
      <w:spacing w:after="0" w:line="240" w:lineRule="auto"/>
    </w:pPr>
  </w:style>
  <w:style w:type="paragraph" w:styleId="ListParagraph">
    <w:name w:val="List Paragraph"/>
    <w:basedOn w:val="Normal"/>
    <w:uiPriority w:val="34"/>
    <w:rsid w:val="00AC65D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5D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5DA"/>
    <w:rPr>
      <w:b/>
      <w:bCs/>
      <w:i/>
      <w:iCs/>
    </w:rPr>
  </w:style>
  <w:style w:type="character" w:styleId="SubtleEmphasis">
    <w:name w:val="Subtle Emphasis"/>
    <w:uiPriority w:val="19"/>
    <w:qFormat/>
    <w:rsid w:val="00AC65DA"/>
    <w:rPr>
      <w:i/>
      <w:iCs/>
    </w:rPr>
  </w:style>
  <w:style w:type="character" w:styleId="IntenseEmphasis">
    <w:name w:val="Intense Emphasis"/>
    <w:uiPriority w:val="21"/>
    <w:qFormat/>
    <w:rsid w:val="00AC65DA"/>
    <w:rPr>
      <w:b/>
      <w:bCs/>
    </w:rPr>
  </w:style>
  <w:style w:type="character" w:styleId="SubtleReference">
    <w:name w:val="Subtle Reference"/>
    <w:uiPriority w:val="31"/>
    <w:qFormat/>
    <w:rsid w:val="00AC65DA"/>
    <w:rPr>
      <w:smallCaps/>
    </w:rPr>
  </w:style>
  <w:style w:type="character" w:styleId="IntenseReference">
    <w:name w:val="Intense Reference"/>
    <w:uiPriority w:val="32"/>
    <w:qFormat/>
    <w:rsid w:val="00AC65DA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7B5D"/>
    <w:pPr>
      <w:outlineLvl w:val="9"/>
    </w:pPr>
    <w:rPr>
      <w:lang w:bidi="en-US"/>
    </w:rPr>
  </w:style>
  <w:style w:type="paragraph" w:styleId="ListNumber">
    <w:name w:val="List Number"/>
    <w:basedOn w:val="Normal"/>
    <w:uiPriority w:val="99"/>
    <w:unhideWhenUsed/>
    <w:rsid w:val="00FB10CB"/>
    <w:pPr>
      <w:numPr>
        <w:numId w:val="11"/>
      </w:numPr>
      <w:spacing w:after="120"/>
      <w:ind w:left="369" w:hanging="369"/>
      <w:contextualSpacing/>
    </w:pPr>
  </w:style>
  <w:style w:type="paragraph" w:styleId="ListNumber2">
    <w:name w:val="List Number 2"/>
    <w:basedOn w:val="Normal"/>
    <w:uiPriority w:val="99"/>
    <w:unhideWhenUsed/>
    <w:rsid w:val="00985632"/>
    <w:pPr>
      <w:numPr>
        <w:ilvl w:val="1"/>
        <w:numId w:val="11"/>
      </w:numPr>
      <w:tabs>
        <w:tab w:val="left" w:pos="1134"/>
      </w:tabs>
      <w:spacing w:after="120"/>
      <w:ind w:left="936" w:hanging="567"/>
      <w:contextualSpacing/>
    </w:pPr>
  </w:style>
  <w:style w:type="paragraph" w:styleId="ListNumber3">
    <w:name w:val="List Number 3"/>
    <w:basedOn w:val="Normal"/>
    <w:uiPriority w:val="99"/>
    <w:unhideWhenUsed/>
    <w:rsid w:val="00985632"/>
    <w:pPr>
      <w:numPr>
        <w:ilvl w:val="2"/>
        <w:numId w:val="11"/>
      </w:numPr>
      <w:spacing w:after="120"/>
      <w:ind w:left="1701" w:hanging="765"/>
      <w:contextualSpacing/>
    </w:pPr>
  </w:style>
  <w:style w:type="paragraph" w:styleId="ListNumber4">
    <w:name w:val="List Number 4"/>
    <w:basedOn w:val="Normal"/>
    <w:uiPriority w:val="99"/>
    <w:unhideWhenUsed/>
    <w:rsid w:val="00406E5A"/>
    <w:pPr>
      <w:numPr>
        <w:ilvl w:val="3"/>
        <w:numId w:val="11"/>
      </w:numPr>
      <w:spacing w:after="120"/>
      <w:ind w:left="2637" w:hanging="936"/>
      <w:contextualSpacing/>
    </w:pPr>
  </w:style>
  <w:style w:type="paragraph" w:styleId="ListBullet">
    <w:name w:val="List Bullet"/>
    <w:basedOn w:val="Normal"/>
    <w:uiPriority w:val="99"/>
    <w:unhideWhenUsed/>
    <w:rsid w:val="00CA46EC"/>
    <w:pPr>
      <w:numPr>
        <w:numId w:val="16"/>
      </w:numPr>
      <w:spacing w:after="120"/>
      <w:ind w:left="369" w:hanging="369"/>
      <w:contextualSpacing/>
    </w:pPr>
  </w:style>
  <w:style w:type="paragraph" w:styleId="ListBullet2">
    <w:name w:val="List Bullet 2"/>
    <w:basedOn w:val="Normal"/>
    <w:uiPriority w:val="99"/>
    <w:unhideWhenUsed/>
    <w:rsid w:val="00CA46EC"/>
    <w:pPr>
      <w:numPr>
        <w:ilvl w:val="1"/>
        <w:numId w:val="16"/>
      </w:numPr>
      <w:spacing w:after="120"/>
      <w:ind w:left="766" w:hanging="369"/>
      <w:contextualSpacing/>
    </w:pPr>
  </w:style>
  <w:style w:type="paragraph" w:styleId="ListBullet3">
    <w:name w:val="List Bullet 3"/>
    <w:basedOn w:val="Normal"/>
    <w:uiPriority w:val="99"/>
    <w:unhideWhenUsed/>
    <w:rsid w:val="00CA46EC"/>
    <w:pPr>
      <w:numPr>
        <w:ilvl w:val="2"/>
        <w:numId w:val="16"/>
      </w:numPr>
      <w:spacing w:after="120"/>
      <w:ind w:left="1163" w:hanging="369"/>
      <w:contextualSpacing/>
    </w:pPr>
  </w:style>
  <w:style w:type="paragraph" w:styleId="ListBullet4">
    <w:name w:val="List Bullet 4"/>
    <w:basedOn w:val="Normal"/>
    <w:uiPriority w:val="99"/>
    <w:unhideWhenUsed/>
    <w:rsid w:val="00CA46EC"/>
    <w:pPr>
      <w:numPr>
        <w:ilvl w:val="3"/>
        <w:numId w:val="16"/>
      </w:numPr>
      <w:spacing w:after="120"/>
      <w:ind w:left="1503" w:hanging="369"/>
      <w:contextualSpacing/>
    </w:pPr>
  </w:style>
  <w:style w:type="table" w:styleId="TableGrid">
    <w:name w:val="Table Grid"/>
    <w:basedOn w:val="TableNormal"/>
    <w:uiPriority w:val="59"/>
    <w:rsid w:val="00792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ducationTable">
    <w:name w:val="Education Table"/>
    <w:basedOn w:val="TableNormal"/>
    <w:uiPriority w:val="99"/>
    <w:rsid w:val="00BF7E3A"/>
    <w:pPr>
      <w:spacing w:after="0" w:line="240" w:lineRule="auto"/>
    </w:pPr>
    <w:rPr>
      <w:color w:val="000000" w:themeColor="text1"/>
      <w:sz w:val="20"/>
    </w:rPr>
    <w:tblPr>
      <w:tblStyleRowBandSize w:val="1"/>
      <w:tblStyleColBandSize w:val="1"/>
      <w:tblBorders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blStylePr w:type="firstRow">
      <w:pPr>
        <w:wordWrap/>
        <w:ind w:leftChars="0" w:left="0" w:rightChars="0" w:right="0"/>
        <w:jc w:val="left"/>
      </w:pPr>
      <w:rPr>
        <w:rFonts w:asciiTheme="minorHAnsi" w:hAnsiTheme="minorHAnsi"/>
        <w:b/>
        <w:color w:val="FFFFFF" w:themeColor="background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E191F"/>
      </w:tcPr>
    </w:tblStylePr>
    <w:tblStylePr w:type="lastRow">
      <w:tblPr/>
      <w:tcPr>
        <w:tcBorders>
          <w:top w:val="single" w:sz="8" w:space="0" w:color="522761"/>
          <w:bottom w:val="single" w:sz="8" w:space="0" w:color="522761"/>
          <w:insideV w:val="single" w:sz="4" w:space="0" w:color="522761"/>
        </w:tcBorders>
      </w:tcPr>
    </w:tblStylePr>
    <w:tblStylePr w:type="firstCol">
      <w:pPr>
        <w:jc w:val="left"/>
      </w:pPr>
      <w:rPr>
        <w:b/>
      </w:r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522761"/>
          <w:tl2br w:val="nil"/>
          <w:tr2bl w:val="nil"/>
        </w:tcBorders>
      </w:tcPr>
    </w:tblStylePr>
    <w:tblStylePr w:type="band2Horz">
      <w:tblPr/>
      <w:tcPr>
        <w:shd w:val="clear" w:color="auto" w:fill="F9DFE0"/>
      </w:tcPr>
    </w:tblStylePr>
  </w:style>
  <w:style w:type="paragraph" w:customStyle="1" w:styleId="Default">
    <w:name w:val="Default"/>
    <w:rsid w:val="0013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  <w:style w:type="paragraph" w:styleId="BodyText">
    <w:name w:val="Body Text"/>
    <w:basedOn w:val="Normal"/>
    <w:link w:val="BodyTextChar"/>
    <w:rsid w:val="00130923"/>
    <w:pPr>
      <w:spacing w:after="120" w:line="240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130923"/>
    <w:rPr>
      <w:rFonts w:eastAsia="Times New Roman" w:cs="Times New Roman"/>
      <w:szCs w:val="24"/>
      <w:lang w:eastAsia="en-AU"/>
    </w:rPr>
  </w:style>
  <w:style w:type="paragraph" w:customStyle="1" w:styleId="numberedpara">
    <w:name w:val="numbered para"/>
    <w:basedOn w:val="Normal"/>
    <w:rsid w:val="00130923"/>
    <w:pPr>
      <w:numPr>
        <w:numId w:val="18"/>
      </w:numPr>
      <w:spacing w:after="0" w:line="240" w:lineRule="auto"/>
    </w:pPr>
    <w:rPr>
      <w:rFonts w:ascii="Calibri" w:eastAsiaTheme="minorHAnsi" w:hAnsi="Calibri" w:cs="Calibri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923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130923"/>
  </w:style>
  <w:style w:type="paragraph" w:styleId="Header">
    <w:name w:val="header"/>
    <w:basedOn w:val="Normal"/>
    <w:link w:val="HeaderChar"/>
    <w:uiPriority w:val="99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923"/>
  </w:style>
  <w:style w:type="paragraph" w:styleId="Footer">
    <w:name w:val="footer"/>
    <w:basedOn w:val="Normal"/>
    <w:link w:val="FooterChar"/>
    <w:uiPriority w:val="99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923"/>
  </w:style>
  <w:style w:type="paragraph" w:styleId="TOC1">
    <w:name w:val="toc 1"/>
    <w:basedOn w:val="Normal"/>
    <w:next w:val="Normal"/>
    <w:autoRedefine/>
    <w:uiPriority w:val="39"/>
    <w:unhideWhenUsed/>
    <w:rsid w:val="00696F89"/>
    <w:pPr>
      <w:tabs>
        <w:tab w:val="right" w:leader="dot" w:pos="9016"/>
      </w:tabs>
      <w:spacing w:after="100"/>
      <w:ind w:left="284"/>
    </w:pPr>
  </w:style>
  <w:style w:type="paragraph" w:styleId="TOC2">
    <w:name w:val="toc 2"/>
    <w:basedOn w:val="Normal"/>
    <w:next w:val="Normal"/>
    <w:autoRedefine/>
    <w:uiPriority w:val="39"/>
    <w:unhideWhenUsed/>
    <w:rsid w:val="00696F89"/>
    <w:pPr>
      <w:tabs>
        <w:tab w:val="right" w:leader="dot" w:pos="9016"/>
      </w:tabs>
      <w:spacing w:after="100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696F89"/>
    <w:pPr>
      <w:tabs>
        <w:tab w:val="right" w:leader="dot" w:pos="9016"/>
      </w:tabs>
      <w:spacing w:after="100"/>
      <w:ind w:left="284"/>
    </w:pPr>
  </w:style>
  <w:style w:type="paragraph" w:customStyle="1" w:styleId="Source">
    <w:name w:val="Source"/>
    <w:basedOn w:val="Normal"/>
    <w:qFormat/>
    <w:rsid w:val="001B6137"/>
    <w:pPr>
      <w:spacing w:before="120"/>
    </w:pPr>
    <w:rPr>
      <w:rFonts w:cstheme="minorHAnsi"/>
      <w:b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A282D"/>
    <w:rPr>
      <w:color w:val="808080"/>
    </w:rPr>
  </w:style>
  <w:style w:type="paragraph" w:customStyle="1" w:styleId="DeleteText">
    <w:name w:val="Delete Text"/>
    <w:basedOn w:val="Normal"/>
    <w:qFormat/>
    <w:rsid w:val="00F74011"/>
    <w:rPr>
      <w:color w:val="7030A0"/>
    </w:rPr>
  </w:style>
  <w:style w:type="table" w:customStyle="1" w:styleId="OFSCTableGrey">
    <w:name w:val="OFSC Table Grey"/>
    <w:basedOn w:val="EducationTable"/>
    <w:uiPriority w:val="99"/>
    <w:rsid w:val="00BF7E3A"/>
    <w:tblPr>
      <w:tblBorders>
        <w:top w:val="single" w:sz="4" w:space="0" w:color="0D0D0D" w:themeColor="text1" w:themeTint="F2"/>
        <w:bottom w:val="single" w:sz="4" w:space="0" w:color="0D0D0D" w:themeColor="text1" w:themeTint="F2"/>
        <w:insideH w:val="single" w:sz="4" w:space="0" w:color="0D0D0D" w:themeColor="text1" w:themeTint="F2"/>
        <w:insideV w:val="single" w:sz="4" w:space="0" w:color="0D0D0D" w:themeColor="text1" w:themeTint="F2"/>
      </w:tblBorders>
    </w:tblPr>
    <w:tblStylePr w:type="firstRow">
      <w:pPr>
        <w:wordWrap/>
        <w:ind w:leftChars="0" w:left="0" w:rightChars="0" w:right="0"/>
        <w:jc w:val="left"/>
      </w:pPr>
      <w:rPr>
        <w:rFonts w:asciiTheme="minorHAnsi" w:hAnsiTheme="minorHAnsi"/>
        <w:b/>
        <w:color w:val="FFFFFF" w:themeColor="background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B3A2C"/>
      </w:tcPr>
    </w:tblStylePr>
    <w:tblStylePr w:type="lastRow">
      <w:tblPr/>
      <w:tcPr>
        <w:tcBorders>
          <w:top w:val="single" w:sz="8" w:space="0" w:color="00746A"/>
          <w:bottom w:val="single" w:sz="8" w:space="0" w:color="00746A"/>
          <w:insideV w:val="single" w:sz="4" w:space="0" w:color="00746A"/>
        </w:tcBorders>
      </w:tcPr>
    </w:tblStylePr>
    <w:tblStylePr w:type="firstCol">
      <w:pPr>
        <w:jc w:val="left"/>
      </w:pPr>
      <w:rPr>
        <w:b/>
      </w:r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0D0D0D" w:themeColor="text1" w:themeTint="F2"/>
          <w:left w:val="nil"/>
          <w:bottom w:val="single" w:sz="4" w:space="0" w:color="0D0D0D" w:themeColor="text1" w:themeTint="F2"/>
          <w:right w:val="nil"/>
          <w:insideH w:val="single" w:sz="4" w:space="0" w:color="0D0D0D" w:themeColor="text1" w:themeTint="F2"/>
          <w:insideV w:val="single" w:sz="4" w:space="0" w:color="0D0D0D" w:themeColor="text1" w:themeTint="F2"/>
          <w:tl2br w:val="nil"/>
          <w:tr2bl w:val="nil"/>
        </w:tcBorders>
      </w:tcPr>
    </w:tblStylePr>
    <w:tblStylePr w:type="band2Horz">
      <w:tblPr/>
      <w:tcPr>
        <w:shd w:val="clear" w:color="auto" w:fill="E3E2D9"/>
      </w:tcPr>
    </w:tblStylePr>
  </w:style>
  <w:style w:type="paragraph" w:customStyle="1" w:styleId="tableheading">
    <w:name w:val="table heading"/>
    <w:basedOn w:val="Normal"/>
    <w:qFormat/>
    <w:rsid w:val="00B92E9C"/>
    <w:pPr>
      <w:keepNext/>
      <w:spacing w:before="200" w:after="0"/>
      <w:outlineLvl w:val="3"/>
    </w:pPr>
    <w:rPr>
      <w:rFonts w:ascii="Calibri" w:eastAsiaTheme="majorEastAsia" w:hAnsi="Calibri" w:cstheme="majorBidi"/>
      <w:b/>
      <w:bCs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60F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0F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0F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0F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0F8C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3C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3C0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253C06"/>
    <w:rPr>
      <w:vertAlign w:val="superscript"/>
    </w:rPr>
  </w:style>
  <w:style w:type="paragraph" w:styleId="Caption">
    <w:name w:val="caption"/>
    <w:basedOn w:val="Heading4"/>
    <w:next w:val="Normal"/>
    <w:uiPriority w:val="35"/>
    <w:unhideWhenUsed/>
    <w:rsid w:val="00B960AD"/>
    <w:rPr>
      <w:i w:val="0"/>
    </w:rPr>
  </w:style>
  <w:style w:type="paragraph" w:styleId="NormalWeb">
    <w:name w:val="Normal (Web)"/>
    <w:basedOn w:val="Normal"/>
    <w:uiPriority w:val="99"/>
    <w:semiHidden/>
    <w:unhideWhenUsed/>
    <w:rsid w:val="00045A4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A71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chart" Target="charts/chart3.xml"/><Relationship Id="rId26" Type="http://schemas.openxmlformats.org/officeDocument/2006/relationships/chart" Target="charts/chart10.xml"/><Relationship Id="rId39" Type="http://schemas.openxmlformats.org/officeDocument/2006/relationships/chart" Target="charts/chart23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chart" Target="charts/chart18.xml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hart" Target="charts/chart2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chart" Target="charts/chart1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OFSC\Reporting%20and%20Communication\Templates\OFSC%20Report%20Template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-%20Graphs%20for%20report%20using%20accessible%20colours-%2020180829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-%20Graphs%20for%20report%20using%20accessible%20colours-%2020180829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EMP\SPECIAL$\OFSC\Reporting%20and%20Communication\Survey%202018\Workings\OFSC%202018%20Survey%20Results%20Excl%20Dont%20Know-%20Graphs%20for%20report%20using%20accessible%20colours-%202018082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/>
              <a:t>How many people were directly employed by your company as at      </a:t>
            </a:r>
            <a:r>
              <a:rPr lang="en-US" sz="1200" baseline="0"/>
              <a:t> </a:t>
            </a:r>
            <a:r>
              <a:rPr lang="en-US" sz="1200"/>
              <a:t>30 June 2017 (not including contractors)?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692455134393282"/>
          <c:y val="0.18205286646069344"/>
          <c:w val="0.39256748740971631"/>
          <c:h val="0.72417953999313422"/>
        </c:manualLayout>
      </c:layout>
      <c:pieChart>
        <c:varyColors val="1"/>
        <c:ser>
          <c:idx val="0"/>
          <c:order val="0"/>
          <c:tx>
            <c:strRef>
              <c:f>'Section A'!$B$33</c:f>
              <c:strCache>
                <c:ptCount val="1"/>
                <c:pt idx="0">
                  <c:v>Count</c:v>
                </c:pt>
              </c:strCache>
            </c:strRef>
          </c:tx>
          <c:dPt>
            <c:idx val="0"/>
            <c:bubble3D val="0"/>
            <c:spPr>
              <a:solidFill>
                <a:srgbClr val="920000"/>
              </a:solidFill>
            </c:spPr>
            <c:extLst>
              <c:ext xmlns:c16="http://schemas.microsoft.com/office/drawing/2014/chart" uri="{C3380CC4-5D6E-409C-BE32-E72D297353CC}">
                <c16:uniqueId val="{00000001-703A-418A-8D48-BC7644797A90}"/>
              </c:ext>
            </c:extLst>
          </c:dPt>
          <c:dPt>
            <c:idx val="1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3-703A-418A-8D48-BC7644797A90}"/>
              </c:ext>
            </c:extLst>
          </c:dPt>
          <c:dPt>
            <c:idx val="2"/>
            <c:bubble3D val="0"/>
            <c:spPr>
              <a:solidFill>
                <a:srgbClr val="009E73"/>
              </a:solidFill>
            </c:spPr>
            <c:extLst>
              <c:ext xmlns:c16="http://schemas.microsoft.com/office/drawing/2014/chart" uri="{C3380CC4-5D6E-409C-BE32-E72D297353CC}">
                <c16:uniqueId val="{00000005-703A-418A-8D48-BC7644797A90}"/>
              </c:ext>
            </c:extLst>
          </c:dPt>
          <c:dLbls>
            <c:dLbl>
              <c:idx val="0"/>
              <c:layout>
                <c:manualLayout>
                  <c:x val="-5.3112736831086658E-2"/>
                  <c:y val="0.1568797917381851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03A-418A-8D48-BC7644797A90}"/>
                </c:ext>
              </c:extLst>
            </c:dLbl>
            <c:dLbl>
              <c:idx val="1"/>
              <c:layout>
                <c:manualLayout>
                  <c:x val="-7.9622310874360794E-2"/>
                  <c:y val="-0.1576659228744707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03A-418A-8D48-BC7644797A90}"/>
                </c:ext>
              </c:extLst>
            </c:dLbl>
            <c:dLbl>
              <c:idx val="2"/>
              <c:layout>
                <c:manualLayout>
                  <c:x val="0.10599813132664178"/>
                  <c:y val="0.1251473280695731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03A-418A-8D48-BC7644797A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'Section A'!$A$34:$A$36</c:f>
              <c:strCache>
                <c:ptCount val="3"/>
                <c:pt idx="0">
                  <c:v>Small (0 to 19 employees)</c:v>
                </c:pt>
                <c:pt idx="1">
                  <c:v>Medium (20 to 199 employees)</c:v>
                </c:pt>
                <c:pt idx="2">
                  <c:v>Large (200+ employees)</c:v>
                </c:pt>
              </c:strCache>
            </c:strRef>
          </c:cat>
          <c:val>
            <c:numRef>
              <c:f>'Section A'!$B$34:$B$36</c:f>
              <c:numCache>
                <c:formatCode>###0</c:formatCode>
                <c:ptCount val="3"/>
                <c:pt idx="0">
                  <c:v>16</c:v>
                </c:pt>
                <c:pt idx="1">
                  <c:v>108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03A-418A-8D48-BC7644797A90}"/>
            </c:ext>
          </c:extLst>
        </c:ser>
        <c:ser>
          <c:idx val="1"/>
          <c:order val="1"/>
          <c:tx>
            <c:strRef>
              <c:f>'Section A'!$C$33</c:f>
              <c:strCache>
                <c:ptCount val="1"/>
                <c:pt idx="0">
                  <c:v>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'Section A'!$A$34:$A$36</c:f>
              <c:strCache>
                <c:ptCount val="3"/>
                <c:pt idx="0">
                  <c:v>Small (0 to 19 employees)</c:v>
                </c:pt>
                <c:pt idx="1">
                  <c:v>Medium (20 to 199 employees)</c:v>
                </c:pt>
                <c:pt idx="2">
                  <c:v>Large (200+ employees)</c:v>
                </c:pt>
              </c:strCache>
            </c:strRef>
          </c:cat>
          <c:val>
            <c:numRef>
              <c:f>'Section A'!$C$34:$C$36</c:f>
              <c:numCache>
                <c:formatCode>0.00%</c:formatCode>
                <c:ptCount val="3"/>
                <c:pt idx="0">
                  <c:v>9.1954022988505746E-2</c:v>
                </c:pt>
                <c:pt idx="1">
                  <c:v>0.62068965517241381</c:v>
                </c:pt>
                <c:pt idx="2">
                  <c:v>0.28735632183908044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03A-418A-8D48-BC7644797A9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263995003062022"/>
          <c:y val="0.34521700220832985"/>
          <c:w val="0.34009257595293385"/>
          <c:h val="0.312468050038307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AU" sz="1200"/>
              <a:t>Has the OFSC contributed to improving overall safety in the Building and Construction industry?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6232725249083483"/>
          <c:y val="0.21199446936404176"/>
          <c:w val="0.42420979150699778"/>
          <c:h val="0.71054038805896924"/>
        </c:manualLayout>
      </c:layout>
      <c:pieChart>
        <c:varyColors val="1"/>
        <c:ser>
          <c:idx val="0"/>
          <c:order val="0"/>
          <c:spPr>
            <a:solidFill>
              <a:srgbClr val="920000"/>
            </a:solidFill>
          </c:spPr>
          <c:dPt>
            <c:idx val="0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1-0137-4587-A52E-72D25FCD2BA6}"/>
              </c:ext>
            </c:extLst>
          </c:dPt>
          <c:dLbls>
            <c:dLbl>
              <c:idx val="0"/>
              <c:layout>
                <c:manualLayout>
                  <c:x val="-4.2366550629055012E-2"/>
                  <c:y val="-0.2180092873006258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137-4587-A52E-72D25FCD2BA6}"/>
                </c:ext>
              </c:extLst>
            </c:dLbl>
            <c:dLbl>
              <c:idx val="1"/>
              <c:layout>
                <c:manualLayout>
                  <c:x val="2.2405854638298871E-2"/>
                  <c:y val="0.1371832808013158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137-4587-A52E-72D25FCD2B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'B5'!$A$27:$A$28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'B5'!$B$27:$B$28</c:f>
              <c:numCache>
                <c:formatCode>0.00%</c:formatCode>
                <c:ptCount val="2"/>
                <c:pt idx="0">
                  <c:v>0.93333333333333335</c:v>
                </c:pt>
                <c:pt idx="1">
                  <c:v>6.6666666666666666E-2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37-4587-A52E-72D25FCD2BA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0189136560334149"/>
          <c:y val="0.50355932826608818"/>
          <c:w val="6.3175931221892245E-2"/>
          <c:h val="0.12063317802419461"/>
        </c:manualLayout>
      </c:layout>
      <c:overlay val="0"/>
    </c:legend>
    <c:plotVisOnly val="1"/>
    <c:dispBlanksAs val="gap"/>
    <c:showDLblsOverMax val="0"/>
  </c:chart>
  <c:spPr>
    <a:ln>
      <a:solidFill>
        <a:srgbClr val="868686"/>
      </a:solidFill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i="0"/>
            </a:pPr>
            <a:r>
              <a:rPr lang="en-AU" sz="1200" b="1" i="0">
                <a:effectLst/>
              </a:rPr>
              <a:t>Is this recognition likely to be a benefit to accredited companies?</a:t>
            </a:r>
            <a:endParaRPr lang="en-AU" sz="1200" i="0">
              <a:effectLst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4317273064294037"/>
          <c:y val="0.18301779379791738"/>
          <c:w val="0.36512829679059422"/>
          <c:h val="0.78891778235496057"/>
        </c:manualLayout>
      </c:layout>
      <c:pieChart>
        <c:varyColors val="1"/>
        <c:ser>
          <c:idx val="0"/>
          <c:order val="0"/>
          <c:tx>
            <c:strRef>
              <c:f>'B6'!$B$3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1-461D-4669-B05B-E8CD27FE037D}"/>
              </c:ext>
            </c:extLst>
          </c:dPt>
          <c:dPt>
            <c:idx val="1"/>
            <c:bubble3D val="0"/>
            <c:spPr>
              <a:solidFill>
                <a:srgbClr val="920000"/>
              </a:solidFill>
            </c:spPr>
            <c:extLst>
              <c:ext xmlns:c16="http://schemas.microsoft.com/office/drawing/2014/chart" uri="{C3380CC4-5D6E-409C-BE32-E72D297353CC}">
                <c16:uniqueId val="{00000003-461D-4669-B05B-E8CD27FE037D}"/>
              </c:ext>
            </c:extLst>
          </c:dPt>
          <c:dLbls>
            <c:dLbl>
              <c:idx val="0"/>
              <c:layout>
                <c:manualLayout>
                  <c:x val="-7.2215866963245418E-2"/>
                  <c:y val="-0.2226716443529007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61D-4669-B05B-E8CD27FE037D}"/>
                </c:ext>
              </c:extLst>
            </c:dLbl>
            <c:dLbl>
              <c:idx val="1"/>
              <c:layout>
                <c:manualLayout>
                  <c:x val="1.9339409345485357E-2"/>
                  <c:y val="0.1160028751592772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61D-4669-B05B-E8CD27FE037D}"/>
                </c:ext>
              </c:extLst>
            </c:dLbl>
            <c:dLbl>
              <c:idx val="2"/>
              <c:layout>
                <c:manualLayout>
                  <c:x val="2.3229265967588179E-2"/>
                  <c:y val="0.1646498455200823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61D-4669-B05B-E8CD27FE03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'B6'!$A$4:$A$5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'B6'!$B$4:$B$5</c:f>
              <c:numCache>
                <c:formatCode>0.00%</c:formatCode>
                <c:ptCount val="2"/>
                <c:pt idx="0">
                  <c:v>0.95121951219512191</c:v>
                </c:pt>
                <c:pt idx="1">
                  <c:v>4.878048780487805E-2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61D-4669-B05B-E8CD27FE03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2589219415923265"/>
          <c:y val="0.44456573978716102"/>
          <c:w val="7.073906845913866E-2"/>
          <c:h val="0.19050255880677075"/>
        </c:manualLayout>
      </c:layout>
      <c:overlay val="0"/>
    </c:legend>
    <c:plotVisOnly val="1"/>
    <c:dispBlanksAs val="gap"/>
    <c:showDLblsOverMax val="0"/>
  </c:chart>
  <c:spPr>
    <a:ln>
      <a:solidFill>
        <a:srgbClr val="868686"/>
      </a:solidFill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/>
              <a:t>Is this recognition likely to be a benefit to your company?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4317273064294037"/>
          <c:y val="0.18301779379791738"/>
          <c:w val="0.37185427920771102"/>
          <c:h val="0.80345033756722739"/>
        </c:manualLayout>
      </c:layout>
      <c:pieChart>
        <c:varyColors val="1"/>
        <c:ser>
          <c:idx val="1"/>
          <c:order val="1"/>
          <c:tx>
            <c:strRef>
              <c:f>B6a!$B$3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1-B8F1-4EB5-9F97-F231D671F3A7}"/>
              </c:ext>
            </c:extLst>
          </c:dPt>
          <c:dPt>
            <c:idx val="1"/>
            <c:bubble3D val="0"/>
            <c:spPr>
              <a:solidFill>
                <a:srgbClr val="920000"/>
              </a:solidFill>
            </c:spPr>
            <c:extLst>
              <c:ext xmlns:c16="http://schemas.microsoft.com/office/drawing/2014/chart" uri="{C3380CC4-5D6E-409C-BE32-E72D297353CC}">
                <c16:uniqueId val="{00000003-B8F1-4EB5-9F97-F231D671F3A7}"/>
              </c:ext>
            </c:extLst>
          </c:dPt>
          <c:dLbls>
            <c:dLbl>
              <c:idx val="0"/>
              <c:layout>
                <c:manualLayout>
                  <c:x val="-7.709524944391484E-2"/>
                  <c:y val="-0.2126805126444673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8F1-4EB5-9F97-F231D671F3A7}"/>
                </c:ext>
              </c:extLst>
            </c:dLbl>
            <c:dLbl>
              <c:idx val="1"/>
              <c:layout>
                <c:manualLayout>
                  <c:x val="3.6373927550047667E-2"/>
                  <c:y val="0.1060272914521112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8F1-4EB5-9F97-F231D671F3A7}"/>
                </c:ext>
              </c:extLst>
            </c:dLbl>
            <c:dLbl>
              <c:idx val="2"/>
              <c:layout>
                <c:manualLayout>
                  <c:x val="4.4438618790382377E-2"/>
                  <c:y val="0.1716743906625471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F1-4EB5-9F97-F231D671F3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B6a!$A$4:$A$5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B6a!$B$4:$B$5</c:f>
              <c:numCache>
                <c:formatCode>0.00%</c:formatCode>
                <c:ptCount val="2"/>
                <c:pt idx="0">
                  <c:v>0.92207792207792205</c:v>
                </c:pt>
                <c:pt idx="1">
                  <c:v>7.792207792207792E-2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8F1-4EB5-9F97-F231D671F3A7}"/>
            </c:ext>
          </c:extLst>
        </c:ser>
        <c:ser>
          <c:idx val="0"/>
          <c:order val="0"/>
          <c:tx>
            <c:strRef>
              <c:f>B6a!$B$3</c:f>
              <c:strCache>
                <c:ptCount val="1"/>
                <c:pt idx="0">
                  <c:v>%</c:v>
                </c:pt>
              </c:strCache>
            </c:strRef>
          </c:tx>
          <c:explosion val="1"/>
          <c:dLbls>
            <c:dLbl>
              <c:idx val="0"/>
              <c:layout>
                <c:manualLayout>
                  <c:x val="-7.2446443702997562E-2"/>
                  <c:y val="-0.2068477514589769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F1-4EB5-9F97-F231D671F3A7}"/>
                </c:ext>
              </c:extLst>
            </c:dLbl>
            <c:dLbl>
              <c:idx val="1"/>
              <c:layout>
                <c:manualLayout>
                  <c:x val="6.9260671539031884E-2"/>
                  <c:y val="0.1145099553724682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F1-4EB5-9F97-F231D671F3A7}"/>
                </c:ext>
              </c:extLst>
            </c:dLbl>
            <c:dLbl>
              <c:idx val="2"/>
              <c:layout>
                <c:manualLayout>
                  <c:x val="4.2858410126045972E-2"/>
                  <c:y val="0.1462776061334248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F1-4EB5-9F97-F231D671F3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B6a!$A$4:$A$5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B6a!$B$4:$B$5</c:f>
              <c:numCache>
                <c:formatCode>0.00%</c:formatCode>
                <c:ptCount val="2"/>
                <c:pt idx="0">
                  <c:v>0.92207792207792205</c:v>
                </c:pt>
                <c:pt idx="1">
                  <c:v>7.792207792207792E-2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8F1-4EB5-9F97-F231D671F3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0062943445825063"/>
          <c:y val="0.47726034609045964"/>
          <c:w val="9.2209308457772005E-2"/>
          <c:h val="0.1968234984435085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/>
              <a:t>Would you recommended Scheme accreditation to non-accredited companies?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'B7'!$B$3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1-0AB9-41E9-99DD-C51C8848B38B}"/>
              </c:ext>
            </c:extLst>
          </c:dPt>
          <c:dPt>
            <c:idx val="1"/>
            <c:bubble3D val="0"/>
            <c:spPr>
              <a:solidFill>
                <a:srgbClr val="920000"/>
              </a:solidFill>
            </c:spPr>
            <c:extLst>
              <c:ext xmlns:c16="http://schemas.microsoft.com/office/drawing/2014/chart" uri="{C3380CC4-5D6E-409C-BE32-E72D297353CC}">
                <c16:uniqueId val="{00000003-0AB9-41E9-99DD-C51C8848B38B}"/>
              </c:ext>
            </c:extLst>
          </c:dPt>
          <c:dLbls>
            <c:dLbl>
              <c:idx val="0"/>
              <c:layout>
                <c:manualLayout>
                  <c:x val="-9.9153492985117511E-2"/>
                  <c:y val="-0.1940220998901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AB9-41E9-99DD-C51C8848B38B}"/>
                </c:ext>
              </c:extLst>
            </c:dLbl>
            <c:dLbl>
              <c:idx val="1"/>
              <c:layout>
                <c:manualLayout>
                  <c:x val="6.939271447680706E-2"/>
                  <c:y val="0.1466203534151254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AB9-41E9-99DD-C51C8848B3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'B7'!$A$4:$A$5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'B7'!$B$4:$B$5</c:f>
              <c:numCache>
                <c:formatCode>###0</c:formatCode>
                <c:ptCount val="2"/>
                <c:pt idx="0">
                  <c:v>109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AB9-41E9-99DD-C51C8848B38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AU" sz="1200" b="1">
                <a:effectLst/>
              </a:rPr>
              <a:t>Accredited companies view of the Scheme representing value for money</a:t>
            </a:r>
            <a:endParaRPr lang="en-AU" sz="1200">
              <a:effectLst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3440027979695816"/>
          <c:y val="0.23350346336128328"/>
          <c:w val="0.46698679471788718"/>
          <c:h val="0.7090776522056142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1-FE45-4A4C-8B75-E82B131D7840}"/>
              </c:ext>
            </c:extLst>
          </c:dPt>
          <c:dPt>
            <c:idx val="1"/>
            <c:bubble3D val="0"/>
            <c:spPr>
              <a:solidFill>
                <a:srgbClr val="920000"/>
              </a:solidFill>
            </c:spPr>
            <c:extLst>
              <c:ext xmlns:c16="http://schemas.microsoft.com/office/drawing/2014/chart" uri="{C3380CC4-5D6E-409C-BE32-E72D297353CC}">
                <c16:uniqueId val="{00000003-FE45-4A4C-8B75-E82B131D7840}"/>
              </c:ext>
            </c:extLst>
          </c:dPt>
          <c:dLbls>
            <c:dLbl>
              <c:idx val="0"/>
              <c:layout>
                <c:manualLayout>
                  <c:x val="-8.011078447126882E-2"/>
                  <c:y val="-0.197723338720465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E45-4A4C-8B75-E82B131D7840}"/>
                </c:ext>
              </c:extLst>
            </c:dLbl>
            <c:dLbl>
              <c:idx val="1"/>
              <c:layout>
                <c:manualLayout>
                  <c:x val="5.2185063001578581E-2"/>
                  <c:y val="0.130662157933867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E45-4A4C-8B75-E82B131D78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'C1'!$A$36:$A$37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'C1'!$B$36:$B$37</c:f>
              <c:numCache>
                <c:formatCode>0%</c:formatCode>
                <c:ptCount val="2"/>
                <c:pt idx="0">
                  <c:v>0.89937106918238996</c:v>
                </c:pt>
                <c:pt idx="1">
                  <c:v>0.10062893081761007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E45-4A4C-8B75-E82B131D78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5895662201888634"/>
          <c:y val="0.50389021733202055"/>
          <c:w val="7.1415526840657537E-2"/>
          <c:h val="0.15736721389592981"/>
        </c:manualLayout>
      </c:layout>
      <c:overlay val="0"/>
    </c:legend>
    <c:plotVisOnly val="1"/>
    <c:dispBlanksAs val="gap"/>
    <c:showDLblsOverMax val="0"/>
  </c:chart>
  <c:spPr>
    <a:ln>
      <a:solidFill>
        <a:srgbClr val="868686"/>
      </a:solidFill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/>
              <a:t>Thinking about how often the OFSC audits your company, do you think the frequency is...?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4158788793560004"/>
          <c:y val="0.18301779379791738"/>
          <c:w val="0.36008380997775657"/>
          <c:h val="0.77801836594576035"/>
        </c:manualLayout>
      </c:layout>
      <c:pieChart>
        <c:varyColors val="1"/>
        <c:ser>
          <c:idx val="0"/>
          <c:order val="0"/>
          <c:tx>
            <c:strRef>
              <c:f>'C3'!$B$4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920000"/>
              </a:solidFill>
            </c:spPr>
            <c:extLst>
              <c:ext xmlns:c16="http://schemas.microsoft.com/office/drawing/2014/chart" uri="{C3380CC4-5D6E-409C-BE32-E72D297353CC}">
                <c16:uniqueId val="{00000001-3B70-402C-B4CC-CA9D0C7A3AD7}"/>
              </c:ext>
            </c:extLst>
          </c:dPt>
          <c:dPt>
            <c:idx val="1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3-3B70-402C-B4CC-CA9D0C7A3AD7}"/>
              </c:ext>
            </c:extLst>
          </c:dPt>
          <c:dPt>
            <c:idx val="2"/>
            <c:bubble3D val="0"/>
            <c:spPr>
              <a:solidFill>
                <a:srgbClr val="009E73"/>
              </a:solidFill>
            </c:spPr>
            <c:extLst>
              <c:ext xmlns:c16="http://schemas.microsoft.com/office/drawing/2014/chart" uri="{C3380CC4-5D6E-409C-BE32-E72D297353CC}">
                <c16:uniqueId val="{00000005-3B70-402C-B4CC-CA9D0C7A3AD7}"/>
              </c:ext>
            </c:extLst>
          </c:dPt>
          <c:dLbls>
            <c:dLbl>
              <c:idx val="0"/>
              <c:layout>
                <c:manualLayout>
                  <c:x val="-5.0795731384387248E-2"/>
                  <c:y val="0.1628324178967845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B70-402C-B4CC-CA9D0C7A3AD7}"/>
                </c:ext>
              </c:extLst>
            </c:dLbl>
            <c:dLbl>
              <c:idx val="1"/>
              <c:layout>
                <c:manualLayout>
                  <c:x val="9.5271952123715711E-2"/>
                  <c:y val="-0.2235799290536674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B70-402C-B4CC-CA9D0C7A3AD7}"/>
                </c:ext>
              </c:extLst>
            </c:dLbl>
            <c:dLbl>
              <c:idx val="2"/>
              <c:layout>
                <c:manualLayout>
                  <c:x val="1.1394449740493591E-2"/>
                  <c:y val="9.70045199679597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B70-402C-B4CC-CA9D0C7A3AD7}"/>
                </c:ext>
              </c:extLst>
            </c:dLbl>
            <c:dLbl>
              <c:idx val="3"/>
              <c:layout>
                <c:manualLayout>
                  <c:x val="1.3549676941002013E-2"/>
                  <c:y val="0.1122382423618262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70-402C-B4CC-CA9D0C7A3A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'C3'!$A$5:$A$7</c:f>
              <c:strCache>
                <c:ptCount val="3"/>
                <c:pt idx="0">
                  <c:v>Too much</c:v>
                </c:pt>
                <c:pt idx="1">
                  <c:v>About right</c:v>
                </c:pt>
                <c:pt idx="2">
                  <c:v>Not enough</c:v>
                </c:pt>
              </c:strCache>
            </c:strRef>
          </c:cat>
          <c:val>
            <c:numRef>
              <c:f>'C3'!$B$5:$B$7</c:f>
              <c:numCache>
                <c:formatCode>0.00%</c:formatCode>
                <c:ptCount val="3"/>
                <c:pt idx="0">
                  <c:v>0.23353293413173654</c:v>
                </c:pt>
                <c:pt idx="1">
                  <c:v>0.73652694610778446</c:v>
                </c:pt>
                <c:pt idx="2">
                  <c:v>2.9940119760479042E-2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B70-402C-B4CC-CA9D0C7A3AD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407419348172025"/>
          <c:y val="0.44441526490445132"/>
          <c:w val="0.23534155868311737"/>
          <c:h val="0.321291136475876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AU" sz="1200" b="1" i="0" baseline="0">
                <a:solidFill>
                  <a:sysClr val="windowText" lastClr="000000"/>
                </a:solidFill>
                <a:effectLst/>
              </a:rPr>
              <a:t>Thinking about OFSC reporting requirements, do you agree that they are…? </a:t>
            </a:r>
            <a:endParaRPr lang="en-AU" sz="1100">
              <a:solidFill>
                <a:sysClr val="windowText" lastClr="000000"/>
              </a:solidFill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2924946881639788E-2"/>
          <c:y val="0.12123862841147656"/>
          <c:w val="0.82725049993750777"/>
          <c:h val="0.762602282307433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'C4'!$J$76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rgbClr val="92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'C4'!$I$77:$I$79</c:f>
              <c:strCache>
                <c:ptCount val="3"/>
                <c:pt idx="0">
                  <c:v>Too onerous</c:v>
                </c:pt>
                <c:pt idx="1">
                  <c:v>Too frequent</c:v>
                </c:pt>
                <c:pt idx="2">
                  <c:v>Do not provide an accurate picture</c:v>
                </c:pt>
              </c:strCache>
            </c:strRef>
          </c:cat>
          <c:val>
            <c:numRef>
              <c:f>'C4'!$J$77:$J$79</c:f>
              <c:numCache>
                <c:formatCode>0.00%</c:formatCode>
                <c:ptCount val="3"/>
                <c:pt idx="0">
                  <c:v>0.28289473684210525</c:v>
                </c:pt>
                <c:pt idx="1">
                  <c:v>0.21656050955414013</c:v>
                </c:pt>
                <c:pt idx="2">
                  <c:v>0.39189189189189189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AC-487A-8F9D-19F55CED1539}"/>
            </c:ext>
          </c:extLst>
        </c:ser>
        <c:ser>
          <c:idx val="1"/>
          <c:order val="1"/>
          <c:tx>
            <c:strRef>
              <c:f>'C4'!$K$76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0072B2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'C4'!$I$77:$I$79</c:f>
              <c:strCache>
                <c:ptCount val="3"/>
                <c:pt idx="0">
                  <c:v>Too onerous</c:v>
                </c:pt>
                <c:pt idx="1">
                  <c:v>Too frequent</c:v>
                </c:pt>
                <c:pt idx="2">
                  <c:v>Do not provide an accurate picture</c:v>
                </c:pt>
              </c:strCache>
            </c:strRef>
          </c:cat>
          <c:val>
            <c:numRef>
              <c:f>'C4'!$K$77:$K$79</c:f>
              <c:numCache>
                <c:formatCode>0.00%</c:formatCode>
                <c:ptCount val="3"/>
                <c:pt idx="0">
                  <c:v>0.71710526315789469</c:v>
                </c:pt>
                <c:pt idx="1">
                  <c:v>0.78343949044585992</c:v>
                </c:pt>
                <c:pt idx="2">
                  <c:v>0.60810810810810811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AC-487A-8F9D-19F55CED15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2426776"/>
        <c:axId val="602420216"/>
      </c:barChart>
      <c:catAx>
        <c:axId val="602426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2420216"/>
        <c:crosses val="autoZero"/>
        <c:auto val="1"/>
        <c:lblAlgn val="ctr"/>
        <c:lblOffset val="100"/>
        <c:noMultiLvlLbl val="0"/>
      </c:catAx>
      <c:valAx>
        <c:axId val="602420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2426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868686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ysClr val="windowText" lastClr="000000"/>
                </a:solidFill>
              </a:rPr>
              <a:t>Thinking about the contact and/or support you had with the Office of the Federal Safety Commissioner (OFSC), were they good or poor in relation to …? </a:t>
            </a:r>
            <a:endParaRPr lang="en-AU" sz="1200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'D1'!$J$119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rgbClr val="0072B2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'D1'!$I$120:$I$124</c:f>
              <c:strCache>
                <c:ptCount val="5"/>
                <c:pt idx="0">
                  <c:v>Having knowledgable staff</c:v>
                </c:pt>
                <c:pt idx="1">
                  <c:v>Being courteous and polite</c:v>
                </c:pt>
                <c:pt idx="2">
                  <c:v>Responding promptly to queries</c:v>
                </c:pt>
                <c:pt idx="3">
                  <c:v>Being able to get hold of the right person</c:v>
                </c:pt>
                <c:pt idx="4">
                  <c:v>Communicating with you clearly</c:v>
                </c:pt>
              </c:strCache>
            </c:strRef>
          </c:cat>
          <c:val>
            <c:numRef>
              <c:f>'D1'!$J$120:$J$124</c:f>
              <c:numCache>
                <c:formatCode>0.00%</c:formatCode>
                <c:ptCount val="5"/>
                <c:pt idx="0">
                  <c:v>0.96363636363636362</c:v>
                </c:pt>
                <c:pt idx="1">
                  <c:v>0.96987951807228923</c:v>
                </c:pt>
                <c:pt idx="2">
                  <c:v>0.93939393939393945</c:v>
                </c:pt>
                <c:pt idx="3">
                  <c:v>0.93251533742331283</c:v>
                </c:pt>
                <c:pt idx="4">
                  <c:v>0.92168674698795172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77-4EED-BE7B-C268FFE700F0}"/>
            </c:ext>
          </c:extLst>
        </c:ser>
        <c:ser>
          <c:idx val="1"/>
          <c:order val="1"/>
          <c:tx>
            <c:strRef>
              <c:f>'D1'!$K$119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rgbClr val="92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'D1'!$I$120:$I$124</c:f>
              <c:strCache>
                <c:ptCount val="5"/>
                <c:pt idx="0">
                  <c:v>Having knowledgable staff</c:v>
                </c:pt>
                <c:pt idx="1">
                  <c:v>Being courteous and polite</c:v>
                </c:pt>
                <c:pt idx="2">
                  <c:v>Responding promptly to queries</c:v>
                </c:pt>
                <c:pt idx="3">
                  <c:v>Being able to get hold of the right person</c:v>
                </c:pt>
                <c:pt idx="4">
                  <c:v>Communicating with you clearly</c:v>
                </c:pt>
              </c:strCache>
            </c:strRef>
          </c:cat>
          <c:val>
            <c:numRef>
              <c:f>'D1'!$K$120:$K$124</c:f>
              <c:numCache>
                <c:formatCode>0.00%</c:formatCode>
                <c:ptCount val="5"/>
                <c:pt idx="0">
                  <c:v>3.6363636363636362E-2</c:v>
                </c:pt>
                <c:pt idx="1">
                  <c:v>3.0120481927710843E-2</c:v>
                </c:pt>
                <c:pt idx="2">
                  <c:v>6.0606060606060608E-2</c:v>
                </c:pt>
                <c:pt idx="3">
                  <c:v>6.7484662576687116E-2</c:v>
                </c:pt>
                <c:pt idx="4">
                  <c:v>7.8313253012048195E-2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77-4EED-BE7B-C268FFE700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8774264"/>
        <c:axId val="508774592"/>
      </c:barChart>
      <c:catAx>
        <c:axId val="508774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8774592"/>
        <c:crosses val="autoZero"/>
        <c:auto val="1"/>
        <c:lblAlgn val="ctr"/>
        <c:lblOffset val="100"/>
        <c:noMultiLvlLbl val="0"/>
      </c:catAx>
      <c:valAx>
        <c:axId val="50877459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8774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868686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 sz="1200" b="1" i="0" baseline="0">
                <a:solidFill>
                  <a:sysClr val="windowText" lastClr="000000"/>
                </a:solidFill>
                <a:effectLst/>
              </a:rPr>
              <a:t>Overall, how satisfied or dissatisfied are you with the service provided to you by the Office of the Federal Safety Commissioner? </a:t>
            </a:r>
            <a:endParaRPr lang="en-AU" sz="1100">
              <a:solidFill>
                <a:sysClr val="windowText" lastClr="000000"/>
              </a:solidFill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'D2'!$B$23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920000"/>
            </a:solidFill>
          </c:spPr>
          <c:dPt>
            <c:idx val="0"/>
            <c:bubble3D val="0"/>
            <c:spPr>
              <a:solidFill>
                <a:srgbClr val="0072B2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7595-4427-AAB0-C77215D5720B}"/>
              </c:ext>
            </c:extLst>
          </c:dPt>
          <c:dPt>
            <c:idx val="1"/>
            <c:bubble3D val="0"/>
            <c:spPr>
              <a:solidFill>
                <a:srgbClr val="92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7595-4427-AAB0-C77215D5720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'D2'!$A$24:$A$25</c:f>
              <c:strCache>
                <c:ptCount val="2"/>
                <c:pt idx="0">
                  <c:v>Satisfied</c:v>
                </c:pt>
                <c:pt idx="1">
                  <c:v>Dissatisfied</c:v>
                </c:pt>
              </c:strCache>
            </c:strRef>
          </c:cat>
          <c:val>
            <c:numRef>
              <c:f>'D2'!$B$24:$B$25</c:f>
              <c:numCache>
                <c:formatCode>0.00%</c:formatCode>
                <c:ptCount val="2"/>
                <c:pt idx="0">
                  <c:v>0.94512195121951226</c:v>
                </c:pt>
                <c:pt idx="1">
                  <c:v>5.4878048780487812E-2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95-4427-AAB0-C77215D5720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868686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AU" sz="1200"/>
              <a:t>Thinking about your interactions with the Federal Safety Officer(s) who have conducted audits, do you agree that the officers were …?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'D3'!$J$75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rgbClr val="0072B2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'D3'!$I$76:$I$78</c:f>
              <c:strCache>
                <c:ptCount val="3"/>
                <c:pt idx="0">
                  <c:v>Professional</c:v>
                </c:pt>
                <c:pt idx="1">
                  <c:v>Knowledgeable</c:v>
                </c:pt>
                <c:pt idx="2">
                  <c:v>Collaborative</c:v>
                </c:pt>
              </c:strCache>
            </c:strRef>
          </c:cat>
          <c:val>
            <c:numRef>
              <c:f>'D3'!$J$76:$J$78</c:f>
              <c:numCache>
                <c:formatCode>0.00%</c:formatCode>
                <c:ptCount val="3"/>
                <c:pt idx="0">
                  <c:v>0.95121951219512191</c:v>
                </c:pt>
                <c:pt idx="1">
                  <c:v>0.96951219512195119</c:v>
                </c:pt>
                <c:pt idx="2">
                  <c:v>0.88050314465408808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C3-43ED-8A12-761BD1EF857B}"/>
            </c:ext>
          </c:extLst>
        </c:ser>
        <c:ser>
          <c:idx val="1"/>
          <c:order val="1"/>
          <c:tx>
            <c:strRef>
              <c:f>'D3'!$K$75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92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'D3'!$I$76:$I$78</c:f>
              <c:strCache>
                <c:ptCount val="3"/>
                <c:pt idx="0">
                  <c:v>Professional</c:v>
                </c:pt>
                <c:pt idx="1">
                  <c:v>Knowledgeable</c:v>
                </c:pt>
                <c:pt idx="2">
                  <c:v>Collaborative</c:v>
                </c:pt>
              </c:strCache>
            </c:strRef>
          </c:cat>
          <c:val>
            <c:numRef>
              <c:f>'D3'!$K$76:$K$78</c:f>
              <c:numCache>
                <c:formatCode>0.00%</c:formatCode>
                <c:ptCount val="3"/>
                <c:pt idx="0">
                  <c:v>4.878048780487805E-2</c:v>
                </c:pt>
                <c:pt idx="1">
                  <c:v>3.048780487804878E-2</c:v>
                </c:pt>
                <c:pt idx="2">
                  <c:v>0.11949685534591195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C3-43ED-8A12-761BD1EF85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3104064"/>
        <c:axId val="593099144"/>
      </c:barChart>
      <c:catAx>
        <c:axId val="59310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3099144"/>
        <c:crosses val="autoZero"/>
        <c:auto val="1"/>
        <c:lblAlgn val="ctr"/>
        <c:lblOffset val="100"/>
        <c:noMultiLvlLbl val="0"/>
      </c:catAx>
      <c:valAx>
        <c:axId val="5930991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310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868686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/>
              <a:t>In which state(s) and/or territory(ies) do you operate?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'Section A'!$A$62</c:f>
              <c:strCache>
                <c:ptCount val="1"/>
                <c:pt idx="0">
                  <c:v>ACT</c:v>
                </c:pt>
              </c:strCache>
            </c:strRef>
          </c:tx>
          <c:spPr>
            <a:solidFill>
              <a:srgbClr val="0072B2"/>
            </a:solidFill>
          </c:spPr>
          <c:invertIfNegative val="0"/>
          <c:cat>
            <c:strRef>
              <c:f>'Section A'!$B$61</c:f>
              <c:strCache>
                <c:ptCount val="1"/>
                <c:pt idx="0">
                  <c:v>% of respondents (174 responses)</c:v>
                </c:pt>
              </c:strCache>
            </c:strRef>
          </c:cat>
          <c:val>
            <c:numRef>
              <c:f>'Section A'!$B$62</c:f>
              <c:numCache>
                <c:formatCode>0.00%</c:formatCode>
                <c:ptCount val="1"/>
                <c:pt idx="0">
                  <c:v>0.2988505747126437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BC-4048-ACD8-59F2D77FCED0}"/>
            </c:ext>
          </c:extLst>
        </c:ser>
        <c:ser>
          <c:idx val="1"/>
          <c:order val="1"/>
          <c:tx>
            <c:strRef>
              <c:f>'Section A'!$A$63</c:f>
              <c:strCache>
                <c:ptCount val="1"/>
                <c:pt idx="0">
                  <c:v>NSW</c:v>
                </c:pt>
              </c:strCache>
            </c:strRef>
          </c:tx>
          <c:spPr>
            <a:solidFill>
              <a:srgbClr val="009E73"/>
            </a:solidFill>
          </c:spPr>
          <c:invertIfNegative val="0"/>
          <c:cat>
            <c:strRef>
              <c:f>'Section A'!$B$61</c:f>
              <c:strCache>
                <c:ptCount val="1"/>
                <c:pt idx="0">
                  <c:v>% of respondents (174 responses)</c:v>
                </c:pt>
              </c:strCache>
            </c:strRef>
          </c:cat>
          <c:val>
            <c:numRef>
              <c:f>'Section A'!$B$63</c:f>
              <c:numCache>
                <c:formatCode>0.00%</c:formatCode>
                <c:ptCount val="1"/>
                <c:pt idx="0">
                  <c:v>0.65517241379310343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BC-4048-ACD8-59F2D77FCED0}"/>
            </c:ext>
          </c:extLst>
        </c:ser>
        <c:ser>
          <c:idx val="2"/>
          <c:order val="2"/>
          <c:tx>
            <c:strRef>
              <c:f>'Section A'!$A$64</c:f>
              <c:strCache>
                <c:ptCount val="1"/>
                <c:pt idx="0">
                  <c:v>NT</c:v>
                </c:pt>
              </c:strCache>
            </c:strRef>
          </c:tx>
          <c:spPr>
            <a:solidFill>
              <a:srgbClr val="920000"/>
            </a:solidFill>
          </c:spPr>
          <c:invertIfNegative val="0"/>
          <c:cat>
            <c:strRef>
              <c:f>'Section A'!$B$61</c:f>
              <c:strCache>
                <c:ptCount val="1"/>
                <c:pt idx="0">
                  <c:v>% of respondents (174 responses)</c:v>
                </c:pt>
              </c:strCache>
            </c:strRef>
          </c:cat>
          <c:val>
            <c:numRef>
              <c:f>'Section A'!$B$64</c:f>
              <c:numCache>
                <c:formatCode>0.00%</c:formatCode>
                <c:ptCount val="1"/>
                <c:pt idx="0">
                  <c:v>0.28160919540229884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BC-4048-ACD8-59F2D77FCED0}"/>
            </c:ext>
          </c:extLst>
        </c:ser>
        <c:ser>
          <c:idx val="3"/>
          <c:order val="3"/>
          <c:tx>
            <c:strRef>
              <c:f>'Section A'!$A$65</c:f>
              <c:strCache>
                <c:ptCount val="1"/>
                <c:pt idx="0">
                  <c:v>QLD</c:v>
                </c:pt>
              </c:strCache>
            </c:strRef>
          </c:tx>
          <c:spPr>
            <a:solidFill>
              <a:srgbClr val="F0E442"/>
            </a:solidFill>
          </c:spPr>
          <c:invertIfNegative val="0"/>
          <c:cat>
            <c:strRef>
              <c:f>'Section A'!$B$61</c:f>
              <c:strCache>
                <c:ptCount val="1"/>
                <c:pt idx="0">
                  <c:v>% of respondents (174 responses)</c:v>
                </c:pt>
              </c:strCache>
            </c:strRef>
          </c:cat>
          <c:val>
            <c:numRef>
              <c:f>'Section A'!$B$65</c:f>
              <c:numCache>
                <c:formatCode>0.00%</c:formatCode>
                <c:ptCount val="1"/>
                <c:pt idx="0">
                  <c:v>0.56896551724137934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BC-4048-ACD8-59F2D77FCED0}"/>
            </c:ext>
          </c:extLst>
        </c:ser>
        <c:ser>
          <c:idx val="4"/>
          <c:order val="4"/>
          <c:tx>
            <c:strRef>
              <c:f>'Section A'!$A$66</c:f>
              <c:strCache>
                <c:ptCount val="1"/>
                <c:pt idx="0">
                  <c:v>SA</c:v>
                </c:pt>
              </c:strCache>
            </c:strRef>
          </c:tx>
          <c:spPr>
            <a:solidFill>
              <a:srgbClr val="D55E00"/>
            </a:solidFill>
          </c:spPr>
          <c:invertIfNegative val="0"/>
          <c:cat>
            <c:strRef>
              <c:f>'Section A'!$B$61</c:f>
              <c:strCache>
                <c:ptCount val="1"/>
                <c:pt idx="0">
                  <c:v>% of respondents (174 responses)</c:v>
                </c:pt>
              </c:strCache>
            </c:strRef>
          </c:cat>
          <c:val>
            <c:numRef>
              <c:f>'Section A'!$B$66</c:f>
              <c:numCache>
                <c:formatCode>0.00%</c:formatCode>
                <c:ptCount val="1"/>
                <c:pt idx="0">
                  <c:v>0.31609195402298851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BC-4048-ACD8-59F2D77FCED0}"/>
            </c:ext>
          </c:extLst>
        </c:ser>
        <c:ser>
          <c:idx val="5"/>
          <c:order val="5"/>
          <c:tx>
            <c:strRef>
              <c:f>'Section A'!$A$67</c:f>
              <c:strCache>
                <c:ptCount val="1"/>
                <c:pt idx="0">
                  <c:v>TAS</c:v>
                </c:pt>
              </c:strCache>
            </c:strRef>
          </c:tx>
          <c:spPr>
            <a:solidFill>
              <a:srgbClr val="6DB6FF"/>
            </a:solidFill>
          </c:spPr>
          <c:invertIfNegative val="0"/>
          <c:cat>
            <c:strRef>
              <c:f>'Section A'!$B$61</c:f>
              <c:strCache>
                <c:ptCount val="1"/>
                <c:pt idx="0">
                  <c:v>% of respondents (174 responses)</c:v>
                </c:pt>
              </c:strCache>
            </c:strRef>
          </c:cat>
          <c:val>
            <c:numRef>
              <c:f>'Section A'!$B$67</c:f>
              <c:numCache>
                <c:formatCode>0.00%</c:formatCode>
                <c:ptCount val="1"/>
                <c:pt idx="0">
                  <c:v>0.17816091954022989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BC-4048-ACD8-59F2D77FCED0}"/>
            </c:ext>
          </c:extLst>
        </c:ser>
        <c:ser>
          <c:idx val="6"/>
          <c:order val="6"/>
          <c:tx>
            <c:strRef>
              <c:f>'Section A'!$A$68</c:f>
              <c:strCache>
                <c:ptCount val="1"/>
                <c:pt idx="0">
                  <c:v>VIC</c:v>
                </c:pt>
              </c:strCache>
            </c:strRef>
          </c:tx>
          <c:spPr>
            <a:solidFill>
              <a:srgbClr val="490092"/>
            </a:solidFill>
          </c:spPr>
          <c:invertIfNegative val="0"/>
          <c:cat>
            <c:strRef>
              <c:f>'Section A'!$B$61</c:f>
              <c:strCache>
                <c:ptCount val="1"/>
                <c:pt idx="0">
                  <c:v>% of respondents (174 responses)</c:v>
                </c:pt>
              </c:strCache>
            </c:strRef>
          </c:cat>
          <c:val>
            <c:numRef>
              <c:f>'Section A'!$B$68</c:f>
              <c:numCache>
                <c:formatCode>0.00%</c:formatCode>
                <c:ptCount val="1"/>
                <c:pt idx="0">
                  <c:v>0.47701149425287354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BC-4048-ACD8-59F2D77FCED0}"/>
            </c:ext>
          </c:extLst>
        </c:ser>
        <c:ser>
          <c:idx val="7"/>
          <c:order val="7"/>
          <c:tx>
            <c:strRef>
              <c:f>'Section A'!$A$69</c:f>
              <c:strCache>
                <c:ptCount val="1"/>
                <c:pt idx="0">
                  <c:v>WA</c:v>
                </c:pt>
              </c:strCache>
            </c:strRef>
          </c:tx>
          <c:spPr>
            <a:solidFill>
              <a:srgbClr val="FFB677"/>
            </a:solidFill>
          </c:spPr>
          <c:invertIfNegative val="0"/>
          <c:cat>
            <c:strRef>
              <c:f>'Section A'!$B$61</c:f>
              <c:strCache>
                <c:ptCount val="1"/>
                <c:pt idx="0">
                  <c:v>% of respondents (174 responses)</c:v>
                </c:pt>
              </c:strCache>
            </c:strRef>
          </c:cat>
          <c:val>
            <c:numRef>
              <c:f>'Section A'!$B$69</c:f>
              <c:numCache>
                <c:formatCode>0.00%</c:formatCode>
                <c:ptCount val="1"/>
                <c:pt idx="0">
                  <c:v>0.36781609195402298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3BC-4048-ACD8-59F2D77FCE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51"/>
        <c:axId val="210684544"/>
        <c:axId val="210686336"/>
      </c:barChart>
      <c:catAx>
        <c:axId val="2106845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0686336"/>
        <c:crosses val="autoZero"/>
        <c:auto val="1"/>
        <c:lblAlgn val="ctr"/>
        <c:lblOffset val="100"/>
        <c:noMultiLvlLbl val="0"/>
      </c:catAx>
      <c:valAx>
        <c:axId val="21068633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2106845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AU" sz="1200" b="1" i="0" u="none" strike="noStrike" baseline="0">
                <a:effectLst/>
              </a:rPr>
              <a:t>Regulated entities view of OFSC guidance material</a:t>
            </a:r>
            <a:endParaRPr lang="en-A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7618881901868335E-2"/>
          <c:y val="0.12136378447717608"/>
          <c:w val="0.77028164283077216"/>
          <c:h val="0.79115008476219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'D4'!$I$47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rgbClr val="0072B2"/>
            </a:solidFill>
          </c:spPr>
          <c:invertIfNegative val="0"/>
          <c:cat>
            <c:strRef>
              <c:f>'D4'!$J$46:$K$46</c:f>
              <c:strCache>
                <c:ptCount val="2"/>
                <c:pt idx="0">
                  <c:v>Readily accessible</c:v>
                </c:pt>
                <c:pt idx="1">
                  <c:v>Clear and easy to understand</c:v>
                </c:pt>
              </c:strCache>
            </c:strRef>
          </c:cat>
          <c:val>
            <c:numRef>
              <c:f>'D4'!$J$47:$K$47</c:f>
              <c:numCache>
                <c:formatCode>0.00%</c:formatCode>
                <c:ptCount val="2"/>
                <c:pt idx="0">
                  <c:v>0.95783132530120485</c:v>
                </c:pt>
                <c:pt idx="1">
                  <c:v>0.82926829268292734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CF-40F1-8E25-6AF5E41FE8BD}"/>
            </c:ext>
          </c:extLst>
        </c:ser>
        <c:ser>
          <c:idx val="1"/>
          <c:order val="1"/>
          <c:tx>
            <c:strRef>
              <c:f>'D4'!$I$48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920000"/>
            </a:solidFill>
          </c:spPr>
          <c:invertIfNegative val="0"/>
          <c:cat>
            <c:strRef>
              <c:f>'D4'!$J$46:$K$46</c:f>
              <c:strCache>
                <c:ptCount val="2"/>
                <c:pt idx="0">
                  <c:v>Readily accessible</c:v>
                </c:pt>
                <c:pt idx="1">
                  <c:v>Clear and easy to understand</c:v>
                </c:pt>
              </c:strCache>
            </c:strRef>
          </c:cat>
          <c:val>
            <c:numRef>
              <c:f>'D4'!$J$48:$K$48</c:f>
              <c:numCache>
                <c:formatCode>0.00%</c:formatCode>
                <c:ptCount val="2"/>
                <c:pt idx="0">
                  <c:v>4.2168674698795178E-2</c:v>
                </c:pt>
                <c:pt idx="1">
                  <c:v>0.17073170731707318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CF-40F1-8E25-6AF5E41FE8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643200"/>
        <c:axId val="230644736"/>
      </c:barChart>
      <c:catAx>
        <c:axId val="230643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0644736"/>
        <c:crosses val="autoZero"/>
        <c:auto val="1"/>
        <c:lblAlgn val="ctr"/>
        <c:lblOffset val="100"/>
        <c:noMultiLvlLbl val="0"/>
      </c:catAx>
      <c:valAx>
        <c:axId val="230644736"/>
        <c:scaling>
          <c:orientation val="minMax"/>
          <c:max val="1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0.00%" sourceLinked="1"/>
        <c:majorTickMark val="out"/>
        <c:minorTickMark val="none"/>
        <c:tickLblPos val="nextTo"/>
        <c:crossAx val="230643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864610505546916"/>
          <c:y val="0.47814592845878551"/>
          <c:w val="8.9824302323470134E-2"/>
          <c:h val="0.1716983648390205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AU" sz="1200" i="0"/>
              <a:t>Is all of the information you require regarding the OFSC regulatory framework available on www.fsc.gov.au?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976935705963349"/>
          <c:y val="0.19658542167296028"/>
          <c:w val="0.37358982354928405"/>
          <c:h val="0.77499495955242981"/>
        </c:manualLayout>
      </c:layout>
      <c:pieChart>
        <c:varyColors val="1"/>
        <c:ser>
          <c:idx val="0"/>
          <c:order val="0"/>
          <c:tx>
            <c:strRef>
              <c:f>'D5'!$B$3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1-84A8-4035-8190-F456CCDE5FD3}"/>
              </c:ext>
            </c:extLst>
          </c:dPt>
          <c:dPt>
            <c:idx val="1"/>
            <c:bubble3D val="0"/>
            <c:spPr>
              <a:solidFill>
                <a:srgbClr val="920000"/>
              </a:solidFill>
            </c:spPr>
            <c:extLst>
              <c:ext xmlns:c16="http://schemas.microsoft.com/office/drawing/2014/chart" uri="{C3380CC4-5D6E-409C-BE32-E72D297353CC}">
                <c16:uniqueId val="{00000003-84A8-4035-8190-F456CCDE5FD3}"/>
              </c:ext>
            </c:extLst>
          </c:dPt>
          <c:dPt>
            <c:idx val="2"/>
            <c:bubble3D val="0"/>
            <c:spPr>
              <a:solidFill>
                <a:srgbClr val="F0E442"/>
              </a:solidFill>
            </c:spPr>
            <c:extLst>
              <c:ext xmlns:c16="http://schemas.microsoft.com/office/drawing/2014/chart" uri="{C3380CC4-5D6E-409C-BE32-E72D297353CC}">
                <c16:uniqueId val="{00000005-84A8-4035-8190-F456CCDE5FD3}"/>
              </c:ext>
            </c:extLst>
          </c:dPt>
          <c:dPt>
            <c:idx val="3"/>
            <c:bubble3D val="0"/>
            <c:spPr>
              <a:solidFill>
                <a:srgbClr val="F0E442"/>
              </a:solidFill>
            </c:spPr>
            <c:extLst>
              <c:ext xmlns:c16="http://schemas.microsoft.com/office/drawing/2014/chart" uri="{C3380CC4-5D6E-409C-BE32-E72D297353CC}">
                <c16:uniqueId val="{00000007-84A8-4035-8190-F456CCDE5FD3}"/>
              </c:ext>
            </c:extLst>
          </c:dPt>
          <c:dLbls>
            <c:dLbl>
              <c:idx val="0"/>
              <c:layout>
                <c:manualLayout>
                  <c:x val="-1.6876097586739611E-2"/>
                  <c:y val="-0.208415135247418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A8-4035-8190-F456CCDE5FD3}"/>
                </c:ext>
              </c:extLst>
            </c:dLbl>
            <c:dLbl>
              <c:idx val="1"/>
              <c:layout>
                <c:manualLayout>
                  <c:x val="4.3221140180800316E-3"/>
                  <c:y val="6.87886988107361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4A8-4035-8190-F456CCDE5FD3}"/>
                </c:ext>
              </c:extLst>
            </c:dLbl>
            <c:dLbl>
              <c:idx val="2"/>
              <c:layout>
                <c:manualLayout>
                  <c:x val="4.5905506584311008E-2"/>
                  <c:y val="8.1900534449167867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4A8-4035-8190-F456CCDE5FD3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84A8-4035-8190-F456CCDE5F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'D5'!$A$4:$A$5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'D5'!$B$4:$B$5</c:f>
              <c:numCache>
                <c:formatCode>0.00%</c:formatCode>
                <c:ptCount val="2"/>
                <c:pt idx="0">
                  <c:v>0.97419999999999995</c:v>
                </c:pt>
                <c:pt idx="1">
                  <c:v>2.58E-2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4A8-4035-8190-F456CCDE5FD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4709755746616655"/>
          <c:y val="0.38368205744364342"/>
          <c:w val="6.7989503437384649E-2"/>
          <c:h val="0.2331364675771021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AU" sz="1200"/>
              <a:t>How would you prefer to be informed of new fact sheets, case studies and news articles on the website www.fsc.gov.au?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5421433110899267E-2"/>
          <c:y val="0.2230838768737842"/>
          <c:w val="0.65295506302298489"/>
          <c:h val="0.685899988557043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'D6'!$A$4</c:f>
              <c:strCache>
                <c:ptCount val="1"/>
                <c:pt idx="0">
                  <c:v>Website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1-797C-4320-AFBC-8BF0A37010C6}"/>
              </c:ext>
            </c:extLst>
          </c:dPt>
          <c:cat>
            <c:strRef>
              <c:f>'D6'!$B$3</c:f>
              <c:strCache>
                <c:ptCount val="1"/>
                <c:pt idx="0">
                  <c:v>% of respondents (166 responses)</c:v>
                </c:pt>
              </c:strCache>
            </c:strRef>
          </c:cat>
          <c:val>
            <c:numRef>
              <c:f>'D6'!$B$4</c:f>
              <c:numCache>
                <c:formatCode>0.00%</c:formatCode>
                <c:ptCount val="1"/>
                <c:pt idx="0">
                  <c:v>0.42168674698795183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7C-4320-AFBC-8BF0A37010C6}"/>
            </c:ext>
          </c:extLst>
        </c:ser>
        <c:ser>
          <c:idx val="1"/>
          <c:order val="1"/>
          <c:tx>
            <c:strRef>
              <c:f>'D6'!$A$5</c:f>
              <c:strCache>
                <c:ptCount val="1"/>
                <c:pt idx="0">
                  <c:v>Social Media</c:v>
                </c:pt>
              </c:strCache>
            </c:strRef>
          </c:tx>
          <c:spPr>
            <a:solidFill>
              <a:srgbClr val="F0E442"/>
            </a:solidFill>
          </c:spPr>
          <c:invertIfNegative val="0"/>
          <c:cat>
            <c:strRef>
              <c:f>'D6'!$B$3</c:f>
              <c:strCache>
                <c:ptCount val="1"/>
                <c:pt idx="0">
                  <c:v>% of respondents (166 responses)</c:v>
                </c:pt>
              </c:strCache>
            </c:strRef>
          </c:cat>
          <c:val>
            <c:numRef>
              <c:f>'D6'!$B$5</c:f>
              <c:numCache>
                <c:formatCode>0.00%</c:formatCode>
                <c:ptCount val="1"/>
                <c:pt idx="0">
                  <c:v>3.614457831325301E-2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7C-4320-AFBC-8BF0A37010C6}"/>
            </c:ext>
          </c:extLst>
        </c:ser>
        <c:ser>
          <c:idx val="2"/>
          <c:order val="2"/>
          <c:tx>
            <c:strRef>
              <c:f>'D6'!$A$6</c:f>
              <c:strCache>
                <c:ptCount val="1"/>
                <c:pt idx="0">
                  <c:v>Email</c:v>
                </c:pt>
              </c:strCache>
            </c:strRef>
          </c:tx>
          <c:spPr>
            <a:solidFill>
              <a:srgbClr val="920000"/>
            </a:solidFill>
          </c:spPr>
          <c:invertIfNegative val="0"/>
          <c:cat>
            <c:strRef>
              <c:f>'D6'!$B$3</c:f>
              <c:strCache>
                <c:ptCount val="1"/>
                <c:pt idx="0">
                  <c:v>% of respondents (166 responses)</c:v>
                </c:pt>
              </c:strCache>
            </c:strRef>
          </c:cat>
          <c:val>
            <c:numRef>
              <c:f>'D6'!$B$6</c:f>
              <c:numCache>
                <c:formatCode>0.00%</c:formatCode>
                <c:ptCount val="1"/>
                <c:pt idx="0">
                  <c:v>0.89759036144578308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7C-4320-AFBC-8BF0A37010C6}"/>
            </c:ext>
          </c:extLst>
        </c:ser>
        <c:ser>
          <c:idx val="3"/>
          <c:order val="3"/>
          <c:tx>
            <c:strRef>
              <c:f>'D6'!$A$7</c:f>
              <c:strCache>
                <c:ptCount val="1"/>
                <c:pt idx="0">
                  <c:v>Newsletter</c:v>
                </c:pt>
              </c:strCache>
            </c:strRef>
          </c:tx>
          <c:spPr>
            <a:solidFill>
              <a:srgbClr val="009E73"/>
            </a:solidFill>
          </c:spPr>
          <c:invertIfNegative val="0"/>
          <c:cat>
            <c:strRef>
              <c:f>'D6'!$B$3</c:f>
              <c:strCache>
                <c:ptCount val="1"/>
                <c:pt idx="0">
                  <c:v>% of respondents (166 responses)</c:v>
                </c:pt>
              </c:strCache>
            </c:strRef>
          </c:cat>
          <c:val>
            <c:numRef>
              <c:f>'D6'!$B$7</c:f>
              <c:numCache>
                <c:formatCode>0.00%</c:formatCode>
                <c:ptCount val="1"/>
                <c:pt idx="0">
                  <c:v>0.33734939759036142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97C-4320-AFBC-8BF0A37010C6}"/>
            </c:ext>
          </c:extLst>
        </c:ser>
        <c:ser>
          <c:idx val="4"/>
          <c:order val="4"/>
          <c:tx>
            <c:strRef>
              <c:f>'D6'!$A$8</c:f>
              <c:strCache>
                <c:ptCount val="1"/>
                <c:pt idx="0">
                  <c:v>Other</c:v>
                </c:pt>
              </c:strCache>
            </c:strRef>
          </c:tx>
          <c:invertIfNegative val="0"/>
          <c:cat>
            <c:strRef>
              <c:f>'D6'!$B$3</c:f>
              <c:strCache>
                <c:ptCount val="1"/>
                <c:pt idx="0">
                  <c:v>% of respondents (166 responses)</c:v>
                </c:pt>
              </c:strCache>
            </c:strRef>
          </c:cat>
          <c:val>
            <c:numRef>
              <c:f>'D6'!$B$8</c:f>
              <c:numCache>
                <c:formatCode>0.00%</c:formatCode>
                <c:ptCount val="1"/>
                <c:pt idx="0">
                  <c:v>1.2048192771084338E-2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97C-4320-AFBC-8BF0A37010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51"/>
        <c:axId val="231475840"/>
        <c:axId val="231477632"/>
      </c:barChart>
      <c:catAx>
        <c:axId val="231475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31477632"/>
        <c:crosses val="autoZero"/>
        <c:auto val="1"/>
        <c:lblAlgn val="ctr"/>
        <c:lblOffset val="100"/>
        <c:noMultiLvlLbl val="0"/>
      </c:catAx>
      <c:valAx>
        <c:axId val="23147763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31475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528042580235145"/>
          <c:y val="0.41638030667124387"/>
          <c:w val="0.1770530101060202"/>
          <c:h val="0.389257281177654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 sz="1200">
                <a:solidFill>
                  <a:sysClr val="windowText" lastClr="000000"/>
                </a:solidFill>
              </a:rPr>
              <a:t>FSC Online was introduced in an effort to cut red tape and improve efficiency. Do you agree or disagree that this has been achieved for…?</a:t>
            </a:r>
          </a:p>
          <a:p>
            <a:pPr>
              <a:defRPr/>
            </a:pPr>
            <a:endParaRPr lang="en-A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6838214163693814E-2"/>
          <c:y val="0.26735377645128089"/>
          <c:w val="0.78560518990109041"/>
          <c:h val="0.62048328489874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'E1'!$J$74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rgbClr val="0072B2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'E1'!$I$75:$I$77</c:f>
              <c:strCache>
                <c:ptCount val="3"/>
                <c:pt idx="0">
                  <c:v>Accreditation/Reaccreditation applications</c:v>
                </c:pt>
                <c:pt idx="1">
                  <c:v>Accredited contractor reporting</c:v>
                </c:pt>
                <c:pt idx="2">
                  <c:v>Accredited contractor dashboard</c:v>
                </c:pt>
              </c:strCache>
            </c:strRef>
          </c:cat>
          <c:val>
            <c:numRef>
              <c:f>'E1'!$J$75:$J$77</c:f>
              <c:numCache>
                <c:formatCode>0.00%</c:formatCode>
                <c:ptCount val="3"/>
                <c:pt idx="0">
                  <c:v>0.94852941176470584</c:v>
                </c:pt>
                <c:pt idx="1">
                  <c:v>0.95918367346938771</c:v>
                </c:pt>
                <c:pt idx="2">
                  <c:v>0.94326241134751776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4-4F23-A5B6-B676BC4F4ADC}"/>
            </c:ext>
          </c:extLst>
        </c:ser>
        <c:ser>
          <c:idx val="1"/>
          <c:order val="1"/>
          <c:tx>
            <c:strRef>
              <c:f>'E1'!$K$74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92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'E1'!$I$75:$I$77</c:f>
              <c:strCache>
                <c:ptCount val="3"/>
                <c:pt idx="0">
                  <c:v>Accreditation/Reaccreditation applications</c:v>
                </c:pt>
                <c:pt idx="1">
                  <c:v>Accredited contractor reporting</c:v>
                </c:pt>
                <c:pt idx="2">
                  <c:v>Accredited contractor dashboard</c:v>
                </c:pt>
              </c:strCache>
            </c:strRef>
          </c:cat>
          <c:val>
            <c:numRef>
              <c:f>'E1'!$K$75:$K$77</c:f>
              <c:numCache>
                <c:formatCode>0.00%</c:formatCode>
                <c:ptCount val="3"/>
                <c:pt idx="0">
                  <c:v>5.1470588235294115E-2</c:v>
                </c:pt>
                <c:pt idx="1">
                  <c:v>4.0816326530612242E-2</c:v>
                </c:pt>
                <c:pt idx="2">
                  <c:v>5.6737588652482268E-2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E4-4F23-A5B6-B676BC4F4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7066488"/>
        <c:axId val="677066816"/>
      </c:barChart>
      <c:catAx>
        <c:axId val="677066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7066816"/>
        <c:crosses val="autoZero"/>
        <c:auto val="1"/>
        <c:lblAlgn val="ctr"/>
        <c:lblOffset val="100"/>
        <c:noMultiLvlLbl val="0"/>
      </c:catAx>
      <c:valAx>
        <c:axId val="6770668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7066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9706706040326745"/>
          <c:y val="0.56354043082672267"/>
          <c:w val="7.1596533157125677E-2"/>
          <c:h val="0.13699169515557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868686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/>
              <a:t>What types of construction do you undertake?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'Section A'!$A$94</c:f>
              <c:strCache>
                <c:ptCount val="1"/>
                <c:pt idx="0">
                  <c:v>Civil</c:v>
                </c:pt>
              </c:strCache>
            </c:strRef>
          </c:tx>
          <c:spPr>
            <a:solidFill>
              <a:srgbClr val="0072B2"/>
            </a:solidFill>
          </c:spPr>
          <c:invertIfNegative val="0"/>
          <c:cat>
            <c:strRef>
              <c:f>'Section A'!$B$93</c:f>
              <c:strCache>
                <c:ptCount val="1"/>
                <c:pt idx="0">
                  <c:v>% of respondents (172 responses)</c:v>
                </c:pt>
              </c:strCache>
            </c:strRef>
          </c:cat>
          <c:val>
            <c:numRef>
              <c:f>'Section A'!$B$94</c:f>
              <c:numCache>
                <c:formatCode>0.00%</c:formatCode>
                <c:ptCount val="1"/>
                <c:pt idx="0">
                  <c:v>0.65697674418604646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D0-481A-B88E-AAD5044EBCCB}"/>
            </c:ext>
          </c:extLst>
        </c:ser>
        <c:ser>
          <c:idx val="1"/>
          <c:order val="1"/>
          <c:tx>
            <c:strRef>
              <c:f>'Section A'!$A$95</c:f>
              <c:strCache>
                <c:ptCount val="1"/>
                <c:pt idx="0">
                  <c:v>Commercial</c:v>
                </c:pt>
              </c:strCache>
            </c:strRef>
          </c:tx>
          <c:spPr>
            <a:solidFill>
              <a:srgbClr val="920000"/>
            </a:solidFill>
          </c:spPr>
          <c:invertIfNegative val="0"/>
          <c:cat>
            <c:strRef>
              <c:f>'Section A'!$B$93</c:f>
              <c:strCache>
                <c:ptCount val="1"/>
                <c:pt idx="0">
                  <c:v>% of respondents (172 responses)</c:v>
                </c:pt>
              </c:strCache>
            </c:strRef>
          </c:cat>
          <c:val>
            <c:numRef>
              <c:f>'Section A'!$B$95</c:f>
              <c:numCache>
                <c:formatCode>0.00%</c:formatCode>
                <c:ptCount val="1"/>
                <c:pt idx="0">
                  <c:v>0.58139534883720934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D0-481A-B88E-AAD5044EBCCB}"/>
            </c:ext>
          </c:extLst>
        </c:ser>
        <c:ser>
          <c:idx val="2"/>
          <c:order val="2"/>
          <c:tx>
            <c:strRef>
              <c:f>'Section A'!$A$96</c:f>
              <c:strCache>
                <c:ptCount val="1"/>
                <c:pt idx="0">
                  <c:v>Residential - Single dwelling</c:v>
                </c:pt>
              </c:strCache>
            </c:strRef>
          </c:tx>
          <c:spPr>
            <a:solidFill>
              <a:srgbClr val="009E73"/>
            </a:solidFill>
          </c:spPr>
          <c:invertIfNegative val="0"/>
          <c:cat>
            <c:strRef>
              <c:f>'Section A'!$B$93</c:f>
              <c:strCache>
                <c:ptCount val="1"/>
                <c:pt idx="0">
                  <c:v>% of respondents (172 responses)</c:v>
                </c:pt>
              </c:strCache>
            </c:strRef>
          </c:cat>
          <c:val>
            <c:numRef>
              <c:f>'Section A'!$B$96</c:f>
              <c:numCache>
                <c:formatCode>0.00%</c:formatCode>
                <c:ptCount val="1"/>
                <c:pt idx="0">
                  <c:v>6.3953488372093026E-2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D0-481A-B88E-AAD5044EBCCB}"/>
            </c:ext>
          </c:extLst>
        </c:ser>
        <c:ser>
          <c:idx val="3"/>
          <c:order val="3"/>
          <c:tx>
            <c:strRef>
              <c:f>'Section A'!$A$97</c:f>
              <c:strCache>
                <c:ptCount val="1"/>
                <c:pt idx="0">
                  <c:v>Residential - Other</c:v>
                </c:pt>
              </c:strCache>
            </c:strRef>
          </c:tx>
          <c:spPr>
            <a:solidFill>
              <a:srgbClr val="F0E442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83D0-481A-B88E-AAD5044EBCCB}"/>
              </c:ext>
            </c:extLst>
          </c:dPt>
          <c:cat>
            <c:strRef>
              <c:f>'Section A'!$B$93</c:f>
              <c:strCache>
                <c:ptCount val="1"/>
                <c:pt idx="0">
                  <c:v>% of respondents (172 responses)</c:v>
                </c:pt>
              </c:strCache>
            </c:strRef>
          </c:cat>
          <c:val>
            <c:numRef>
              <c:f>'Section A'!$B$97</c:f>
              <c:numCache>
                <c:formatCode>0.00%</c:formatCode>
                <c:ptCount val="1"/>
                <c:pt idx="0">
                  <c:v>0.26744186046511625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D0-481A-B88E-AAD5044EBC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52"/>
        <c:axId val="211792256"/>
        <c:axId val="211793792"/>
      </c:barChart>
      <c:catAx>
        <c:axId val="211792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1793792"/>
        <c:crosses val="autoZero"/>
        <c:auto val="1"/>
        <c:lblAlgn val="ctr"/>
        <c:lblOffset val="100"/>
        <c:noMultiLvlLbl val="0"/>
      </c:catAx>
      <c:valAx>
        <c:axId val="21179379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117922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/>
              <a:t>Has your company ever undertaken an Australian Government Building and Construction WHS Accreditation Scheme Project?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5294116089397312"/>
          <c:y val="0.22664607021464137"/>
          <c:w val="0.3872770003018402"/>
          <c:h val="0.65435458718165662"/>
        </c:manualLayout>
      </c:layout>
      <c:pieChart>
        <c:varyColors val="1"/>
        <c:ser>
          <c:idx val="0"/>
          <c:order val="0"/>
          <c:tx>
            <c:strRef>
              <c:f>'Section A'!$B$122</c:f>
              <c:strCache>
                <c:ptCount val="1"/>
                <c:pt idx="0">
                  <c:v>Count</c:v>
                </c:pt>
              </c:strCache>
            </c:strRef>
          </c:tx>
          <c:dPt>
            <c:idx val="0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1-4154-472E-8B1E-CF8086FDF92C}"/>
              </c:ext>
            </c:extLst>
          </c:dPt>
          <c:dPt>
            <c:idx val="1"/>
            <c:bubble3D val="0"/>
            <c:spPr>
              <a:solidFill>
                <a:srgbClr val="920000"/>
              </a:solidFill>
            </c:spPr>
            <c:extLst>
              <c:ext xmlns:c16="http://schemas.microsoft.com/office/drawing/2014/chart" uri="{C3380CC4-5D6E-409C-BE32-E72D297353CC}">
                <c16:uniqueId val="{00000003-4154-472E-8B1E-CF8086FDF92C}"/>
              </c:ext>
            </c:extLst>
          </c:dPt>
          <c:dLbls>
            <c:dLbl>
              <c:idx val="0"/>
              <c:layout>
                <c:manualLayout>
                  <c:x val="-8.1790546022042526E-2"/>
                  <c:y val="-0.171240416523629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154-472E-8B1E-CF8086FDF92C}"/>
                </c:ext>
              </c:extLst>
            </c:dLbl>
            <c:dLbl>
              <c:idx val="1"/>
              <c:layout>
                <c:manualLayout>
                  <c:x val="7.8257997034212476E-2"/>
                  <c:y val="0.132998340771255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154-472E-8B1E-CF8086FDF92C}"/>
                </c:ext>
              </c:extLst>
            </c:dLbl>
            <c:dLbl>
              <c:idx val="2"/>
              <c:layout>
                <c:manualLayout>
                  <c:x val="2.3163661158775554E-2"/>
                  <c:y val="0.118628847694244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54-472E-8B1E-CF8086FDF9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'Section A'!$A$123:$A$124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'Section A'!$B$123:$B$124</c:f>
              <c:numCache>
                <c:formatCode>General</c:formatCode>
                <c:ptCount val="2"/>
                <c:pt idx="0">
                  <c:v>122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154-472E-8B1E-CF8086FDF92C}"/>
            </c:ext>
          </c:extLst>
        </c:ser>
        <c:ser>
          <c:idx val="1"/>
          <c:order val="1"/>
          <c:tx>
            <c:strRef>
              <c:f>'Section A'!$C$122</c:f>
              <c:strCache>
                <c:ptCount val="1"/>
                <c:pt idx="0">
                  <c:v>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'Section A'!$A$123:$A$124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'Section A'!$C$123:$C$124</c:f>
              <c:numCache>
                <c:formatCode>0.00%</c:formatCode>
                <c:ptCount val="2"/>
                <c:pt idx="0">
                  <c:v>0.76729559748427678</c:v>
                </c:pt>
                <c:pt idx="1">
                  <c:v>0.23270440251572327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154-472E-8B1E-CF8086FDF92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106802936055183"/>
          <c:y val="0.46027920814738527"/>
          <c:w val="6.6407176116710195E-2"/>
          <c:h val="0.1313954685890834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/>
              <a:t>Thinking back to before your company was accredited, do you think workplace safety in your company was…?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539500582565406"/>
          <c:y val="0.17590379342031109"/>
          <c:w val="0.40866530266393863"/>
          <c:h val="0.71990697389939262"/>
        </c:manualLayout>
      </c:layout>
      <c:pieChart>
        <c:varyColors val="1"/>
        <c:ser>
          <c:idx val="0"/>
          <c:order val="0"/>
          <c:tx>
            <c:strRef>
              <c:f>'B1'!$B$3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1-EE99-4754-9891-F04B2389B120}"/>
              </c:ext>
            </c:extLst>
          </c:dPt>
          <c:dPt>
            <c:idx val="1"/>
            <c:bubble3D val="0"/>
            <c:spPr>
              <a:solidFill>
                <a:srgbClr val="009E73"/>
              </a:solidFill>
            </c:spPr>
            <c:extLst>
              <c:ext xmlns:c16="http://schemas.microsoft.com/office/drawing/2014/chart" uri="{C3380CC4-5D6E-409C-BE32-E72D297353CC}">
                <c16:uniqueId val="{00000003-EE99-4754-9891-F04B2389B120}"/>
              </c:ext>
            </c:extLst>
          </c:dPt>
          <c:dPt>
            <c:idx val="2"/>
            <c:bubble3D val="0"/>
            <c:spPr>
              <a:solidFill>
                <a:srgbClr val="490092"/>
              </a:solidFill>
            </c:spPr>
            <c:extLst>
              <c:ext xmlns:c16="http://schemas.microsoft.com/office/drawing/2014/chart" uri="{C3380CC4-5D6E-409C-BE32-E72D297353CC}">
                <c16:uniqueId val="{00000005-EE99-4754-9891-F04B2389B120}"/>
              </c:ext>
            </c:extLst>
          </c:dPt>
          <c:dPt>
            <c:idx val="3"/>
            <c:bubble3D val="0"/>
            <c:spPr>
              <a:solidFill>
                <a:srgbClr val="920000"/>
              </a:solidFill>
            </c:spPr>
            <c:extLst>
              <c:ext xmlns:c16="http://schemas.microsoft.com/office/drawing/2014/chart" uri="{C3380CC4-5D6E-409C-BE32-E72D297353CC}">
                <c16:uniqueId val="{00000007-EE99-4754-9891-F04B2389B120}"/>
              </c:ext>
            </c:extLst>
          </c:dPt>
          <c:dPt>
            <c:idx val="4"/>
            <c:bubble3D val="0"/>
            <c:spPr>
              <a:solidFill>
                <a:srgbClr val="F0E442"/>
              </a:solidFill>
            </c:spPr>
            <c:extLst>
              <c:ext xmlns:c16="http://schemas.microsoft.com/office/drawing/2014/chart" uri="{C3380CC4-5D6E-409C-BE32-E72D297353CC}">
                <c16:uniqueId val="{00000009-EE99-4754-9891-F04B2389B120}"/>
              </c:ext>
            </c:extLst>
          </c:dPt>
          <c:dLbls>
            <c:dLbl>
              <c:idx val="0"/>
              <c:layout>
                <c:manualLayout>
                  <c:x val="-5.0110157822264592E-2"/>
                  <c:y val="0.145305526948163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E99-4754-9891-F04B2389B120}"/>
                </c:ext>
              </c:extLst>
            </c:dLbl>
            <c:dLbl>
              <c:idx val="1"/>
              <c:layout>
                <c:manualLayout>
                  <c:x val="-7.6283535220192975E-2"/>
                  <c:y val="-0.1621824579471335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E99-4754-9891-F04B2389B120}"/>
                </c:ext>
              </c:extLst>
            </c:dLbl>
            <c:dLbl>
              <c:idx val="2"/>
              <c:layout>
                <c:manualLayout>
                  <c:x val="0.1042986959807452"/>
                  <c:y val="1.58633710950910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E99-4754-9891-F04B2389B120}"/>
                </c:ext>
              </c:extLst>
            </c:dLbl>
            <c:dLbl>
              <c:idx val="3"/>
              <c:layout>
                <c:manualLayout>
                  <c:x val="2.2221922657080728E-2"/>
                  <c:y val="8.0391349124613806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E99-4754-9891-F04B2389B120}"/>
                </c:ext>
              </c:extLst>
            </c:dLbl>
            <c:dLbl>
              <c:idx val="4"/>
              <c:layout>
                <c:manualLayout>
                  <c:x val="6.3807104447194309E-3"/>
                  <c:y val="5.4546286760498948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E99-4754-9891-F04B2389B120}"/>
                </c:ext>
              </c:extLst>
            </c:dLbl>
            <c:dLbl>
              <c:idx val="5"/>
              <c:layout>
                <c:manualLayout>
                  <c:x val="2.9034728842283655E-2"/>
                  <c:y val="0.1404580043483236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E99-4754-9891-F04B2389B1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'B1'!$A$4:$A$8</c:f>
              <c:strCache>
                <c:ptCount val="5"/>
                <c:pt idx="0">
                  <c:v>Very good</c:v>
                </c:pt>
                <c:pt idx="1">
                  <c:v>Good</c:v>
                </c:pt>
                <c:pt idx="2">
                  <c:v>Fair</c:v>
                </c:pt>
                <c:pt idx="3">
                  <c:v>Poor</c:v>
                </c:pt>
                <c:pt idx="4">
                  <c:v>Very Poor</c:v>
                </c:pt>
              </c:strCache>
            </c:strRef>
          </c:cat>
          <c:val>
            <c:numRef>
              <c:f>'B1'!$B$4:$B$8</c:f>
              <c:numCache>
                <c:formatCode>General</c:formatCode>
                <c:ptCount val="5"/>
                <c:pt idx="0">
                  <c:v>20</c:v>
                </c:pt>
                <c:pt idx="1">
                  <c:v>82</c:v>
                </c:pt>
                <c:pt idx="2">
                  <c:v>44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E99-4754-9891-F04B2389B120}"/>
            </c:ext>
          </c:extLst>
        </c:ser>
        <c:ser>
          <c:idx val="1"/>
          <c:order val="1"/>
          <c:tx>
            <c:strRef>
              <c:f>'B1'!$C$3</c:f>
              <c:strCache>
                <c:ptCount val="1"/>
                <c:pt idx="0">
                  <c:v>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'B1'!$A$4:$A$8</c:f>
              <c:strCache>
                <c:ptCount val="5"/>
                <c:pt idx="0">
                  <c:v>Very good</c:v>
                </c:pt>
                <c:pt idx="1">
                  <c:v>Good</c:v>
                </c:pt>
                <c:pt idx="2">
                  <c:v>Fair</c:v>
                </c:pt>
                <c:pt idx="3">
                  <c:v>Poor</c:v>
                </c:pt>
                <c:pt idx="4">
                  <c:v>Very Poor</c:v>
                </c:pt>
              </c:strCache>
            </c:strRef>
          </c:cat>
          <c:val>
            <c:numRef>
              <c:f>'B1'!$C$4:$C$8</c:f>
              <c:numCache>
                <c:formatCode>0.00%</c:formatCode>
                <c:ptCount val="5"/>
                <c:pt idx="0">
                  <c:v>0.12903225806451613</c:v>
                </c:pt>
                <c:pt idx="1">
                  <c:v>0.52903225806451615</c:v>
                </c:pt>
                <c:pt idx="2">
                  <c:v>0.28387096774193549</c:v>
                </c:pt>
                <c:pt idx="3">
                  <c:v>3.2258064516129031E-2</c:v>
                </c:pt>
                <c:pt idx="4">
                  <c:v>2.5806451612903226E-2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E99-4754-9891-F04B2389B12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5555946845227029"/>
          <c:y val="0.4036164843182285"/>
          <c:w val="0.18984735569471139"/>
          <c:h val="0.334435239242218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As a result of the Scheme accreditation, do you think workplace safety practices in your organisation have improved?</a:t>
            </a:r>
            <a:endParaRPr lang="en-AU" sz="1200">
              <a:solidFill>
                <a:sysClr val="windowText" lastClr="00000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600" b="1" i="0" u="none" strike="noStrike" kern="120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'B2'!$B$32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rgbClr val="0072B2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C29E-44D6-9A0D-7610EA9A3784}"/>
              </c:ext>
            </c:extLst>
          </c:dPt>
          <c:dPt>
            <c:idx val="1"/>
            <c:bubble3D val="0"/>
            <c:spPr>
              <a:solidFill>
                <a:srgbClr val="92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C29E-44D6-9A0D-7610EA9A3784}"/>
              </c:ext>
            </c:extLst>
          </c:dPt>
          <c:dLbls>
            <c:dLbl>
              <c:idx val="0"/>
              <c:layout>
                <c:manualLayout>
                  <c:x val="-7.8278709204774602E-2"/>
                  <c:y val="-0.1688850006818823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29E-44D6-9A0D-7610EA9A3784}"/>
                </c:ext>
              </c:extLst>
            </c:dLbl>
            <c:dLbl>
              <c:idx val="1"/>
              <c:layout>
                <c:manualLayout>
                  <c:x val="5.6792429557394157E-2"/>
                  <c:y val="0.127961307561764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29E-44D6-9A0D-7610EA9A37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'B2'!$A$33:$A$34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'B2'!$B$33:$B$34</c:f>
              <c:numCache>
                <c:formatCode>General</c:formatCode>
                <c:ptCount val="2"/>
                <c:pt idx="0">
                  <c:v>13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9E-44D6-9A0D-7610EA9A378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8780222059837666"/>
          <c:y val="0.54326303060208803"/>
          <c:w val="6.7101803278382152E-2"/>
          <c:h val="0.121275465193725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868686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en-US" sz="1200"/>
              <a:t>Has Scheme accreditation helped your company achieve a “whole of organisation” improvement to safety culture?</a:t>
            </a:r>
          </a:p>
        </c:rich>
      </c:tx>
      <c:layout>
        <c:manualLayout>
          <c:xMode val="edge"/>
          <c:yMode val="edge"/>
          <c:x val="0.12127555343713588"/>
          <c:y val="4.9576610596178045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'B3'!$B$5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rgbClr val="0072B2"/>
              </a:solidFill>
            </c:spPr>
            <c:extLst>
              <c:ext xmlns:c16="http://schemas.microsoft.com/office/drawing/2014/chart" uri="{C3380CC4-5D6E-409C-BE32-E72D297353CC}">
                <c16:uniqueId val="{00000001-4A9F-49BD-93CC-6D0CAE919425}"/>
              </c:ext>
            </c:extLst>
          </c:dPt>
          <c:dPt>
            <c:idx val="1"/>
            <c:bubble3D val="0"/>
            <c:spPr>
              <a:solidFill>
                <a:srgbClr val="920000"/>
              </a:solidFill>
            </c:spPr>
            <c:extLst>
              <c:ext xmlns:c16="http://schemas.microsoft.com/office/drawing/2014/chart" uri="{C3380CC4-5D6E-409C-BE32-E72D297353CC}">
                <c16:uniqueId val="{00000003-4A9F-49BD-93CC-6D0CAE919425}"/>
              </c:ext>
            </c:extLst>
          </c:dPt>
          <c:dLbls>
            <c:dLbl>
              <c:idx val="0"/>
              <c:layout>
                <c:manualLayout>
                  <c:x val="-0.10802049743782027"/>
                  <c:y val="-0.1709237762805423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A9F-49BD-93CC-6D0CAE919425}"/>
                </c:ext>
              </c:extLst>
            </c:dLbl>
            <c:dLbl>
              <c:idx val="1"/>
              <c:layout>
                <c:manualLayout>
                  <c:x val="9.8809482148064787E-2"/>
                  <c:y val="0.1460188868144059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A9F-49BD-93CC-6D0CAE919425}"/>
                </c:ext>
              </c:extLst>
            </c:dLbl>
            <c:dLbl>
              <c:idx val="2"/>
              <c:layout>
                <c:manualLayout>
                  <c:x val="2.7307753415951701E-2"/>
                  <c:y val="0.1319867833848266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9F-49BD-93CC-6D0CAE9194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'B3'!$A$6:$A$7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'B3'!$B$6:$B$7</c:f>
              <c:numCache>
                <c:formatCode>###0</c:formatCode>
                <c:ptCount val="2"/>
                <c:pt idx="0">
                  <c:v>113</c:v>
                </c:pt>
                <c:pt idx="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A9F-49BD-93CC-6D0CAE919425}"/>
            </c:ext>
          </c:extLst>
        </c:ser>
        <c:ser>
          <c:idx val="1"/>
          <c:order val="1"/>
          <c:tx>
            <c:strRef>
              <c:f>'B3'!$C$5</c:f>
              <c:strCache>
                <c:ptCount val="1"/>
                <c:pt idx="0">
                  <c:v>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'B3'!$A$6:$A$7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'B3'!$C$6:$C$7</c:f>
              <c:numCache>
                <c:formatCode>0.00%</c:formatCode>
                <c:ptCount val="2"/>
                <c:pt idx="0">
                  <c:v>0.72435897435897434</c:v>
                </c:pt>
                <c:pt idx="1">
                  <c:v>0.27564102564102566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A9F-49BD-93CC-6D0CAE91942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3118473992114095"/>
          <c:y val="0.47844490216271884"/>
          <c:w val="7.6613554376735893E-2"/>
          <c:h val="0.1313954685890834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AU" sz="1200"/>
              <a:t>Which of the following, if any, was your company hoping to achieve by becoming accredited? 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'B4'!$A$5</c:f>
              <c:strCache>
                <c:ptCount val="1"/>
                <c:pt idx="0">
                  <c:v>Be eligible to tender for Government work</c:v>
                </c:pt>
              </c:strCache>
            </c:strRef>
          </c:tx>
          <c:spPr>
            <a:solidFill>
              <a:srgbClr val="92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664-42A5-9546-CE9CADA95030}"/>
              </c:ext>
            </c:extLst>
          </c:dPt>
          <c:cat>
            <c:strRef>
              <c:f>'B4'!$C$4</c:f>
              <c:strCache>
                <c:ptCount val="1"/>
                <c:pt idx="0">
                  <c:v>% of respondents (172 responses)</c:v>
                </c:pt>
              </c:strCache>
            </c:strRef>
          </c:cat>
          <c:val>
            <c:numRef>
              <c:f>'B4'!$C$5</c:f>
              <c:numCache>
                <c:formatCode>0.00%</c:formatCode>
                <c:ptCount val="1"/>
                <c:pt idx="0">
                  <c:v>0.93023255813953487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64-42A5-9546-CE9CADA95030}"/>
            </c:ext>
          </c:extLst>
        </c:ser>
        <c:ser>
          <c:idx val="1"/>
          <c:order val="1"/>
          <c:tx>
            <c:strRef>
              <c:f>'B4'!$A$6</c:f>
              <c:strCache>
                <c:ptCount val="1"/>
                <c:pt idx="0">
                  <c:v>Better safety performance</c:v>
                </c:pt>
              </c:strCache>
            </c:strRef>
          </c:tx>
          <c:spPr>
            <a:solidFill>
              <a:srgbClr val="0072B2"/>
            </a:solidFill>
          </c:spPr>
          <c:invertIfNegative val="0"/>
          <c:cat>
            <c:strRef>
              <c:f>'B4'!$C$4</c:f>
              <c:strCache>
                <c:ptCount val="1"/>
                <c:pt idx="0">
                  <c:v>% of respondents (172 responses)</c:v>
                </c:pt>
              </c:strCache>
            </c:strRef>
          </c:cat>
          <c:val>
            <c:numRef>
              <c:f>'B4'!$C$6</c:f>
              <c:numCache>
                <c:formatCode>0.00%</c:formatCode>
                <c:ptCount val="1"/>
                <c:pt idx="0">
                  <c:v>0.55813953488372092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64-42A5-9546-CE9CADA95030}"/>
            </c:ext>
          </c:extLst>
        </c:ser>
        <c:ser>
          <c:idx val="2"/>
          <c:order val="2"/>
          <c:tx>
            <c:strRef>
              <c:f>'B4'!$A$7</c:f>
              <c:strCache>
                <c:ptCount val="1"/>
                <c:pt idx="0">
                  <c:v>Improved safety culture</c:v>
                </c:pt>
              </c:strCache>
            </c:strRef>
          </c:tx>
          <c:spPr>
            <a:solidFill>
              <a:srgbClr val="009E73"/>
            </a:solidFill>
          </c:spPr>
          <c:invertIfNegative val="0"/>
          <c:cat>
            <c:strRef>
              <c:f>'B4'!$C$4</c:f>
              <c:strCache>
                <c:ptCount val="1"/>
                <c:pt idx="0">
                  <c:v>% of respondents (172 responses)</c:v>
                </c:pt>
              </c:strCache>
            </c:strRef>
          </c:cat>
          <c:val>
            <c:numRef>
              <c:f>'B4'!$C$7</c:f>
              <c:numCache>
                <c:formatCode>0.00%</c:formatCode>
                <c:ptCount val="1"/>
                <c:pt idx="0">
                  <c:v>0.51744186046511631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664-42A5-9546-CE9CADA95030}"/>
            </c:ext>
          </c:extLst>
        </c:ser>
        <c:ser>
          <c:idx val="3"/>
          <c:order val="3"/>
          <c:tx>
            <c:strRef>
              <c:f>'B4'!$A$8</c:f>
              <c:strCache>
                <c:ptCount val="1"/>
                <c:pt idx="0">
                  <c:v>Fewer incidents</c:v>
                </c:pt>
              </c:strCache>
            </c:strRef>
          </c:tx>
          <c:spPr>
            <a:solidFill>
              <a:srgbClr val="F0E442"/>
            </a:solidFill>
          </c:spPr>
          <c:invertIfNegative val="0"/>
          <c:cat>
            <c:strRef>
              <c:f>'B4'!$C$4</c:f>
              <c:strCache>
                <c:ptCount val="1"/>
                <c:pt idx="0">
                  <c:v>% of respondents (172 responses)</c:v>
                </c:pt>
              </c:strCache>
            </c:strRef>
          </c:cat>
          <c:val>
            <c:numRef>
              <c:f>'B4'!$C$8</c:f>
              <c:numCache>
                <c:formatCode>0.00%</c:formatCode>
                <c:ptCount val="1"/>
                <c:pt idx="0">
                  <c:v>0.36046511627906974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664-42A5-9546-CE9CADA95030}"/>
            </c:ext>
          </c:extLst>
        </c:ser>
        <c:ser>
          <c:idx val="4"/>
          <c:order val="4"/>
          <c:tx>
            <c:strRef>
              <c:f>'B4'!$A$9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490092"/>
            </a:solidFill>
          </c:spPr>
          <c:invertIfNegative val="0"/>
          <c:cat>
            <c:strRef>
              <c:f>'B4'!$C$4</c:f>
              <c:strCache>
                <c:ptCount val="1"/>
                <c:pt idx="0">
                  <c:v>% of respondents (172 responses)</c:v>
                </c:pt>
              </c:strCache>
            </c:strRef>
          </c:cat>
          <c:val>
            <c:numRef>
              <c:f>'B4'!$C$9</c:f>
              <c:numCache>
                <c:formatCode>0.00%</c:formatCode>
                <c:ptCount val="1"/>
                <c:pt idx="0">
                  <c:v>4.0697674418604654E-2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664-42A5-9546-CE9CADA950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51"/>
        <c:axId val="212506112"/>
        <c:axId val="212507648"/>
      </c:barChart>
      <c:catAx>
        <c:axId val="212506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2507648"/>
        <c:crosses val="autoZero"/>
        <c:auto val="1"/>
        <c:lblAlgn val="ctr"/>
        <c:lblOffset val="100"/>
        <c:noMultiLvlLbl val="0"/>
      </c:catAx>
      <c:valAx>
        <c:axId val="21250764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125061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AU" sz="1200"/>
              <a:t>Have you achieved these outcomes?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B4a!$B$95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rgbClr val="0072B2"/>
            </a:solidFill>
            <a:ln>
              <a:solidFill>
                <a:srgbClr val="868686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B4a!$A$96:$A$100</c:f>
              <c:strCache>
                <c:ptCount val="5"/>
                <c:pt idx="0">
                  <c:v>Be eligible to tender for Government work</c:v>
                </c:pt>
                <c:pt idx="1">
                  <c:v>Better safety performance</c:v>
                </c:pt>
                <c:pt idx="2">
                  <c:v>Improved safety culture</c:v>
                </c:pt>
                <c:pt idx="3">
                  <c:v>Fewer incidents</c:v>
                </c:pt>
                <c:pt idx="4">
                  <c:v>Other</c:v>
                </c:pt>
              </c:strCache>
            </c:strRef>
          </c:cat>
          <c:val>
            <c:numRef>
              <c:f>B4a!$B$96:$B$100</c:f>
              <c:numCache>
                <c:formatCode>0.00%</c:formatCode>
                <c:ptCount val="5"/>
                <c:pt idx="0">
                  <c:v>0.93630573248407645</c:v>
                </c:pt>
                <c:pt idx="1">
                  <c:v>0.97872340425531923</c:v>
                </c:pt>
                <c:pt idx="2">
                  <c:v>0.97727272727272729</c:v>
                </c:pt>
                <c:pt idx="3">
                  <c:v>0.93548387096774188</c:v>
                </c:pt>
                <c:pt idx="4">
                  <c:v>0.8571428571428571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CB-485A-8438-0992FBF39A63}"/>
            </c:ext>
          </c:extLst>
        </c:ser>
        <c:ser>
          <c:idx val="1"/>
          <c:order val="1"/>
          <c:tx>
            <c:strRef>
              <c:f>B4a!$C$95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92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B4a!$A$96:$A$100</c:f>
              <c:strCache>
                <c:ptCount val="5"/>
                <c:pt idx="0">
                  <c:v>Be eligible to tender for Government work</c:v>
                </c:pt>
                <c:pt idx="1">
                  <c:v>Better safety performance</c:v>
                </c:pt>
                <c:pt idx="2">
                  <c:v>Improved safety culture</c:v>
                </c:pt>
                <c:pt idx="3">
                  <c:v>Fewer incidents</c:v>
                </c:pt>
                <c:pt idx="4">
                  <c:v>Other</c:v>
                </c:pt>
              </c:strCache>
            </c:strRef>
          </c:cat>
          <c:val>
            <c:numRef>
              <c:f>B4a!$C$96:$C$100</c:f>
              <c:numCache>
                <c:formatCode>0.00%</c:formatCode>
                <c:ptCount val="5"/>
                <c:pt idx="0">
                  <c:v>6.3694267515923567E-2</c:v>
                </c:pt>
                <c:pt idx="1">
                  <c:v>2.1276595744680851E-2</c:v>
                </c:pt>
                <c:pt idx="2">
                  <c:v>2.2727272727272728E-2</c:v>
                </c:pt>
                <c:pt idx="3">
                  <c:v>6.4516129032258063E-2</c:v>
                </c:pt>
                <c:pt idx="4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CB-485A-8438-0992FBF39A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07140072"/>
        <c:axId val="707155816"/>
      </c:barChart>
      <c:catAx>
        <c:axId val="707140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7155816"/>
        <c:crosses val="autoZero"/>
        <c:auto val="1"/>
        <c:lblAlgn val="ctr"/>
        <c:lblOffset val="100"/>
        <c:noMultiLvlLbl val="0"/>
      </c:catAx>
      <c:valAx>
        <c:axId val="7071558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7140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868686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F37D494DDD74C5E8C448C5C092AC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70B73-7479-4F63-98DB-6EBFB40F74B2}"/>
      </w:docPartPr>
      <w:docPartBody>
        <w:p w:rsidR="00B5210A" w:rsidRDefault="00B5210A">
          <w:pPr>
            <w:pStyle w:val="6F37D494DDD74C5E8C448C5C092AC835"/>
          </w:pPr>
          <w:r w:rsidRPr="00716CA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10A"/>
    <w:rsid w:val="00066DCC"/>
    <w:rsid w:val="0009475E"/>
    <w:rsid w:val="000D3508"/>
    <w:rsid w:val="00104632"/>
    <w:rsid w:val="0016007B"/>
    <w:rsid w:val="002568AC"/>
    <w:rsid w:val="0043193B"/>
    <w:rsid w:val="00447015"/>
    <w:rsid w:val="005146B1"/>
    <w:rsid w:val="00611D3D"/>
    <w:rsid w:val="00693A4F"/>
    <w:rsid w:val="007D0B3D"/>
    <w:rsid w:val="008307AA"/>
    <w:rsid w:val="00931205"/>
    <w:rsid w:val="00932EB8"/>
    <w:rsid w:val="00987912"/>
    <w:rsid w:val="00A72655"/>
    <w:rsid w:val="00B3336F"/>
    <w:rsid w:val="00B5210A"/>
    <w:rsid w:val="00C646BF"/>
    <w:rsid w:val="00E14659"/>
    <w:rsid w:val="00E944E2"/>
    <w:rsid w:val="00EC4B09"/>
    <w:rsid w:val="00EF5EB2"/>
    <w:rsid w:val="00F11F4F"/>
    <w:rsid w:val="00F55CB7"/>
    <w:rsid w:val="00FC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2655"/>
    <w:rPr>
      <w:color w:val="808080"/>
    </w:rPr>
  </w:style>
  <w:style w:type="paragraph" w:customStyle="1" w:styleId="6F37D494DDD74C5E8C448C5C092AC835">
    <w:name w:val="6F37D494DDD74C5E8C448C5C092AC835"/>
  </w:style>
  <w:style w:type="paragraph" w:customStyle="1" w:styleId="9AFBB6970A1749A2A4067DDAC8D92F92">
    <w:name w:val="9AFBB6970A1749A2A4067DDAC8D92F92"/>
    <w:rsid w:val="00A72655"/>
  </w:style>
  <w:style w:type="paragraph" w:customStyle="1" w:styleId="463B765A38B041E4B91B3508236C55D3">
    <w:name w:val="463B765A38B041E4B91B3508236C55D3"/>
    <w:rsid w:val="00A726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DEEWR">
      <a:dk1>
        <a:sysClr val="windowText" lastClr="000000"/>
      </a:dk1>
      <a:lt1>
        <a:srgbClr val="7F7F7F"/>
      </a:lt1>
      <a:dk2>
        <a:srgbClr val="165788"/>
      </a:dk2>
      <a:lt2>
        <a:srgbClr val="FFFFFF"/>
      </a:lt2>
      <a:accent1>
        <a:srgbClr val="165788"/>
      </a:accent1>
      <a:accent2>
        <a:srgbClr val="593674"/>
      </a:accent2>
      <a:accent3>
        <a:srgbClr val="478A57"/>
      </a:accent3>
      <a:accent4>
        <a:srgbClr val="969A52"/>
      </a:accent4>
      <a:accent5>
        <a:srgbClr val="CF9A3E"/>
      </a:accent5>
      <a:accent6>
        <a:srgbClr val="A75534"/>
      </a:accent6>
      <a:hlink>
        <a:srgbClr val="165788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D00985BFFC5C4888EA7A1112042214" ma:contentTypeVersion="2" ma:contentTypeDescription="Create a new document." ma:contentTypeScope="" ma:versionID="7c702674138ba739aead26195aa90cc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05c7d6d266a7b62c13fb79b0709820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F0BA4-B182-48A7-9404-9E3030DF5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317302-6E03-4B74-9917-E0571A099F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7BBA81-5FE6-4E73-A1AE-2B6460AF819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B0CBD89-E468-4D0C-AF5F-C2845B75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OFSC Report Template.dotx</Template>
  <TotalTime>0</TotalTime>
  <Pages>25</Pages>
  <Words>1169</Words>
  <Characters>6664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Survey of Accredited Companies Quantitative Results</vt:lpstr>
    </vt:vector>
  </TitlesOfParts>
  <Company>Australian Government</Company>
  <LinksUpToDate>false</LinksUpToDate>
  <CharactersWithSpaces>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Survey of Accredited Companies Quantitative Results</dc:title>
  <dc:creator>Tamara Grocott</dc:creator>
  <cp:lastModifiedBy>SIMMS,Daniel</cp:lastModifiedBy>
  <cp:revision>2</cp:revision>
  <cp:lastPrinted>2019-05-01T02:56:00Z</cp:lastPrinted>
  <dcterms:created xsi:type="dcterms:W3CDTF">2019-09-16T04:47:00Z</dcterms:created>
  <dcterms:modified xsi:type="dcterms:W3CDTF">2019-09-16T04:47:00Z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0x01010064D00985BFFC5C4888EA7A1112042214</vt:lpwstr>
  </property>
  <property fmtid="{D5CDD505-2E9C-101B-9397-08002B2CF9AE}" pid="3" name="Order">
    <vt:r8>3300</vt:r8>
  </property>
</Properties>
</file>