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24C18" w14:textId="4AD32F93" w:rsidR="001414F3" w:rsidRPr="006B1D13" w:rsidRDefault="001414F3" w:rsidP="0089625E">
      <w:pPr>
        <w:pStyle w:val="BodyText"/>
        <w:spacing w:before="100" w:beforeAutospacing="1" w:after="960"/>
        <w:ind w:left="-1418"/>
        <w:jc w:val="right"/>
      </w:pPr>
      <w:bookmarkStart w:id="0" w:name="_GoBack"/>
      <w:bookmarkEnd w:id="0"/>
    </w:p>
    <w:p w14:paraId="335E1A2C" w14:textId="77777777" w:rsidR="00C9413D" w:rsidRDefault="00C9413D" w:rsidP="00C9413D">
      <w:pPr>
        <w:pStyle w:val="Title"/>
        <w:jc w:val="center"/>
        <w:rPr>
          <w:b/>
          <w:sz w:val="56"/>
        </w:rPr>
      </w:pPr>
    </w:p>
    <w:sdt>
      <w:sdtPr>
        <w:rPr>
          <w:b/>
          <w:sz w:val="56"/>
        </w:rPr>
        <w:alias w:val="Title"/>
        <w:tag w:val=""/>
        <w:id w:val="-19171197"/>
        <w:placeholder>
          <w:docPart w:val="B2EF4EEA1AFC4649B7BE5EA675192123"/>
        </w:placeholder>
        <w:dataBinding w:prefixMappings="xmlns:ns0='http://purl.org/dc/elements/1.1/' xmlns:ns1='http://schemas.openxmlformats.org/package/2006/metadata/core-properties' " w:xpath="/ns1:coreProperties[1]/ns0:title[1]" w:storeItemID="{6C3C8BC8-F283-45AE-878A-BAB7291924A1}"/>
        <w:text/>
      </w:sdtPr>
      <w:sdtEndPr/>
      <w:sdtContent>
        <w:p w14:paraId="3C1EE193" w14:textId="14E3A64F" w:rsidR="00BA282D" w:rsidRPr="00C9413D" w:rsidRDefault="00917140" w:rsidP="00C9413D">
          <w:pPr>
            <w:pStyle w:val="Title"/>
            <w:jc w:val="center"/>
            <w:rPr>
              <w:b/>
              <w:sz w:val="56"/>
            </w:rPr>
          </w:pPr>
          <w:r>
            <w:rPr>
              <w:b/>
              <w:sz w:val="56"/>
            </w:rPr>
            <w:t>Biannual Report Data Analysis - Jan-Jun 2018</w:t>
          </w:r>
        </w:p>
      </w:sdtContent>
    </w:sdt>
    <w:p w14:paraId="07C0AB35" w14:textId="77777777" w:rsidR="00C9413D" w:rsidRDefault="00C9413D" w:rsidP="00C9413D">
      <w:pPr>
        <w:spacing w:before="240"/>
        <w:rPr>
          <w:rFonts w:ascii="Calibri" w:eastAsiaTheme="majorEastAsia" w:hAnsi="Calibri" w:cstheme="majorBidi"/>
          <w:b/>
          <w:iCs/>
          <w:spacing w:val="13"/>
          <w:sz w:val="40"/>
          <w:szCs w:val="40"/>
        </w:rPr>
      </w:pPr>
    </w:p>
    <w:p w14:paraId="0574CBD3" w14:textId="1F57833A" w:rsidR="00C9413D" w:rsidRPr="00C9413D" w:rsidRDefault="00C9413D" w:rsidP="00C9413D">
      <w:pPr>
        <w:pStyle w:val="Subtitle"/>
        <w:jc w:val="center"/>
        <w:rPr>
          <w:b/>
        </w:rPr>
      </w:pPr>
      <w:r w:rsidRPr="00C9413D">
        <w:rPr>
          <w:b/>
        </w:rPr>
        <w:t>Accredited Contractors</w:t>
      </w:r>
      <w:r w:rsidR="003B7254">
        <w:rPr>
          <w:b/>
        </w:rPr>
        <w:t xml:space="preserve"> Data Report</w:t>
      </w:r>
    </w:p>
    <w:p w14:paraId="6CBC20A3" w14:textId="4F84702D" w:rsidR="00C9413D" w:rsidRPr="00C9413D" w:rsidRDefault="002B5B11" w:rsidP="00C9413D">
      <w:pPr>
        <w:pStyle w:val="Subtitle"/>
        <w:spacing w:after="0"/>
        <w:ind w:right="-23"/>
        <w:jc w:val="center"/>
        <w:rPr>
          <w:b/>
        </w:rPr>
      </w:pPr>
      <w:r>
        <w:rPr>
          <w:b/>
        </w:rPr>
        <w:t>January to June 2018</w:t>
      </w:r>
    </w:p>
    <w:p w14:paraId="083CF5E5" w14:textId="77777777" w:rsidR="00130923" w:rsidRPr="00C9413D" w:rsidRDefault="00C9413D" w:rsidP="00C9413D">
      <w:pPr>
        <w:pStyle w:val="Subtitle"/>
        <w:spacing w:before="0"/>
        <w:ind w:right="-23"/>
        <w:jc w:val="center"/>
        <w:rPr>
          <w:b/>
        </w:rPr>
        <w:sectPr w:rsidR="00130923" w:rsidRPr="00C9413D" w:rsidSect="009B4639">
          <w:headerReference w:type="default" r:id="rId11"/>
          <w:footerReference w:type="default" r:id="rId12"/>
          <w:pgSz w:w="11906" w:h="16838"/>
          <w:pgMar w:top="0" w:right="1558" w:bottom="567" w:left="1440" w:header="624" w:footer="283" w:gutter="0"/>
          <w:cols w:space="708"/>
          <w:docGrid w:linePitch="360"/>
        </w:sectPr>
      </w:pPr>
      <w:r w:rsidRPr="00C9413D">
        <w:rPr>
          <w:b/>
        </w:rPr>
        <w:t>Reporting Period</w:t>
      </w:r>
    </w:p>
    <w:p w14:paraId="25B1FC3A" w14:textId="77777777" w:rsidR="008D1D1F" w:rsidRDefault="00E06CAB" w:rsidP="007D58FB">
      <w:r>
        <w:rPr>
          <w:noProof/>
          <w:lang w:eastAsia="en-AU"/>
        </w:rPr>
        <w:drawing>
          <wp:anchor distT="0" distB="0" distL="114300" distR="114300" simplePos="0" relativeHeight="251658240" behindDoc="1" locked="0" layoutInCell="1" allowOverlap="1" wp14:anchorId="50B42F0C" wp14:editId="2B7DBC59">
            <wp:simplePos x="0" y="0"/>
            <wp:positionH relativeFrom="page">
              <wp:posOffset>-28575</wp:posOffset>
            </wp:positionH>
            <wp:positionV relativeFrom="paragraph">
              <wp:posOffset>73660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38261317" w14:textId="77777777" w:rsidR="00EF4A38" w:rsidRDefault="00EF4A38">
          <w:pPr>
            <w:pStyle w:val="TOCHeading"/>
          </w:pPr>
          <w:r>
            <w:t>Contents</w:t>
          </w:r>
        </w:p>
        <w:p w14:paraId="4A2EE551" w14:textId="46358F62" w:rsidR="00DA4239" w:rsidRDefault="00EF4A38">
          <w:pPr>
            <w:pStyle w:val="TOC1"/>
            <w:tabs>
              <w:tab w:val="left" w:pos="440"/>
              <w:tab w:val="right" w:leader="dot" w:pos="9016"/>
            </w:tabs>
            <w:rPr>
              <w:noProof/>
              <w:lang w:eastAsia="en-AU"/>
            </w:rPr>
          </w:pPr>
          <w:r>
            <w:fldChar w:fldCharType="begin"/>
          </w:r>
          <w:r>
            <w:instrText xml:space="preserve"> TOC \o "1-3" \h \z \u </w:instrText>
          </w:r>
          <w:r>
            <w:fldChar w:fldCharType="separate"/>
          </w:r>
          <w:hyperlink w:anchor="_Toc524688621" w:history="1">
            <w:r w:rsidR="00DA4239" w:rsidRPr="00805AEA">
              <w:rPr>
                <w:rStyle w:val="Hyperlink"/>
                <w:noProof/>
              </w:rPr>
              <w:t>1</w:t>
            </w:r>
            <w:r w:rsidR="00DA4239">
              <w:rPr>
                <w:noProof/>
                <w:lang w:eastAsia="en-AU"/>
              </w:rPr>
              <w:tab/>
            </w:r>
            <w:r w:rsidR="00DA4239" w:rsidRPr="00805AEA">
              <w:rPr>
                <w:rStyle w:val="Hyperlink"/>
                <w:noProof/>
              </w:rPr>
              <w:t>Introduction</w:t>
            </w:r>
            <w:r w:rsidR="00DA4239">
              <w:rPr>
                <w:noProof/>
                <w:webHidden/>
              </w:rPr>
              <w:tab/>
            </w:r>
            <w:r w:rsidR="00DA4239">
              <w:rPr>
                <w:noProof/>
                <w:webHidden/>
              </w:rPr>
              <w:fldChar w:fldCharType="begin"/>
            </w:r>
            <w:r w:rsidR="00DA4239">
              <w:rPr>
                <w:noProof/>
                <w:webHidden/>
              </w:rPr>
              <w:instrText xml:space="preserve"> PAGEREF _Toc524688621 \h </w:instrText>
            </w:r>
            <w:r w:rsidR="00DA4239">
              <w:rPr>
                <w:noProof/>
                <w:webHidden/>
              </w:rPr>
            </w:r>
            <w:r w:rsidR="00DA4239">
              <w:rPr>
                <w:noProof/>
                <w:webHidden/>
              </w:rPr>
              <w:fldChar w:fldCharType="separate"/>
            </w:r>
            <w:r w:rsidR="00E75AF2">
              <w:rPr>
                <w:noProof/>
                <w:webHidden/>
              </w:rPr>
              <w:t>3</w:t>
            </w:r>
            <w:r w:rsidR="00DA4239">
              <w:rPr>
                <w:noProof/>
                <w:webHidden/>
              </w:rPr>
              <w:fldChar w:fldCharType="end"/>
            </w:r>
          </w:hyperlink>
        </w:p>
        <w:p w14:paraId="04203862" w14:textId="64DE5AB0" w:rsidR="00DA4239" w:rsidRDefault="00E75AF2">
          <w:pPr>
            <w:pStyle w:val="TOC1"/>
            <w:tabs>
              <w:tab w:val="left" w:pos="440"/>
              <w:tab w:val="right" w:leader="dot" w:pos="9016"/>
            </w:tabs>
            <w:rPr>
              <w:noProof/>
              <w:lang w:eastAsia="en-AU"/>
            </w:rPr>
          </w:pPr>
          <w:hyperlink w:anchor="_Toc524688622" w:history="1">
            <w:r w:rsidR="00DA4239" w:rsidRPr="00805AEA">
              <w:rPr>
                <w:rStyle w:val="Hyperlink"/>
                <w:noProof/>
              </w:rPr>
              <w:t>2</w:t>
            </w:r>
            <w:r w:rsidR="00DA4239">
              <w:rPr>
                <w:noProof/>
                <w:lang w:eastAsia="en-AU"/>
              </w:rPr>
              <w:tab/>
            </w:r>
            <w:r w:rsidR="00DA4239" w:rsidRPr="00805AEA">
              <w:rPr>
                <w:rStyle w:val="Hyperlink"/>
                <w:noProof/>
              </w:rPr>
              <w:t>Overview</w:t>
            </w:r>
            <w:r w:rsidR="00DA4239">
              <w:rPr>
                <w:noProof/>
                <w:webHidden/>
              </w:rPr>
              <w:tab/>
            </w:r>
            <w:r w:rsidR="00DA4239">
              <w:rPr>
                <w:noProof/>
                <w:webHidden/>
              </w:rPr>
              <w:fldChar w:fldCharType="begin"/>
            </w:r>
            <w:r w:rsidR="00DA4239">
              <w:rPr>
                <w:noProof/>
                <w:webHidden/>
              </w:rPr>
              <w:instrText xml:space="preserve"> PAGEREF _Toc524688622 \h </w:instrText>
            </w:r>
            <w:r w:rsidR="00DA4239">
              <w:rPr>
                <w:noProof/>
                <w:webHidden/>
              </w:rPr>
            </w:r>
            <w:r w:rsidR="00DA4239">
              <w:rPr>
                <w:noProof/>
                <w:webHidden/>
              </w:rPr>
              <w:fldChar w:fldCharType="separate"/>
            </w:r>
            <w:r>
              <w:rPr>
                <w:noProof/>
                <w:webHidden/>
              </w:rPr>
              <w:t>3</w:t>
            </w:r>
            <w:r w:rsidR="00DA4239">
              <w:rPr>
                <w:noProof/>
                <w:webHidden/>
              </w:rPr>
              <w:fldChar w:fldCharType="end"/>
            </w:r>
          </w:hyperlink>
        </w:p>
        <w:p w14:paraId="631FC6EA" w14:textId="4F4B1BE8" w:rsidR="00DA4239" w:rsidRDefault="00E75AF2">
          <w:pPr>
            <w:pStyle w:val="TOC2"/>
            <w:tabs>
              <w:tab w:val="left" w:pos="880"/>
              <w:tab w:val="right" w:leader="dot" w:pos="9016"/>
            </w:tabs>
            <w:rPr>
              <w:noProof/>
              <w:lang w:eastAsia="en-AU"/>
            </w:rPr>
          </w:pPr>
          <w:hyperlink w:anchor="_Toc524688623" w:history="1">
            <w:r w:rsidR="00DA4239" w:rsidRPr="00805AEA">
              <w:rPr>
                <w:rStyle w:val="Hyperlink"/>
                <w:noProof/>
              </w:rPr>
              <w:t>2.1</w:t>
            </w:r>
            <w:r w:rsidR="00DA4239">
              <w:rPr>
                <w:noProof/>
                <w:lang w:eastAsia="en-AU"/>
              </w:rPr>
              <w:tab/>
            </w:r>
            <w:r w:rsidR="00DA4239" w:rsidRPr="00805AEA">
              <w:rPr>
                <w:rStyle w:val="Hyperlink"/>
                <w:noProof/>
              </w:rPr>
              <w:t>Number of Accreditations</w:t>
            </w:r>
            <w:r w:rsidR="00DA4239">
              <w:rPr>
                <w:noProof/>
                <w:webHidden/>
              </w:rPr>
              <w:tab/>
            </w:r>
            <w:r w:rsidR="00DA4239">
              <w:rPr>
                <w:noProof/>
                <w:webHidden/>
              </w:rPr>
              <w:fldChar w:fldCharType="begin"/>
            </w:r>
            <w:r w:rsidR="00DA4239">
              <w:rPr>
                <w:noProof/>
                <w:webHidden/>
              </w:rPr>
              <w:instrText xml:space="preserve"> PAGEREF _Toc524688623 \h </w:instrText>
            </w:r>
            <w:r w:rsidR="00DA4239">
              <w:rPr>
                <w:noProof/>
                <w:webHidden/>
              </w:rPr>
            </w:r>
            <w:r w:rsidR="00DA4239">
              <w:rPr>
                <w:noProof/>
                <w:webHidden/>
              </w:rPr>
              <w:fldChar w:fldCharType="separate"/>
            </w:r>
            <w:r>
              <w:rPr>
                <w:noProof/>
                <w:webHidden/>
              </w:rPr>
              <w:t>3</w:t>
            </w:r>
            <w:r w:rsidR="00DA4239">
              <w:rPr>
                <w:noProof/>
                <w:webHidden/>
              </w:rPr>
              <w:fldChar w:fldCharType="end"/>
            </w:r>
          </w:hyperlink>
        </w:p>
        <w:p w14:paraId="551EEB81" w14:textId="69DDEBB8" w:rsidR="00DA4239" w:rsidRDefault="00E75AF2">
          <w:pPr>
            <w:pStyle w:val="TOC2"/>
            <w:tabs>
              <w:tab w:val="left" w:pos="880"/>
              <w:tab w:val="right" w:leader="dot" w:pos="9016"/>
            </w:tabs>
            <w:rPr>
              <w:noProof/>
              <w:lang w:eastAsia="en-AU"/>
            </w:rPr>
          </w:pPr>
          <w:hyperlink w:anchor="_Toc524688624" w:history="1">
            <w:r w:rsidR="00DA4239" w:rsidRPr="00805AEA">
              <w:rPr>
                <w:rStyle w:val="Hyperlink"/>
                <w:noProof/>
              </w:rPr>
              <w:t>2.2</w:t>
            </w:r>
            <w:r w:rsidR="00DA4239">
              <w:rPr>
                <w:noProof/>
                <w:lang w:eastAsia="en-AU"/>
              </w:rPr>
              <w:tab/>
            </w:r>
            <w:r w:rsidR="00DA4239" w:rsidRPr="00805AEA">
              <w:rPr>
                <w:rStyle w:val="Hyperlink"/>
                <w:noProof/>
              </w:rPr>
              <w:t>Number of Projects and Hours Worked</w:t>
            </w:r>
            <w:r w:rsidR="00DA4239">
              <w:rPr>
                <w:noProof/>
                <w:webHidden/>
              </w:rPr>
              <w:tab/>
            </w:r>
            <w:r w:rsidR="00DA4239">
              <w:rPr>
                <w:noProof/>
                <w:webHidden/>
              </w:rPr>
              <w:fldChar w:fldCharType="begin"/>
            </w:r>
            <w:r w:rsidR="00DA4239">
              <w:rPr>
                <w:noProof/>
                <w:webHidden/>
              </w:rPr>
              <w:instrText xml:space="preserve"> PAGEREF _Toc524688624 \h </w:instrText>
            </w:r>
            <w:r w:rsidR="00DA4239">
              <w:rPr>
                <w:noProof/>
                <w:webHidden/>
              </w:rPr>
            </w:r>
            <w:r w:rsidR="00DA4239">
              <w:rPr>
                <w:noProof/>
                <w:webHidden/>
              </w:rPr>
              <w:fldChar w:fldCharType="separate"/>
            </w:r>
            <w:r>
              <w:rPr>
                <w:noProof/>
                <w:webHidden/>
              </w:rPr>
              <w:t>4</w:t>
            </w:r>
            <w:r w:rsidR="00DA4239">
              <w:rPr>
                <w:noProof/>
                <w:webHidden/>
              </w:rPr>
              <w:fldChar w:fldCharType="end"/>
            </w:r>
          </w:hyperlink>
        </w:p>
        <w:p w14:paraId="1E3D8E4E" w14:textId="48D64DFB" w:rsidR="00DA4239" w:rsidRDefault="00E75AF2">
          <w:pPr>
            <w:pStyle w:val="TOC1"/>
            <w:tabs>
              <w:tab w:val="left" w:pos="440"/>
              <w:tab w:val="right" w:leader="dot" w:pos="9016"/>
            </w:tabs>
            <w:rPr>
              <w:noProof/>
              <w:lang w:eastAsia="en-AU"/>
            </w:rPr>
          </w:pPr>
          <w:hyperlink w:anchor="_Toc524688625" w:history="1">
            <w:r w:rsidR="00DA4239" w:rsidRPr="00805AEA">
              <w:rPr>
                <w:rStyle w:val="Hyperlink"/>
                <w:noProof/>
              </w:rPr>
              <w:t>3</w:t>
            </w:r>
            <w:r w:rsidR="00DA4239">
              <w:rPr>
                <w:noProof/>
                <w:lang w:eastAsia="en-AU"/>
              </w:rPr>
              <w:tab/>
            </w:r>
            <w:r w:rsidR="00DA4239" w:rsidRPr="00805AEA">
              <w:rPr>
                <w:rStyle w:val="Hyperlink"/>
                <w:noProof/>
              </w:rPr>
              <w:t>Analysis/Findings</w:t>
            </w:r>
            <w:r w:rsidR="00DA4239">
              <w:rPr>
                <w:noProof/>
                <w:webHidden/>
              </w:rPr>
              <w:tab/>
            </w:r>
            <w:r w:rsidR="00DA4239">
              <w:rPr>
                <w:noProof/>
                <w:webHidden/>
              </w:rPr>
              <w:fldChar w:fldCharType="begin"/>
            </w:r>
            <w:r w:rsidR="00DA4239">
              <w:rPr>
                <w:noProof/>
                <w:webHidden/>
              </w:rPr>
              <w:instrText xml:space="preserve"> PAGEREF _Toc524688625 \h </w:instrText>
            </w:r>
            <w:r w:rsidR="00DA4239">
              <w:rPr>
                <w:noProof/>
                <w:webHidden/>
              </w:rPr>
            </w:r>
            <w:r w:rsidR="00DA4239">
              <w:rPr>
                <w:noProof/>
                <w:webHidden/>
              </w:rPr>
              <w:fldChar w:fldCharType="separate"/>
            </w:r>
            <w:r>
              <w:rPr>
                <w:noProof/>
                <w:webHidden/>
              </w:rPr>
              <w:t>6</w:t>
            </w:r>
            <w:r w:rsidR="00DA4239">
              <w:rPr>
                <w:noProof/>
                <w:webHidden/>
              </w:rPr>
              <w:fldChar w:fldCharType="end"/>
            </w:r>
          </w:hyperlink>
        </w:p>
        <w:p w14:paraId="3A890307" w14:textId="53C0F7F8" w:rsidR="00DA4239" w:rsidRDefault="00E75AF2">
          <w:pPr>
            <w:pStyle w:val="TOC2"/>
            <w:tabs>
              <w:tab w:val="left" w:pos="880"/>
              <w:tab w:val="right" w:leader="dot" w:pos="9016"/>
            </w:tabs>
            <w:rPr>
              <w:noProof/>
              <w:lang w:eastAsia="en-AU"/>
            </w:rPr>
          </w:pPr>
          <w:hyperlink w:anchor="_Toc524688626" w:history="1">
            <w:r w:rsidR="00DA4239" w:rsidRPr="00805AEA">
              <w:rPr>
                <w:rStyle w:val="Hyperlink"/>
                <w:noProof/>
              </w:rPr>
              <w:t>3.1</w:t>
            </w:r>
            <w:r w:rsidR="00DA4239">
              <w:rPr>
                <w:noProof/>
                <w:lang w:eastAsia="en-AU"/>
              </w:rPr>
              <w:tab/>
            </w:r>
            <w:r w:rsidR="00DA4239" w:rsidRPr="00805AEA">
              <w:rPr>
                <w:rStyle w:val="Hyperlink"/>
                <w:noProof/>
              </w:rPr>
              <w:t>Fatalities</w:t>
            </w:r>
            <w:r w:rsidR="00DA4239">
              <w:rPr>
                <w:noProof/>
                <w:webHidden/>
              </w:rPr>
              <w:tab/>
            </w:r>
            <w:r w:rsidR="00DA4239">
              <w:rPr>
                <w:noProof/>
                <w:webHidden/>
              </w:rPr>
              <w:fldChar w:fldCharType="begin"/>
            </w:r>
            <w:r w:rsidR="00DA4239">
              <w:rPr>
                <w:noProof/>
                <w:webHidden/>
              </w:rPr>
              <w:instrText xml:space="preserve"> PAGEREF _Toc524688626 \h </w:instrText>
            </w:r>
            <w:r w:rsidR="00DA4239">
              <w:rPr>
                <w:noProof/>
                <w:webHidden/>
              </w:rPr>
            </w:r>
            <w:r w:rsidR="00DA4239">
              <w:rPr>
                <w:noProof/>
                <w:webHidden/>
              </w:rPr>
              <w:fldChar w:fldCharType="separate"/>
            </w:r>
            <w:r>
              <w:rPr>
                <w:noProof/>
                <w:webHidden/>
              </w:rPr>
              <w:t>6</w:t>
            </w:r>
            <w:r w:rsidR="00DA4239">
              <w:rPr>
                <w:noProof/>
                <w:webHidden/>
              </w:rPr>
              <w:fldChar w:fldCharType="end"/>
            </w:r>
          </w:hyperlink>
        </w:p>
        <w:p w14:paraId="35460254" w14:textId="6E621DB0" w:rsidR="00DA4239" w:rsidRDefault="00E75AF2">
          <w:pPr>
            <w:pStyle w:val="TOC2"/>
            <w:tabs>
              <w:tab w:val="left" w:pos="880"/>
              <w:tab w:val="right" w:leader="dot" w:pos="9016"/>
            </w:tabs>
            <w:rPr>
              <w:noProof/>
              <w:lang w:eastAsia="en-AU"/>
            </w:rPr>
          </w:pPr>
          <w:hyperlink w:anchor="_Toc524688627" w:history="1">
            <w:r w:rsidR="00DA4239" w:rsidRPr="00805AEA">
              <w:rPr>
                <w:rStyle w:val="Hyperlink"/>
                <w:noProof/>
              </w:rPr>
              <w:t>3.2</w:t>
            </w:r>
            <w:r w:rsidR="00DA4239">
              <w:rPr>
                <w:noProof/>
                <w:lang w:eastAsia="en-AU"/>
              </w:rPr>
              <w:tab/>
            </w:r>
            <w:r w:rsidR="00DA4239" w:rsidRPr="00805AEA">
              <w:rPr>
                <w:rStyle w:val="Hyperlink"/>
                <w:noProof/>
              </w:rPr>
              <w:t>Lost Time Injury Frequency Rate (LTIFR)</w:t>
            </w:r>
            <w:r w:rsidR="00DA4239">
              <w:rPr>
                <w:noProof/>
                <w:webHidden/>
              </w:rPr>
              <w:tab/>
            </w:r>
            <w:r w:rsidR="00DA4239">
              <w:rPr>
                <w:noProof/>
                <w:webHidden/>
              </w:rPr>
              <w:fldChar w:fldCharType="begin"/>
            </w:r>
            <w:r w:rsidR="00DA4239">
              <w:rPr>
                <w:noProof/>
                <w:webHidden/>
              </w:rPr>
              <w:instrText xml:space="preserve"> PAGEREF _Toc524688627 \h </w:instrText>
            </w:r>
            <w:r w:rsidR="00DA4239">
              <w:rPr>
                <w:noProof/>
                <w:webHidden/>
              </w:rPr>
            </w:r>
            <w:r w:rsidR="00DA4239">
              <w:rPr>
                <w:noProof/>
                <w:webHidden/>
              </w:rPr>
              <w:fldChar w:fldCharType="separate"/>
            </w:r>
            <w:r>
              <w:rPr>
                <w:noProof/>
                <w:webHidden/>
              </w:rPr>
              <w:t>6</w:t>
            </w:r>
            <w:r w:rsidR="00DA4239">
              <w:rPr>
                <w:noProof/>
                <w:webHidden/>
              </w:rPr>
              <w:fldChar w:fldCharType="end"/>
            </w:r>
          </w:hyperlink>
        </w:p>
        <w:p w14:paraId="59D421BD" w14:textId="0ACD6163" w:rsidR="00DA4239" w:rsidRDefault="00E75AF2">
          <w:pPr>
            <w:pStyle w:val="TOC2"/>
            <w:tabs>
              <w:tab w:val="left" w:pos="880"/>
              <w:tab w:val="right" w:leader="dot" w:pos="9016"/>
            </w:tabs>
            <w:rPr>
              <w:noProof/>
              <w:lang w:eastAsia="en-AU"/>
            </w:rPr>
          </w:pPr>
          <w:hyperlink w:anchor="_Toc524688628" w:history="1">
            <w:r w:rsidR="00DA4239" w:rsidRPr="00805AEA">
              <w:rPr>
                <w:rStyle w:val="Hyperlink"/>
                <w:noProof/>
              </w:rPr>
              <w:t>3.3</w:t>
            </w:r>
            <w:r w:rsidR="00DA4239">
              <w:rPr>
                <w:noProof/>
                <w:lang w:eastAsia="en-AU"/>
              </w:rPr>
              <w:tab/>
            </w:r>
            <w:r w:rsidR="00DA4239" w:rsidRPr="00805AEA">
              <w:rPr>
                <w:rStyle w:val="Hyperlink"/>
                <w:noProof/>
              </w:rPr>
              <w:t>Medically Treated Injury Frequency Rate (MTIFR)</w:t>
            </w:r>
            <w:r w:rsidR="00DA4239">
              <w:rPr>
                <w:noProof/>
                <w:webHidden/>
              </w:rPr>
              <w:tab/>
            </w:r>
            <w:r w:rsidR="00DA4239">
              <w:rPr>
                <w:noProof/>
                <w:webHidden/>
              </w:rPr>
              <w:fldChar w:fldCharType="begin"/>
            </w:r>
            <w:r w:rsidR="00DA4239">
              <w:rPr>
                <w:noProof/>
                <w:webHidden/>
              </w:rPr>
              <w:instrText xml:space="preserve"> PAGEREF _Toc524688628 \h </w:instrText>
            </w:r>
            <w:r w:rsidR="00DA4239">
              <w:rPr>
                <w:noProof/>
                <w:webHidden/>
              </w:rPr>
            </w:r>
            <w:r w:rsidR="00DA4239">
              <w:rPr>
                <w:noProof/>
                <w:webHidden/>
              </w:rPr>
              <w:fldChar w:fldCharType="separate"/>
            </w:r>
            <w:r>
              <w:rPr>
                <w:noProof/>
                <w:webHidden/>
              </w:rPr>
              <w:t>8</w:t>
            </w:r>
            <w:r w:rsidR="00DA4239">
              <w:rPr>
                <w:noProof/>
                <w:webHidden/>
              </w:rPr>
              <w:fldChar w:fldCharType="end"/>
            </w:r>
          </w:hyperlink>
        </w:p>
        <w:p w14:paraId="3A1F259B" w14:textId="06BFBE4D" w:rsidR="00DA4239" w:rsidRDefault="00E75AF2">
          <w:pPr>
            <w:pStyle w:val="TOC2"/>
            <w:tabs>
              <w:tab w:val="left" w:pos="880"/>
              <w:tab w:val="right" w:leader="dot" w:pos="9016"/>
            </w:tabs>
            <w:rPr>
              <w:noProof/>
              <w:lang w:eastAsia="en-AU"/>
            </w:rPr>
          </w:pPr>
          <w:hyperlink w:anchor="_Toc524688629" w:history="1">
            <w:r w:rsidR="00DA4239" w:rsidRPr="00805AEA">
              <w:rPr>
                <w:rStyle w:val="Hyperlink"/>
                <w:noProof/>
              </w:rPr>
              <w:t>3.4</w:t>
            </w:r>
            <w:r w:rsidR="00DA4239">
              <w:rPr>
                <w:noProof/>
                <w:lang w:eastAsia="en-AU"/>
              </w:rPr>
              <w:tab/>
            </w:r>
            <w:r w:rsidR="00DA4239" w:rsidRPr="00805AEA">
              <w:rPr>
                <w:rStyle w:val="Hyperlink"/>
                <w:noProof/>
              </w:rPr>
              <w:t>Total Recorded Injury Frequency Rate (TRIFR)</w:t>
            </w:r>
            <w:r w:rsidR="00DA4239">
              <w:rPr>
                <w:noProof/>
                <w:webHidden/>
              </w:rPr>
              <w:tab/>
            </w:r>
            <w:r w:rsidR="00DA4239">
              <w:rPr>
                <w:noProof/>
                <w:webHidden/>
              </w:rPr>
              <w:fldChar w:fldCharType="begin"/>
            </w:r>
            <w:r w:rsidR="00DA4239">
              <w:rPr>
                <w:noProof/>
                <w:webHidden/>
              </w:rPr>
              <w:instrText xml:space="preserve"> PAGEREF _Toc524688629 \h </w:instrText>
            </w:r>
            <w:r w:rsidR="00DA4239">
              <w:rPr>
                <w:noProof/>
                <w:webHidden/>
              </w:rPr>
            </w:r>
            <w:r w:rsidR="00DA4239">
              <w:rPr>
                <w:noProof/>
                <w:webHidden/>
              </w:rPr>
              <w:fldChar w:fldCharType="separate"/>
            </w:r>
            <w:r>
              <w:rPr>
                <w:noProof/>
                <w:webHidden/>
              </w:rPr>
              <w:t>9</w:t>
            </w:r>
            <w:r w:rsidR="00DA4239">
              <w:rPr>
                <w:noProof/>
                <w:webHidden/>
              </w:rPr>
              <w:fldChar w:fldCharType="end"/>
            </w:r>
          </w:hyperlink>
        </w:p>
        <w:p w14:paraId="57F26BE5" w14:textId="2BC92D8F" w:rsidR="00DA4239" w:rsidRDefault="00E75AF2">
          <w:pPr>
            <w:pStyle w:val="TOC2"/>
            <w:tabs>
              <w:tab w:val="left" w:pos="880"/>
              <w:tab w:val="right" w:leader="dot" w:pos="9016"/>
            </w:tabs>
            <w:rPr>
              <w:noProof/>
              <w:lang w:eastAsia="en-AU"/>
            </w:rPr>
          </w:pPr>
          <w:hyperlink w:anchor="_Toc524688630" w:history="1">
            <w:r w:rsidR="00DA4239" w:rsidRPr="00805AEA">
              <w:rPr>
                <w:rStyle w:val="Hyperlink"/>
                <w:noProof/>
              </w:rPr>
              <w:t>3.5</w:t>
            </w:r>
            <w:r w:rsidR="00DA4239">
              <w:rPr>
                <w:noProof/>
                <w:lang w:eastAsia="en-AU"/>
              </w:rPr>
              <w:tab/>
            </w:r>
            <w:r w:rsidR="00DA4239" w:rsidRPr="00805AEA">
              <w:rPr>
                <w:rStyle w:val="Hyperlink"/>
                <w:noProof/>
              </w:rPr>
              <w:t>LTIFR/MTIFR/TRIFR Summary</w:t>
            </w:r>
            <w:r w:rsidR="00DA4239">
              <w:rPr>
                <w:noProof/>
                <w:webHidden/>
              </w:rPr>
              <w:tab/>
            </w:r>
            <w:r w:rsidR="00DA4239">
              <w:rPr>
                <w:noProof/>
                <w:webHidden/>
              </w:rPr>
              <w:fldChar w:fldCharType="begin"/>
            </w:r>
            <w:r w:rsidR="00DA4239">
              <w:rPr>
                <w:noProof/>
                <w:webHidden/>
              </w:rPr>
              <w:instrText xml:space="preserve"> PAGEREF _Toc524688630 \h </w:instrText>
            </w:r>
            <w:r w:rsidR="00DA4239">
              <w:rPr>
                <w:noProof/>
                <w:webHidden/>
              </w:rPr>
            </w:r>
            <w:r w:rsidR="00DA4239">
              <w:rPr>
                <w:noProof/>
                <w:webHidden/>
              </w:rPr>
              <w:fldChar w:fldCharType="separate"/>
            </w:r>
            <w:r>
              <w:rPr>
                <w:noProof/>
                <w:webHidden/>
              </w:rPr>
              <w:t>10</w:t>
            </w:r>
            <w:r w:rsidR="00DA4239">
              <w:rPr>
                <w:noProof/>
                <w:webHidden/>
              </w:rPr>
              <w:fldChar w:fldCharType="end"/>
            </w:r>
          </w:hyperlink>
        </w:p>
        <w:p w14:paraId="0A222010" w14:textId="0730D8BD" w:rsidR="00DA4239" w:rsidRDefault="00E75AF2">
          <w:pPr>
            <w:pStyle w:val="TOC2"/>
            <w:tabs>
              <w:tab w:val="left" w:pos="880"/>
              <w:tab w:val="right" w:leader="dot" w:pos="9016"/>
            </w:tabs>
            <w:rPr>
              <w:noProof/>
              <w:lang w:eastAsia="en-AU"/>
            </w:rPr>
          </w:pPr>
          <w:hyperlink w:anchor="_Toc524688631" w:history="1">
            <w:r w:rsidR="00DA4239" w:rsidRPr="00805AEA">
              <w:rPr>
                <w:rStyle w:val="Hyperlink"/>
                <w:noProof/>
              </w:rPr>
              <w:t>3.6</w:t>
            </w:r>
            <w:r w:rsidR="00DA4239">
              <w:rPr>
                <w:noProof/>
                <w:lang w:eastAsia="en-AU"/>
              </w:rPr>
              <w:tab/>
            </w:r>
            <w:r w:rsidR="00DA4239" w:rsidRPr="00805AEA">
              <w:rPr>
                <w:rStyle w:val="Hyperlink"/>
                <w:noProof/>
              </w:rPr>
              <w:t>Number of Notices Issued</w:t>
            </w:r>
            <w:r w:rsidR="00DA4239">
              <w:rPr>
                <w:noProof/>
                <w:webHidden/>
              </w:rPr>
              <w:tab/>
            </w:r>
            <w:r w:rsidR="00DA4239">
              <w:rPr>
                <w:noProof/>
                <w:webHidden/>
              </w:rPr>
              <w:fldChar w:fldCharType="begin"/>
            </w:r>
            <w:r w:rsidR="00DA4239">
              <w:rPr>
                <w:noProof/>
                <w:webHidden/>
              </w:rPr>
              <w:instrText xml:space="preserve"> PAGEREF _Toc524688631 \h </w:instrText>
            </w:r>
            <w:r w:rsidR="00DA4239">
              <w:rPr>
                <w:noProof/>
                <w:webHidden/>
              </w:rPr>
            </w:r>
            <w:r w:rsidR="00DA4239">
              <w:rPr>
                <w:noProof/>
                <w:webHidden/>
              </w:rPr>
              <w:fldChar w:fldCharType="separate"/>
            </w:r>
            <w:r>
              <w:rPr>
                <w:noProof/>
                <w:webHidden/>
              </w:rPr>
              <w:t>12</w:t>
            </w:r>
            <w:r w:rsidR="00DA4239">
              <w:rPr>
                <w:noProof/>
                <w:webHidden/>
              </w:rPr>
              <w:fldChar w:fldCharType="end"/>
            </w:r>
          </w:hyperlink>
        </w:p>
        <w:p w14:paraId="5A34C08E" w14:textId="6EE51CE8" w:rsidR="00DA4239" w:rsidRDefault="00E75AF2">
          <w:pPr>
            <w:pStyle w:val="TOC1"/>
            <w:tabs>
              <w:tab w:val="left" w:pos="440"/>
              <w:tab w:val="right" w:leader="dot" w:pos="9016"/>
            </w:tabs>
            <w:rPr>
              <w:noProof/>
              <w:lang w:eastAsia="en-AU"/>
            </w:rPr>
          </w:pPr>
          <w:hyperlink w:anchor="_Toc524688632" w:history="1">
            <w:r w:rsidR="00DA4239" w:rsidRPr="00805AEA">
              <w:rPr>
                <w:rStyle w:val="Hyperlink"/>
                <w:noProof/>
              </w:rPr>
              <w:t>4</w:t>
            </w:r>
            <w:r w:rsidR="00DA4239">
              <w:rPr>
                <w:noProof/>
                <w:lang w:eastAsia="en-AU"/>
              </w:rPr>
              <w:tab/>
            </w:r>
            <w:r w:rsidR="00DA4239" w:rsidRPr="00805AEA">
              <w:rPr>
                <w:rStyle w:val="Hyperlink"/>
                <w:noProof/>
              </w:rPr>
              <w:t>Incidents</w:t>
            </w:r>
            <w:r w:rsidR="00DA4239">
              <w:rPr>
                <w:noProof/>
                <w:webHidden/>
              </w:rPr>
              <w:tab/>
            </w:r>
            <w:r w:rsidR="00DA4239">
              <w:rPr>
                <w:noProof/>
                <w:webHidden/>
              </w:rPr>
              <w:fldChar w:fldCharType="begin"/>
            </w:r>
            <w:r w:rsidR="00DA4239">
              <w:rPr>
                <w:noProof/>
                <w:webHidden/>
              </w:rPr>
              <w:instrText xml:space="preserve"> PAGEREF _Toc524688632 \h </w:instrText>
            </w:r>
            <w:r w:rsidR="00DA4239">
              <w:rPr>
                <w:noProof/>
                <w:webHidden/>
              </w:rPr>
            </w:r>
            <w:r w:rsidR="00DA4239">
              <w:rPr>
                <w:noProof/>
                <w:webHidden/>
              </w:rPr>
              <w:fldChar w:fldCharType="separate"/>
            </w:r>
            <w:r>
              <w:rPr>
                <w:noProof/>
                <w:webHidden/>
              </w:rPr>
              <w:t>13</w:t>
            </w:r>
            <w:r w:rsidR="00DA4239">
              <w:rPr>
                <w:noProof/>
                <w:webHidden/>
              </w:rPr>
              <w:fldChar w:fldCharType="end"/>
            </w:r>
          </w:hyperlink>
        </w:p>
        <w:p w14:paraId="34CBF103" w14:textId="2D23A22D" w:rsidR="00DA4239" w:rsidRDefault="00E75AF2">
          <w:pPr>
            <w:pStyle w:val="TOC2"/>
            <w:tabs>
              <w:tab w:val="left" w:pos="880"/>
              <w:tab w:val="right" w:leader="dot" w:pos="9016"/>
            </w:tabs>
            <w:rPr>
              <w:noProof/>
              <w:lang w:eastAsia="en-AU"/>
            </w:rPr>
          </w:pPr>
          <w:hyperlink w:anchor="_Toc524688633" w:history="1">
            <w:r w:rsidR="00DA4239" w:rsidRPr="00805AEA">
              <w:rPr>
                <w:rStyle w:val="Hyperlink"/>
                <w:noProof/>
              </w:rPr>
              <w:t>4.1</w:t>
            </w:r>
            <w:r w:rsidR="00DA4239">
              <w:rPr>
                <w:noProof/>
                <w:lang w:eastAsia="en-AU"/>
              </w:rPr>
              <w:tab/>
            </w:r>
            <w:r w:rsidR="00DA4239" w:rsidRPr="00805AEA">
              <w:rPr>
                <w:rStyle w:val="Hyperlink"/>
                <w:noProof/>
              </w:rPr>
              <w:t>Nature of Injury</w:t>
            </w:r>
            <w:r w:rsidR="00DA4239">
              <w:rPr>
                <w:noProof/>
                <w:webHidden/>
              </w:rPr>
              <w:tab/>
            </w:r>
            <w:r w:rsidR="00DA4239">
              <w:rPr>
                <w:noProof/>
                <w:webHidden/>
              </w:rPr>
              <w:fldChar w:fldCharType="begin"/>
            </w:r>
            <w:r w:rsidR="00DA4239">
              <w:rPr>
                <w:noProof/>
                <w:webHidden/>
              </w:rPr>
              <w:instrText xml:space="preserve"> PAGEREF _Toc524688633 \h </w:instrText>
            </w:r>
            <w:r w:rsidR="00DA4239">
              <w:rPr>
                <w:noProof/>
                <w:webHidden/>
              </w:rPr>
            </w:r>
            <w:r w:rsidR="00DA4239">
              <w:rPr>
                <w:noProof/>
                <w:webHidden/>
              </w:rPr>
              <w:fldChar w:fldCharType="separate"/>
            </w:r>
            <w:r>
              <w:rPr>
                <w:noProof/>
                <w:webHidden/>
              </w:rPr>
              <w:t>13</w:t>
            </w:r>
            <w:r w:rsidR="00DA4239">
              <w:rPr>
                <w:noProof/>
                <w:webHidden/>
              </w:rPr>
              <w:fldChar w:fldCharType="end"/>
            </w:r>
          </w:hyperlink>
        </w:p>
        <w:p w14:paraId="0EE9C95F" w14:textId="752BA611" w:rsidR="00DA4239" w:rsidRDefault="00E75AF2">
          <w:pPr>
            <w:pStyle w:val="TOC2"/>
            <w:tabs>
              <w:tab w:val="left" w:pos="880"/>
              <w:tab w:val="right" w:leader="dot" w:pos="9016"/>
            </w:tabs>
            <w:rPr>
              <w:noProof/>
              <w:lang w:eastAsia="en-AU"/>
            </w:rPr>
          </w:pPr>
          <w:hyperlink w:anchor="_Toc524688634" w:history="1">
            <w:r w:rsidR="00DA4239" w:rsidRPr="00805AEA">
              <w:rPr>
                <w:rStyle w:val="Hyperlink"/>
                <w:noProof/>
              </w:rPr>
              <w:t>4.2</w:t>
            </w:r>
            <w:r w:rsidR="00DA4239">
              <w:rPr>
                <w:noProof/>
                <w:lang w:eastAsia="en-AU"/>
              </w:rPr>
              <w:tab/>
            </w:r>
            <w:r w:rsidR="00DA4239" w:rsidRPr="00805AEA">
              <w:rPr>
                <w:rStyle w:val="Hyperlink"/>
                <w:noProof/>
              </w:rPr>
              <w:t>Mechanism of Injury</w:t>
            </w:r>
            <w:r w:rsidR="00DA4239">
              <w:rPr>
                <w:noProof/>
                <w:webHidden/>
              </w:rPr>
              <w:tab/>
            </w:r>
            <w:r w:rsidR="00DA4239">
              <w:rPr>
                <w:noProof/>
                <w:webHidden/>
              </w:rPr>
              <w:fldChar w:fldCharType="begin"/>
            </w:r>
            <w:r w:rsidR="00DA4239">
              <w:rPr>
                <w:noProof/>
                <w:webHidden/>
              </w:rPr>
              <w:instrText xml:space="preserve"> PAGEREF _Toc524688634 \h </w:instrText>
            </w:r>
            <w:r w:rsidR="00DA4239">
              <w:rPr>
                <w:noProof/>
                <w:webHidden/>
              </w:rPr>
            </w:r>
            <w:r w:rsidR="00DA4239">
              <w:rPr>
                <w:noProof/>
                <w:webHidden/>
              </w:rPr>
              <w:fldChar w:fldCharType="separate"/>
            </w:r>
            <w:r>
              <w:rPr>
                <w:noProof/>
                <w:webHidden/>
              </w:rPr>
              <w:t>15</w:t>
            </w:r>
            <w:r w:rsidR="00DA4239">
              <w:rPr>
                <w:noProof/>
                <w:webHidden/>
              </w:rPr>
              <w:fldChar w:fldCharType="end"/>
            </w:r>
          </w:hyperlink>
        </w:p>
        <w:p w14:paraId="39DF0DB7" w14:textId="4FC17F67" w:rsidR="00DA4239" w:rsidRDefault="00E75AF2">
          <w:pPr>
            <w:pStyle w:val="TOC2"/>
            <w:tabs>
              <w:tab w:val="left" w:pos="880"/>
              <w:tab w:val="right" w:leader="dot" w:pos="9016"/>
            </w:tabs>
            <w:rPr>
              <w:noProof/>
              <w:lang w:eastAsia="en-AU"/>
            </w:rPr>
          </w:pPr>
          <w:hyperlink w:anchor="_Toc524688635" w:history="1">
            <w:r w:rsidR="00DA4239" w:rsidRPr="00805AEA">
              <w:rPr>
                <w:rStyle w:val="Hyperlink"/>
                <w:noProof/>
              </w:rPr>
              <w:t>4.3</w:t>
            </w:r>
            <w:r w:rsidR="00DA4239">
              <w:rPr>
                <w:noProof/>
                <w:lang w:eastAsia="en-AU"/>
              </w:rPr>
              <w:tab/>
            </w:r>
            <w:r w:rsidR="00DA4239" w:rsidRPr="00805AEA">
              <w:rPr>
                <w:rStyle w:val="Hyperlink"/>
                <w:noProof/>
              </w:rPr>
              <w:t>Location of Injury</w:t>
            </w:r>
            <w:r w:rsidR="00DA4239">
              <w:rPr>
                <w:noProof/>
                <w:webHidden/>
              </w:rPr>
              <w:tab/>
            </w:r>
            <w:r w:rsidR="00DA4239">
              <w:rPr>
                <w:noProof/>
                <w:webHidden/>
              </w:rPr>
              <w:fldChar w:fldCharType="begin"/>
            </w:r>
            <w:r w:rsidR="00DA4239">
              <w:rPr>
                <w:noProof/>
                <w:webHidden/>
              </w:rPr>
              <w:instrText xml:space="preserve"> PAGEREF _Toc524688635 \h </w:instrText>
            </w:r>
            <w:r w:rsidR="00DA4239">
              <w:rPr>
                <w:noProof/>
                <w:webHidden/>
              </w:rPr>
            </w:r>
            <w:r w:rsidR="00DA4239">
              <w:rPr>
                <w:noProof/>
                <w:webHidden/>
              </w:rPr>
              <w:fldChar w:fldCharType="separate"/>
            </w:r>
            <w:r>
              <w:rPr>
                <w:noProof/>
                <w:webHidden/>
              </w:rPr>
              <w:t>17</w:t>
            </w:r>
            <w:r w:rsidR="00DA4239">
              <w:rPr>
                <w:noProof/>
                <w:webHidden/>
              </w:rPr>
              <w:fldChar w:fldCharType="end"/>
            </w:r>
          </w:hyperlink>
        </w:p>
        <w:p w14:paraId="3D1DF4E8" w14:textId="63E57A7F" w:rsidR="00DA4239" w:rsidRDefault="00E75AF2">
          <w:pPr>
            <w:pStyle w:val="TOC2"/>
            <w:tabs>
              <w:tab w:val="left" w:pos="880"/>
              <w:tab w:val="right" w:leader="dot" w:pos="9016"/>
            </w:tabs>
            <w:rPr>
              <w:noProof/>
              <w:lang w:eastAsia="en-AU"/>
            </w:rPr>
          </w:pPr>
          <w:hyperlink w:anchor="_Toc524688636" w:history="1">
            <w:r w:rsidR="00DA4239" w:rsidRPr="00805AEA">
              <w:rPr>
                <w:rStyle w:val="Hyperlink"/>
                <w:noProof/>
              </w:rPr>
              <w:t>4.4</w:t>
            </w:r>
            <w:r w:rsidR="00DA4239">
              <w:rPr>
                <w:noProof/>
                <w:lang w:eastAsia="en-AU"/>
              </w:rPr>
              <w:tab/>
            </w:r>
            <w:r w:rsidR="00DA4239" w:rsidRPr="00805AEA">
              <w:rPr>
                <w:rStyle w:val="Hyperlink"/>
                <w:noProof/>
              </w:rPr>
              <w:t>High-risk Construction Work</w:t>
            </w:r>
            <w:r w:rsidR="00DA4239">
              <w:rPr>
                <w:noProof/>
                <w:webHidden/>
              </w:rPr>
              <w:tab/>
            </w:r>
            <w:r w:rsidR="00DA4239">
              <w:rPr>
                <w:noProof/>
                <w:webHidden/>
              </w:rPr>
              <w:fldChar w:fldCharType="begin"/>
            </w:r>
            <w:r w:rsidR="00DA4239">
              <w:rPr>
                <w:noProof/>
                <w:webHidden/>
              </w:rPr>
              <w:instrText xml:space="preserve"> PAGEREF _Toc524688636 \h </w:instrText>
            </w:r>
            <w:r w:rsidR="00DA4239">
              <w:rPr>
                <w:noProof/>
                <w:webHidden/>
              </w:rPr>
            </w:r>
            <w:r w:rsidR="00DA4239">
              <w:rPr>
                <w:noProof/>
                <w:webHidden/>
              </w:rPr>
              <w:fldChar w:fldCharType="separate"/>
            </w:r>
            <w:r>
              <w:rPr>
                <w:noProof/>
                <w:webHidden/>
              </w:rPr>
              <w:t>19</w:t>
            </w:r>
            <w:r w:rsidR="00DA4239">
              <w:rPr>
                <w:noProof/>
                <w:webHidden/>
              </w:rPr>
              <w:fldChar w:fldCharType="end"/>
            </w:r>
          </w:hyperlink>
        </w:p>
        <w:p w14:paraId="41493070" w14:textId="15C9FD30" w:rsidR="00DA4239" w:rsidRDefault="00E75AF2">
          <w:pPr>
            <w:pStyle w:val="TOC2"/>
            <w:tabs>
              <w:tab w:val="left" w:pos="880"/>
              <w:tab w:val="right" w:leader="dot" w:pos="9016"/>
            </w:tabs>
            <w:rPr>
              <w:noProof/>
              <w:lang w:eastAsia="en-AU"/>
            </w:rPr>
          </w:pPr>
          <w:hyperlink w:anchor="_Toc524688637" w:history="1">
            <w:r w:rsidR="00DA4239" w:rsidRPr="00805AEA">
              <w:rPr>
                <w:rStyle w:val="Hyperlink"/>
                <w:noProof/>
              </w:rPr>
              <w:t>4.5</w:t>
            </w:r>
            <w:r w:rsidR="00DA4239">
              <w:rPr>
                <w:noProof/>
                <w:lang w:eastAsia="en-AU"/>
              </w:rPr>
              <w:tab/>
            </w:r>
            <w:r w:rsidR="00DA4239" w:rsidRPr="00805AEA">
              <w:rPr>
                <w:rStyle w:val="Hyperlink"/>
                <w:noProof/>
              </w:rPr>
              <w:t>Working Time Lost</w:t>
            </w:r>
            <w:r w:rsidR="00DA4239">
              <w:rPr>
                <w:noProof/>
                <w:webHidden/>
              </w:rPr>
              <w:tab/>
            </w:r>
            <w:r w:rsidR="00DA4239">
              <w:rPr>
                <w:noProof/>
                <w:webHidden/>
              </w:rPr>
              <w:fldChar w:fldCharType="begin"/>
            </w:r>
            <w:r w:rsidR="00DA4239">
              <w:rPr>
                <w:noProof/>
                <w:webHidden/>
              </w:rPr>
              <w:instrText xml:space="preserve"> PAGEREF _Toc524688637 \h </w:instrText>
            </w:r>
            <w:r w:rsidR="00DA4239">
              <w:rPr>
                <w:noProof/>
                <w:webHidden/>
              </w:rPr>
            </w:r>
            <w:r w:rsidR="00DA4239">
              <w:rPr>
                <w:noProof/>
                <w:webHidden/>
              </w:rPr>
              <w:fldChar w:fldCharType="separate"/>
            </w:r>
            <w:r>
              <w:rPr>
                <w:noProof/>
                <w:webHidden/>
              </w:rPr>
              <w:t>22</w:t>
            </w:r>
            <w:r w:rsidR="00DA4239">
              <w:rPr>
                <w:noProof/>
                <w:webHidden/>
              </w:rPr>
              <w:fldChar w:fldCharType="end"/>
            </w:r>
          </w:hyperlink>
        </w:p>
        <w:p w14:paraId="2FD40F75" w14:textId="64CD4E3A" w:rsidR="00DA4239" w:rsidRDefault="00E75AF2">
          <w:pPr>
            <w:pStyle w:val="TOC2"/>
            <w:tabs>
              <w:tab w:val="left" w:pos="880"/>
              <w:tab w:val="right" w:leader="dot" w:pos="9016"/>
            </w:tabs>
            <w:rPr>
              <w:noProof/>
              <w:lang w:eastAsia="en-AU"/>
            </w:rPr>
          </w:pPr>
          <w:hyperlink w:anchor="_Toc524688638" w:history="1">
            <w:r w:rsidR="00DA4239" w:rsidRPr="00805AEA">
              <w:rPr>
                <w:rStyle w:val="Hyperlink"/>
                <w:noProof/>
              </w:rPr>
              <w:t>4.6</w:t>
            </w:r>
            <w:r w:rsidR="00DA4239">
              <w:rPr>
                <w:noProof/>
                <w:lang w:eastAsia="en-AU"/>
              </w:rPr>
              <w:tab/>
            </w:r>
            <w:r w:rsidR="00DA4239" w:rsidRPr="00805AEA">
              <w:rPr>
                <w:rStyle w:val="Hyperlink"/>
                <w:noProof/>
              </w:rPr>
              <w:t>Age Breakdown</w:t>
            </w:r>
            <w:r w:rsidR="00DA4239">
              <w:rPr>
                <w:noProof/>
                <w:webHidden/>
              </w:rPr>
              <w:tab/>
            </w:r>
            <w:r w:rsidR="00DA4239">
              <w:rPr>
                <w:noProof/>
                <w:webHidden/>
              </w:rPr>
              <w:fldChar w:fldCharType="begin"/>
            </w:r>
            <w:r w:rsidR="00DA4239">
              <w:rPr>
                <w:noProof/>
                <w:webHidden/>
              </w:rPr>
              <w:instrText xml:space="preserve"> PAGEREF _Toc524688638 \h </w:instrText>
            </w:r>
            <w:r w:rsidR="00DA4239">
              <w:rPr>
                <w:noProof/>
                <w:webHidden/>
              </w:rPr>
            </w:r>
            <w:r w:rsidR="00DA4239">
              <w:rPr>
                <w:noProof/>
                <w:webHidden/>
              </w:rPr>
              <w:fldChar w:fldCharType="separate"/>
            </w:r>
            <w:r>
              <w:rPr>
                <w:noProof/>
                <w:webHidden/>
              </w:rPr>
              <w:t>23</w:t>
            </w:r>
            <w:r w:rsidR="00DA4239">
              <w:rPr>
                <w:noProof/>
                <w:webHidden/>
              </w:rPr>
              <w:fldChar w:fldCharType="end"/>
            </w:r>
          </w:hyperlink>
        </w:p>
        <w:p w14:paraId="7561BC04" w14:textId="12F8B1BA" w:rsidR="00DA4239" w:rsidRDefault="00E75AF2">
          <w:pPr>
            <w:pStyle w:val="TOC2"/>
            <w:tabs>
              <w:tab w:val="left" w:pos="880"/>
              <w:tab w:val="right" w:leader="dot" w:pos="9016"/>
            </w:tabs>
            <w:rPr>
              <w:noProof/>
              <w:lang w:eastAsia="en-AU"/>
            </w:rPr>
          </w:pPr>
          <w:hyperlink w:anchor="_Toc524688639" w:history="1">
            <w:r w:rsidR="00DA4239" w:rsidRPr="00805AEA">
              <w:rPr>
                <w:rStyle w:val="Hyperlink"/>
                <w:noProof/>
              </w:rPr>
              <w:t>4.7</w:t>
            </w:r>
            <w:r w:rsidR="00DA4239">
              <w:rPr>
                <w:noProof/>
                <w:lang w:eastAsia="en-AU"/>
              </w:rPr>
              <w:tab/>
            </w:r>
            <w:r w:rsidR="00DA4239" w:rsidRPr="00805AEA">
              <w:rPr>
                <w:rStyle w:val="Hyperlink"/>
                <w:noProof/>
              </w:rPr>
              <w:t>Injured Worker’s Occupation</w:t>
            </w:r>
            <w:r w:rsidR="00DA4239">
              <w:rPr>
                <w:noProof/>
                <w:webHidden/>
              </w:rPr>
              <w:tab/>
            </w:r>
            <w:r w:rsidR="00DA4239">
              <w:rPr>
                <w:noProof/>
                <w:webHidden/>
              </w:rPr>
              <w:fldChar w:fldCharType="begin"/>
            </w:r>
            <w:r w:rsidR="00DA4239">
              <w:rPr>
                <w:noProof/>
                <w:webHidden/>
              </w:rPr>
              <w:instrText xml:space="preserve"> PAGEREF _Toc524688639 \h </w:instrText>
            </w:r>
            <w:r w:rsidR="00DA4239">
              <w:rPr>
                <w:noProof/>
                <w:webHidden/>
              </w:rPr>
            </w:r>
            <w:r w:rsidR="00DA4239">
              <w:rPr>
                <w:noProof/>
                <w:webHidden/>
              </w:rPr>
              <w:fldChar w:fldCharType="separate"/>
            </w:r>
            <w:r>
              <w:rPr>
                <w:noProof/>
                <w:webHidden/>
              </w:rPr>
              <w:t>24</w:t>
            </w:r>
            <w:r w:rsidR="00DA4239">
              <w:rPr>
                <w:noProof/>
                <w:webHidden/>
              </w:rPr>
              <w:fldChar w:fldCharType="end"/>
            </w:r>
          </w:hyperlink>
        </w:p>
        <w:p w14:paraId="4176CE5A" w14:textId="0CD8E62F" w:rsidR="00DA4239" w:rsidRDefault="00E75AF2">
          <w:pPr>
            <w:pStyle w:val="TOC2"/>
            <w:tabs>
              <w:tab w:val="left" w:pos="880"/>
              <w:tab w:val="right" w:leader="dot" w:pos="9016"/>
            </w:tabs>
            <w:rPr>
              <w:noProof/>
              <w:lang w:eastAsia="en-AU"/>
            </w:rPr>
          </w:pPr>
          <w:hyperlink w:anchor="_Toc524688640" w:history="1">
            <w:r w:rsidR="00DA4239" w:rsidRPr="00805AEA">
              <w:rPr>
                <w:rStyle w:val="Hyperlink"/>
                <w:noProof/>
              </w:rPr>
              <w:t>4.8</w:t>
            </w:r>
            <w:r w:rsidR="00DA4239">
              <w:rPr>
                <w:noProof/>
                <w:lang w:eastAsia="en-AU"/>
              </w:rPr>
              <w:tab/>
            </w:r>
            <w:r w:rsidR="00DA4239" w:rsidRPr="00805AEA">
              <w:rPr>
                <w:rStyle w:val="Hyperlink"/>
                <w:noProof/>
              </w:rPr>
              <w:t>Dangerous Occurrences</w:t>
            </w:r>
            <w:r w:rsidR="00DA4239">
              <w:rPr>
                <w:noProof/>
                <w:webHidden/>
              </w:rPr>
              <w:tab/>
            </w:r>
            <w:r w:rsidR="00DA4239">
              <w:rPr>
                <w:noProof/>
                <w:webHidden/>
              </w:rPr>
              <w:fldChar w:fldCharType="begin"/>
            </w:r>
            <w:r w:rsidR="00DA4239">
              <w:rPr>
                <w:noProof/>
                <w:webHidden/>
              </w:rPr>
              <w:instrText xml:space="preserve"> PAGEREF _Toc524688640 \h </w:instrText>
            </w:r>
            <w:r w:rsidR="00DA4239">
              <w:rPr>
                <w:noProof/>
                <w:webHidden/>
              </w:rPr>
            </w:r>
            <w:r w:rsidR="00DA4239">
              <w:rPr>
                <w:noProof/>
                <w:webHidden/>
              </w:rPr>
              <w:fldChar w:fldCharType="separate"/>
            </w:r>
            <w:r>
              <w:rPr>
                <w:noProof/>
                <w:webHidden/>
              </w:rPr>
              <w:t>25</w:t>
            </w:r>
            <w:r w:rsidR="00DA4239">
              <w:rPr>
                <w:noProof/>
                <w:webHidden/>
              </w:rPr>
              <w:fldChar w:fldCharType="end"/>
            </w:r>
          </w:hyperlink>
        </w:p>
        <w:p w14:paraId="05D737ED" w14:textId="30353F10" w:rsidR="00DA4239" w:rsidRDefault="00E75AF2">
          <w:pPr>
            <w:pStyle w:val="TOC2"/>
            <w:tabs>
              <w:tab w:val="left" w:pos="880"/>
              <w:tab w:val="right" w:leader="dot" w:pos="9016"/>
            </w:tabs>
            <w:rPr>
              <w:noProof/>
              <w:lang w:eastAsia="en-AU"/>
            </w:rPr>
          </w:pPr>
          <w:hyperlink w:anchor="_Toc524688641" w:history="1">
            <w:r w:rsidR="00DA4239" w:rsidRPr="00805AEA">
              <w:rPr>
                <w:rStyle w:val="Hyperlink"/>
                <w:noProof/>
              </w:rPr>
              <w:t>4.9</w:t>
            </w:r>
            <w:r w:rsidR="00DA4239">
              <w:rPr>
                <w:noProof/>
                <w:lang w:eastAsia="en-AU"/>
              </w:rPr>
              <w:tab/>
            </w:r>
            <w:r w:rsidR="00DA4239" w:rsidRPr="00805AEA">
              <w:rPr>
                <w:rStyle w:val="Hyperlink"/>
                <w:noProof/>
              </w:rPr>
              <w:t>Workers’ Compensation</w:t>
            </w:r>
            <w:r w:rsidR="00DA4239">
              <w:rPr>
                <w:noProof/>
                <w:webHidden/>
              </w:rPr>
              <w:tab/>
            </w:r>
            <w:r w:rsidR="00DA4239">
              <w:rPr>
                <w:noProof/>
                <w:webHidden/>
              </w:rPr>
              <w:fldChar w:fldCharType="begin"/>
            </w:r>
            <w:r w:rsidR="00DA4239">
              <w:rPr>
                <w:noProof/>
                <w:webHidden/>
              </w:rPr>
              <w:instrText xml:space="preserve"> PAGEREF _Toc524688641 \h </w:instrText>
            </w:r>
            <w:r w:rsidR="00DA4239">
              <w:rPr>
                <w:noProof/>
                <w:webHidden/>
              </w:rPr>
            </w:r>
            <w:r w:rsidR="00DA4239">
              <w:rPr>
                <w:noProof/>
                <w:webHidden/>
              </w:rPr>
              <w:fldChar w:fldCharType="separate"/>
            </w:r>
            <w:r>
              <w:rPr>
                <w:noProof/>
                <w:webHidden/>
              </w:rPr>
              <w:t>26</w:t>
            </w:r>
            <w:r w:rsidR="00DA4239">
              <w:rPr>
                <w:noProof/>
                <w:webHidden/>
              </w:rPr>
              <w:fldChar w:fldCharType="end"/>
            </w:r>
          </w:hyperlink>
        </w:p>
        <w:p w14:paraId="2C8941C9" w14:textId="5A0298E1" w:rsidR="00DA4239" w:rsidRDefault="00E75AF2">
          <w:pPr>
            <w:pStyle w:val="TOC1"/>
            <w:tabs>
              <w:tab w:val="left" w:pos="440"/>
              <w:tab w:val="right" w:leader="dot" w:pos="9016"/>
            </w:tabs>
            <w:rPr>
              <w:noProof/>
              <w:lang w:eastAsia="en-AU"/>
            </w:rPr>
          </w:pPr>
          <w:hyperlink w:anchor="_Toc524688642" w:history="1">
            <w:r w:rsidR="00DA4239" w:rsidRPr="00805AEA">
              <w:rPr>
                <w:rStyle w:val="Hyperlink"/>
                <w:noProof/>
              </w:rPr>
              <w:t>5</w:t>
            </w:r>
            <w:r w:rsidR="00DA4239">
              <w:rPr>
                <w:noProof/>
                <w:lang w:eastAsia="en-AU"/>
              </w:rPr>
              <w:tab/>
            </w:r>
            <w:r w:rsidR="00DA4239" w:rsidRPr="00805AEA">
              <w:rPr>
                <w:rStyle w:val="Hyperlink"/>
                <w:noProof/>
              </w:rPr>
              <w:t>Awards and Recognition</w:t>
            </w:r>
            <w:r w:rsidR="00DA4239">
              <w:rPr>
                <w:noProof/>
                <w:webHidden/>
              </w:rPr>
              <w:tab/>
            </w:r>
            <w:r w:rsidR="00DA4239">
              <w:rPr>
                <w:noProof/>
                <w:webHidden/>
              </w:rPr>
              <w:fldChar w:fldCharType="begin"/>
            </w:r>
            <w:r w:rsidR="00DA4239">
              <w:rPr>
                <w:noProof/>
                <w:webHidden/>
              </w:rPr>
              <w:instrText xml:space="preserve"> PAGEREF _Toc524688642 \h </w:instrText>
            </w:r>
            <w:r w:rsidR="00DA4239">
              <w:rPr>
                <w:noProof/>
                <w:webHidden/>
              </w:rPr>
            </w:r>
            <w:r w:rsidR="00DA4239">
              <w:rPr>
                <w:noProof/>
                <w:webHidden/>
              </w:rPr>
              <w:fldChar w:fldCharType="separate"/>
            </w:r>
            <w:r>
              <w:rPr>
                <w:noProof/>
                <w:webHidden/>
              </w:rPr>
              <w:t>27</w:t>
            </w:r>
            <w:r w:rsidR="00DA4239">
              <w:rPr>
                <w:noProof/>
                <w:webHidden/>
              </w:rPr>
              <w:fldChar w:fldCharType="end"/>
            </w:r>
          </w:hyperlink>
        </w:p>
        <w:p w14:paraId="28AD88D3" w14:textId="62D50470" w:rsidR="00DA4239" w:rsidRDefault="00E75AF2">
          <w:pPr>
            <w:pStyle w:val="TOC1"/>
            <w:tabs>
              <w:tab w:val="right" w:leader="dot" w:pos="9016"/>
            </w:tabs>
            <w:rPr>
              <w:noProof/>
              <w:lang w:eastAsia="en-AU"/>
            </w:rPr>
          </w:pPr>
          <w:hyperlink w:anchor="_Toc524688643" w:history="1">
            <w:r w:rsidR="00DA4239" w:rsidRPr="00805AEA">
              <w:rPr>
                <w:rStyle w:val="Hyperlink"/>
                <w:noProof/>
              </w:rPr>
              <w:t>Glossary</w:t>
            </w:r>
            <w:r w:rsidR="00DA4239">
              <w:rPr>
                <w:noProof/>
                <w:webHidden/>
              </w:rPr>
              <w:tab/>
            </w:r>
            <w:r w:rsidR="00DA4239">
              <w:rPr>
                <w:noProof/>
                <w:webHidden/>
              </w:rPr>
              <w:fldChar w:fldCharType="begin"/>
            </w:r>
            <w:r w:rsidR="00DA4239">
              <w:rPr>
                <w:noProof/>
                <w:webHidden/>
              </w:rPr>
              <w:instrText xml:space="preserve"> PAGEREF _Toc524688643 \h </w:instrText>
            </w:r>
            <w:r w:rsidR="00DA4239">
              <w:rPr>
                <w:noProof/>
                <w:webHidden/>
              </w:rPr>
            </w:r>
            <w:r w:rsidR="00DA4239">
              <w:rPr>
                <w:noProof/>
                <w:webHidden/>
              </w:rPr>
              <w:fldChar w:fldCharType="separate"/>
            </w:r>
            <w:r>
              <w:rPr>
                <w:noProof/>
                <w:webHidden/>
              </w:rPr>
              <w:t>28</w:t>
            </w:r>
            <w:r w:rsidR="00DA4239">
              <w:rPr>
                <w:noProof/>
                <w:webHidden/>
              </w:rPr>
              <w:fldChar w:fldCharType="end"/>
            </w:r>
          </w:hyperlink>
        </w:p>
        <w:p w14:paraId="2E728540" w14:textId="27B0F189" w:rsidR="00EF4A38" w:rsidRDefault="00EF4A38">
          <w:r>
            <w:rPr>
              <w:b/>
              <w:bCs/>
              <w:noProof/>
            </w:rPr>
            <w:fldChar w:fldCharType="end"/>
          </w:r>
        </w:p>
      </w:sdtContent>
    </w:sdt>
    <w:p w14:paraId="7A6EC250" w14:textId="77777777" w:rsidR="00EF4A38" w:rsidRDefault="00EF4A38" w:rsidP="00EF4A38">
      <w:pPr>
        <w:pStyle w:val="numberedpara"/>
        <w:numPr>
          <w:ilvl w:val="0"/>
          <w:numId w:val="0"/>
        </w:numPr>
        <w:tabs>
          <w:tab w:val="left" w:pos="720"/>
        </w:tabs>
        <w:spacing w:before="120" w:after="120"/>
        <w:rPr>
          <w:sz w:val="20"/>
          <w:szCs w:val="20"/>
        </w:rPr>
        <w:sectPr w:rsidR="00EF4A38" w:rsidSect="00931F36">
          <w:headerReference w:type="default" r:id="rId14"/>
          <w:footerReference w:type="default" r:id="rId15"/>
          <w:type w:val="continuous"/>
          <w:pgSz w:w="11906" w:h="16838"/>
          <w:pgMar w:top="2410" w:right="1440" w:bottom="1440" w:left="1440" w:header="709" w:footer="709" w:gutter="0"/>
          <w:cols w:space="708"/>
          <w:docGrid w:linePitch="360"/>
        </w:sectPr>
      </w:pPr>
    </w:p>
    <w:p w14:paraId="06215DA5" w14:textId="77777777" w:rsidR="00C10C19" w:rsidRDefault="00C9413D" w:rsidP="00AC65DA">
      <w:pPr>
        <w:pStyle w:val="Heading1"/>
      </w:pPr>
      <w:bookmarkStart w:id="1" w:name="_Toc524688621"/>
      <w:r>
        <w:lastRenderedPageBreak/>
        <w:t>1</w:t>
      </w:r>
      <w:r>
        <w:tab/>
        <w:t>Introduction</w:t>
      </w:r>
      <w:bookmarkEnd w:id="1"/>
    </w:p>
    <w:p w14:paraId="491229AE" w14:textId="2D9DC77E" w:rsidR="00C9413D" w:rsidRPr="006E1CF8" w:rsidRDefault="00C9413D" w:rsidP="00C9413D">
      <w:r w:rsidRPr="006E1CF8">
        <w:t xml:space="preserve">This report provides an overview of data collected from companies accredited under the </w:t>
      </w:r>
      <w:r w:rsidR="0089625E">
        <w:t xml:space="preserve">Australian Government </w:t>
      </w:r>
      <w:r w:rsidR="00E47EFD">
        <w:t xml:space="preserve">Work Health and Safety </w:t>
      </w:r>
      <w:r w:rsidR="003B7254">
        <w:t xml:space="preserve">(WHS) </w:t>
      </w:r>
      <w:r w:rsidRPr="006E1CF8">
        <w:t>Accreditation Scheme (th</w:t>
      </w:r>
      <w:r>
        <w:t xml:space="preserve">e Scheme) for the period </w:t>
      </w:r>
      <w:r w:rsidR="002B5B11">
        <w:t>January to June</w:t>
      </w:r>
      <w:r w:rsidR="0089625E">
        <w:t> </w:t>
      </w:r>
      <w:r w:rsidR="006C4351">
        <w:t>201</w:t>
      </w:r>
      <w:r w:rsidR="002B5B11">
        <w:t>8</w:t>
      </w:r>
      <w:r w:rsidRPr="006E1CF8">
        <w:t>. Comparisons are also made with data collected from previous biannual periods</w:t>
      </w:r>
      <w:r w:rsidR="003B7254">
        <w:t xml:space="preserve"> to demonstrate trends over time</w:t>
      </w:r>
      <w:r w:rsidRPr="006E1CF8">
        <w:t xml:space="preserve"> where appropriate.</w:t>
      </w:r>
    </w:p>
    <w:p w14:paraId="58D5CE87" w14:textId="7D63361D" w:rsidR="00C9413D" w:rsidRDefault="0089625E" w:rsidP="00C9413D">
      <w:r>
        <w:t xml:space="preserve">As a condition </w:t>
      </w:r>
      <w:r w:rsidR="00C9413D" w:rsidRPr="006E1CF8">
        <w:t>of accreditation</w:t>
      </w:r>
      <w:r w:rsidR="004B27E6">
        <w:t>,</w:t>
      </w:r>
      <w:r w:rsidR="00C9413D" w:rsidRPr="006E1CF8">
        <w:t xml:space="preserve"> accredited </w:t>
      </w:r>
      <w:r w:rsidR="004B27E6">
        <w:t>contractors</w:t>
      </w:r>
      <w:r w:rsidR="00C9413D" w:rsidRPr="006E1CF8">
        <w:t xml:space="preserve"> are required to submit </w:t>
      </w:r>
      <w:r w:rsidR="003B7254">
        <w:t xml:space="preserve">WHS data </w:t>
      </w:r>
      <w:r w:rsidR="00C9413D" w:rsidRPr="006E1CF8">
        <w:t>reports twice a year, in addition to incident reports, Scheme project reports</w:t>
      </w:r>
      <w:r>
        <w:t>,</w:t>
      </w:r>
      <w:r w:rsidR="00C9413D" w:rsidRPr="006E1CF8">
        <w:t xml:space="preserve"> and end of project reports. </w:t>
      </w:r>
    </w:p>
    <w:p w14:paraId="1D60F47A" w14:textId="1C062093" w:rsidR="009572AC" w:rsidRDefault="009572AC" w:rsidP="00C9413D">
      <w:r>
        <w:t xml:space="preserve">Key terms and performance measures used throughout this report are defined in the Glossary commencing </w:t>
      </w:r>
      <w:r w:rsidRPr="00017BF8">
        <w:t xml:space="preserve">on </w:t>
      </w:r>
      <w:r w:rsidR="00E47EFD" w:rsidRPr="00017BF8">
        <w:t xml:space="preserve">page </w:t>
      </w:r>
      <w:r w:rsidR="00C216CE" w:rsidRPr="00017BF8">
        <w:t>27</w:t>
      </w:r>
      <w:r w:rsidR="004B27E6" w:rsidRPr="00017BF8">
        <w:t>.</w:t>
      </w:r>
    </w:p>
    <w:p w14:paraId="2B8FA139" w14:textId="77777777" w:rsidR="00C9413D" w:rsidRDefault="00C9413D" w:rsidP="00C9413D">
      <w:pPr>
        <w:pStyle w:val="Heading1"/>
      </w:pPr>
      <w:bookmarkStart w:id="2" w:name="_Toc524688622"/>
      <w:r>
        <w:t>2</w:t>
      </w:r>
      <w:r>
        <w:tab/>
        <w:t>Overview</w:t>
      </w:r>
      <w:bookmarkEnd w:id="2"/>
    </w:p>
    <w:p w14:paraId="4028C453" w14:textId="7B36AA5F" w:rsidR="00C10C19" w:rsidRDefault="004B27E6" w:rsidP="00AC65DA">
      <w:pPr>
        <w:pStyle w:val="Heading2"/>
      </w:pPr>
      <w:bookmarkStart w:id="3" w:name="_Toc524688623"/>
      <w:r>
        <w:t>2.1</w:t>
      </w:r>
      <w:r>
        <w:tab/>
        <w:t>Number of Accredit</w:t>
      </w:r>
      <w:r w:rsidR="000C3A40">
        <w:t>ations</w:t>
      </w:r>
      <w:bookmarkEnd w:id="3"/>
    </w:p>
    <w:p w14:paraId="77007BF7" w14:textId="77777777" w:rsidR="00C9413D" w:rsidRDefault="00C9413D" w:rsidP="00C9413D">
      <w:pPr>
        <w:spacing w:after="0"/>
      </w:pPr>
    </w:p>
    <w:p w14:paraId="68A5F285" w14:textId="388EC94D" w:rsidR="00E01E13" w:rsidRPr="00401AC0" w:rsidRDefault="00C9413D" w:rsidP="00C9413D">
      <w:r w:rsidRPr="00401AC0">
        <w:t>The number of accredit</w:t>
      </w:r>
      <w:r w:rsidR="000C3A40" w:rsidRPr="00401AC0">
        <w:t>ations</w:t>
      </w:r>
      <w:r w:rsidRPr="00401AC0">
        <w:t xml:space="preserve"> continues to grow, with </w:t>
      </w:r>
      <w:r w:rsidR="00A558EE" w:rsidRPr="00401AC0">
        <w:t>351</w:t>
      </w:r>
      <w:r w:rsidR="00D72D43" w:rsidRPr="00401AC0">
        <w:t xml:space="preserve"> </w:t>
      </w:r>
      <w:r w:rsidR="004D16BD" w:rsidRPr="00401AC0">
        <w:t>accreditations representing 43</w:t>
      </w:r>
      <w:r w:rsidR="00A558EE" w:rsidRPr="00401AC0">
        <w:t>8</w:t>
      </w:r>
      <w:r w:rsidR="004D16BD" w:rsidRPr="00401AC0">
        <w:t xml:space="preserve"> companies</w:t>
      </w:r>
      <w:r w:rsidR="00DA4239" w:rsidRPr="00401AC0">
        <w:rPr>
          <w:rStyle w:val="FootnoteReference"/>
        </w:rPr>
        <w:footnoteReference w:id="1"/>
      </w:r>
      <w:r w:rsidR="004D16BD" w:rsidRPr="00401AC0">
        <w:t xml:space="preserve"> </w:t>
      </w:r>
      <w:r w:rsidRPr="00401AC0">
        <w:t xml:space="preserve">submitting biannual reports for the </w:t>
      </w:r>
      <w:r w:rsidR="00A558EE" w:rsidRPr="00401AC0">
        <w:t xml:space="preserve">January to June 2018 </w:t>
      </w:r>
      <w:r w:rsidRPr="00401AC0">
        <w:t xml:space="preserve">reporting period.  </w:t>
      </w:r>
      <w:r w:rsidR="007A0CCA" w:rsidRPr="00401AC0">
        <w:t>The number of accredited companies has consistently increased since the Scheme commenced in 2005.</w:t>
      </w:r>
    </w:p>
    <w:tbl>
      <w:tblPr>
        <w:tblStyle w:val="EducationTable"/>
        <w:tblW w:w="7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1585"/>
        <w:gridCol w:w="1960"/>
        <w:gridCol w:w="2023"/>
        <w:gridCol w:w="1937"/>
      </w:tblGrid>
      <w:tr w:rsidR="004A3E1C" w:rsidRPr="00401AC0" w14:paraId="6478C81A" w14:textId="77777777" w:rsidTr="00860C1E">
        <w:trPr>
          <w:cnfStyle w:val="100000000000" w:firstRow="1" w:lastRow="0" w:firstColumn="0" w:lastColumn="0" w:oddVBand="0" w:evenVBand="0" w:oddHBand="0" w:evenHBand="0" w:firstRowFirstColumn="0" w:firstRowLastColumn="0" w:lastRowFirstColumn="0" w:lastRowLastColumn="0"/>
          <w:tblHeader/>
          <w:jc w:val="center"/>
        </w:trPr>
        <w:tc>
          <w:tcPr>
            <w:tcW w:w="158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1286CD5" w14:textId="77777777" w:rsidR="004A3E1C" w:rsidRPr="00401AC0" w:rsidRDefault="004A3E1C" w:rsidP="004A3E1C">
            <w:r w:rsidRPr="00401AC0">
              <w:t xml:space="preserve">Period </w:t>
            </w:r>
          </w:p>
        </w:tc>
        <w:tc>
          <w:tcPr>
            <w:tcW w:w="19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6E3DBD4" w14:textId="77777777" w:rsidR="004A3E1C" w:rsidRPr="00401AC0" w:rsidRDefault="004A3E1C" w:rsidP="004A3E1C">
            <w:pPr>
              <w:jc w:val="center"/>
            </w:pPr>
            <w:r w:rsidRPr="00401AC0">
              <w:t>Number of Accreditations</w:t>
            </w:r>
          </w:p>
        </w:tc>
        <w:tc>
          <w:tcPr>
            <w:tcW w:w="2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E75338C" w14:textId="77777777" w:rsidR="004A3E1C" w:rsidRPr="00401AC0" w:rsidRDefault="004A3E1C" w:rsidP="004A3E1C">
            <w:pPr>
              <w:jc w:val="center"/>
            </w:pPr>
            <w:r w:rsidRPr="00401AC0">
              <w:t>Number of Accredited Companies</w:t>
            </w:r>
          </w:p>
        </w:tc>
        <w:tc>
          <w:tcPr>
            <w:tcW w:w="193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1477266" w14:textId="77777777" w:rsidR="004A3E1C" w:rsidRPr="00401AC0" w:rsidRDefault="004A3E1C" w:rsidP="004A3E1C">
            <w:pPr>
              <w:jc w:val="center"/>
            </w:pPr>
            <w:r w:rsidRPr="00401AC0">
              <w:t>Number of newly Accredited Companies</w:t>
            </w:r>
          </w:p>
        </w:tc>
      </w:tr>
      <w:tr w:rsidR="004A3E1C" w:rsidRPr="00401AC0" w14:paraId="41DEB01C" w14:textId="77777777" w:rsidTr="00860C1E">
        <w:trPr>
          <w:jc w:val="center"/>
        </w:trPr>
        <w:tc>
          <w:tcPr>
            <w:tcW w:w="1585" w:type="dxa"/>
            <w:vAlign w:val="bottom"/>
          </w:tcPr>
          <w:p w14:paraId="5B49DFA5" w14:textId="77777777" w:rsidR="004A3E1C" w:rsidRPr="00401AC0" w:rsidRDefault="004A3E1C" w:rsidP="004A3E1C">
            <w:r w:rsidRPr="00401AC0">
              <w:t>Jan to Jun 2013</w:t>
            </w:r>
          </w:p>
        </w:tc>
        <w:tc>
          <w:tcPr>
            <w:tcW w:w="1960" w:type="dxa"/>
            <w:shd w:val="clear" w:color="auto" w:fill="auto"/>
            <w:vAlign w:val="bottom"/>
          </w:tcPr>
          <w:p w14:paraId="3C15A7DD" w14:textId="77777777" w:rsidR="004A3E1C" w:rsidRPr="00401AC0" w:rsidRDefault="004A3E1C" w:rsidP="004A3E1C">
            <w:pPr>
              <w:jc w:val="center"/>
            </w:pPr>
            <w:r w:rsidRPr="00401AC0">
              <w:rPr>
                <w:rFonts w:ascii="Calibri" w:hAnsi="Calibri" w:cs="Calibri"/>
                <w:szCs w:val="20"/>
              </w:rPr>
              <w:t>252</w:t>
            </w:r>
          </w:p>
        </w:tc>
        <w:tc>
          <w:tcPr>
            <w:tcW w:w="2023" w:type="dxa"/>
            <w:shd w:val="clear" w:color="auto" w:fill="auto"/>
            <w:vAlign w:val="bottom"/>
          </w:tcPr>
          <w:p w14:paraId="25D5AAD8" w14:textId="77777777" w:rsidR="004A3E1C" w:rsidRPr="00401AC0" w:rsidRDefault="004A3E1C" w:rsidP="004A3E1C">
            <w:pPr>
              <w:jc w:val="center"/>
            </w:pPr>
            <w:r w:rsidRPr="00401AC0">
              <w:rPr>
                <w:rFonts w:ascii="Calibri" w:hAnsi="Calibri" w:cs="Calibri"/>
                <w:szCs w:val="20"/>
              </w:rPr>
              <w:t>282</w:t>
            </w:r>
          </w:p>
        </w:tc>
        <w:tc>
          <w:tcPr>
            <w:tcW w:w="1937" w:type="dxa"/>
            <w:shd w:val="clear" w:color="auto" w:fill="auto"/>
            <w:vAlign w:val="bottom"/>
          </w:tcPr>
          <w:p w14:paraId="1107E6FB" w14:textId="77777777" w:rsidR="004A3E1C" w:rsidRPr="00401AC0" w:rsidRDefault="004A3E1C" w:rsidP="004A3E1C">
            <w:pPr>
              <w:jc w:val="center"/>
            </w:pPr>
            <w:r w:rsidRPr="00401AC0">
              <w:rPr>
                <w:rFonts w:ascii="Calibri" w:hAnsi="Calibri" w:cs="Calibri"/>
                <w:szCs w:val="20"/>
              </w:rPr>
              <w:t>22</w:t>
            </w:r>
          </w:p>
        </w:tc>
      </w:tr>
      <w:tr w:rsidR="004A3E1C" w:rsidRPr="00401AC0" w14:paraId="307F832D" w14:textId="77777777" w:rsidTr="00860C1E">
        <w:trPr>
          <w:jc w:val="center"/>
        </w:trPr>
        <w:tc>
          <w:tcPr>
            <w:tcW w:w="1585" w:type="dxa"/>
            <w:vAlign w:val="bottom"/>
          </w:tcPr>
          <w:p w14:paraId="171702E8" w14:textId="77777777" w:rsidR="004A3E1C" w:rsidRPr="00401AC0" w:rsidRDefault="004A3E1C" w:rsidP="004A3E1C">
            <w:r w:rsidRPr="00401AC0">
              <w:t>Jul to Dec 2013</w:t>
            </w:r>
          </w:p>
        </w:tc>
        <w:tc>
          <w:tcPr>
            <w:tcW w:w="1960" w:type="dxa"/>
            <w:shd w:val="clear" w:color="auto" w:fill="auto"/>
            <w:vAlign w:val="bottom"/>
          </w:tcPr>
          <w:p w14:paraId="68D744DD" w14:textId="77777777" w:rsidR="004A3E1C" w:rsidRPr="00401AC0" w:rsidRDefault="004A3E1C" w:rsidP="004A3E1C">
            <w:pPr>
              <w:jc w:val="center"/>
            </w:pPr>
            <w:r w:rsidRPr="00401AC0">
              <w:rPr>
                <w:rFonts w:ascii="Calibri" w:hAnsi="Calibri" w:cs="Calibri"/>
                <w:szCs w:val="20"/>
              </w:rPr>
              <w:t>273</w:t>
            </w:r>
          </w:p>
        </w:tc>
        <w:tc>
          <w:tcPr>
            <w:tcW w:w="2023" w:type="dxa"/>
            <w:shd w:val="clear" w:color="auto" w:fill="auto"/>
            <w:vAlign w:val="bottom"/>
          </w:tcPr>
          <w:p w14:paraId="2579B02C" w14:textId="77777777" w:rsidR="004A3E1C" w:rsidRPr="00401AC0" w:rsidRDefault="004A3E1C" w:rsidP="004A3E1C">
            <w:pPr>
              <w:jc w:val="center"/>
            </w:pPr>
            <w:r w:rsidRPr="00401AC0">
              <w:rPr>
                <w:rFonts w:ascii="Calibri" w:hAnsi="Calibri" w:cs="Calibri"/>
                <w:szCs w:val="20"/>
              </w:rPr>
              <w:t>306</w:t>
            </w:r>
          </w:p>
        </w:tc>
        <w:tc>
          <w:tcPr>
            <w:tcW w:w="1937" w:type="dxa"/>
            <w:shd w:val="clear" w:color="auto" w:fill="auto"/>
            <w:vAlign w:val="bottom"/>
          </w:tcPr>
          <w:p w14:paraId="48685250" w14:textId="77777777" w:rsidR="004A3E1C" w:rsidRPr="00401AC0" w:rsidRDefault="004A3E1C" w:rsidP="004A3E1C">
            <w:pPr>
              <w:jc w:val="center"/>
            </w:pPr>
            <w:r w:rsidRPr="00401AC0">
              <w:rPr>
                <w:rFonts w:ascii="Calibri" w:hAnsi="Calibri" w:cs="Calibri"/>
                <w:szCs w:val="20"/>
              </w:rPr>
              <w:t>26</w:t>
            </w:r>
          </w:p>
        </w:tc>
      </w:tr>
      <w:tr w:rsidR="004A3E1C" w:rsidRPr="00401AC0" w14:paraId="6677820C" w14:textId="77777777" w:rsidTr="00860C1E">
        <w:trPr>
          <w:jc w:val="center"/>
        </w:trPr>
        <w:tc>
          <w:tcPr>
            <w:tcW w:w="1585" w:type="dxa"/>
            <w:vAlign w:val="bottom"/>
          </w:tcPr>
          <w:p w14:paraId="26D822C0" w14:textId="77777777" w:rsidR="004A3E1C" w:rsidRPr="00401AC0" w:rsidRDefault="004A3E1C" w:rsidP="004A3E1C">
            <w:r w:rsidRPr="00401AC0">
              <w:t>Jan to Jun 2014</w:t>
            </w:r>
          </w:p>
        </w:tc>
        <w:tc>
          <w:tcPr>
            <w:tcW w:w="1960" w:type="dxa"/>
            <w:shd w:val="clear" w:color="auto" w:fill="auto"/>
            <w:vAlign w:val="bottom"/>
          </w:tcPr>
          <w:p w14:paraId="4CB9EB94" w14:textId="77777777" w:rsidR="004A3E1C" w:rsidRPr="00401AC0" w:rsidRDefault="004A3E1C" w:rsidP="004A3E1C">
            <w:pPr>
              <w:jc w:val="center"/>
            </w:pPr>
            <w:r w:rsidRPr="00401AC0">
              <w:rPr>
                <w:rFonts w:ascii="Calibri" w:hAnsi="Calibri" w:cs="Calibri"/>
                <w:szCs w:val="20"/>
              </w:rPr>
              <w:t>287</w:t>
            </w:r>
          </w:p>
        </w:tc>
        <w:tc>
          <w:tcPr>
            <w:tcW w:w="2023" w:type="dxa"/>
            <w:shd w:val="clear" w:color="auto" w:fill="auto"/>
            <w:vAlign w:val="bottom"/>
          </w:tcPr>
          <w:p w14:paraId="138F5FB7" w14:textId="77777777" w:rsidR="004A3E1C" w:rsidRPr="00401AC0" w:rsidRDefault="004A3E1C" w:rsidP="004A3E1C">
            <w:pPr>
              <w:jc w:val="center"/>
            </w:pPr>
            <w:r w:rsidRPr="00401AC0">
              <w:rPr>
                <w:rFonts w:ascii="Calibri" w:hAnsi="Calibri" w:cs="Calibri"/>
                <w:szCs w:val="20"/>
              </w:rPr>
              <w:t>333</w:t>
            </w:r>
          </w:p>
        </w:tc>
        <w:tc>
          <w:tcPr>
            <w:tcW w:w="1937" w:type="dxa"/>
            <w:shd w:val="clear" w:color="auto" w:fill="auto"/>
            <w:vAlign w:val="bottom"/>
          </w:tcPr>
          <w:p w14:paraId="7E57A5E0" w14:textId="77777777" w:rsidR="004A3E1C" w:rsidRPr="00401AC0" w:rsidRDefault="004A3E1C" w:rsidP="004A3E1C">
            <w:pPr>
              <w:jc w:val="center"/>
            </w:pPr>
            <w:r w:rsidRPr="00401AC0">
              <w:rPr>
                <w:rFonts w:ascii="Calibri" w:hAnsi="Calibri" w:cs="Calibri"/>
                <w:szCs w:val="20"/>
              </w:rPr>
              <w:t>32</w:t>
            </w:r>
          </w:p>
        </w:tc>
      </w:tr>
      <w:tr w:rsidR="004A3E1C" w:rsidRPr="00401AC0" w14:paraId="580FBAC6" w14:textId="77777777" w:rsidTr="00860C1E">
        <w:trPr>
          <w:jc w:val="center"/>
        </w:trPr>
        <w:tc>
          <w:tcPr>
            <w:tcW w:w="1585" w:type="dxa"/>
            <w:vAlign w:val="bottom"/>
          </w:tcPr>
          <w:p w14:paraId="11C4EA2B" w14:textId="77777777" w:rsidR="004A3E1C" w:rsidRPr="00401AC0" w:rsidRDefault="004A3E1C" w:rsidP="004A3E1C">
            <w:r w:rsidRPr="00401AC0">
              <w:t>Jul to Dec 2014</w:t>
            </w:r>
          </w:p>
        </w:tc>
        <w:tc>
          <w:tcPr>
            <w:tcW w:w="1960" w:type="dxa"/>
            <w:shd w:val="clear" w:color="auto" w:fill="auto"/>
            <w:vAlign w:val="bottom"/>
          </w:tcPr>
          <w:p w14:paraId="4A582500" w14:textId="77777777" w:rsidR="004A3E1C" w:rsidRPr="00401AC0" w:rsidRDefault="004A3E1C" w:rsidP="004A3E1C">
            <w:pPr>
              <w:jc w:val="center"/>
            </w:pPr>
            <w:r w:rsidRPr="00401AC0">
              <w:rPr>
                <w:rFonts w:ascii="Calibri" w:hAnsi="Calibri" w:cs="Calibri"/>
                <w:szCs w:val="20"/>
              </w:rPr>
              <w:t>305</w:t>
            </w:r>
          </w:p>
        </w:tc>
        <w:tc>
          <w:tcPr>
            <w:tcW w:w="2023" w:type="dxa"/>
            <w:shd w:val="clear" w:color="auto" w:fill="auto"/>
            <w:vAlign w:val="bottom"/>
          </w:tcPr>
          <w:p w14:paraId="32903F60" w14:textId="77777777" w:rsidR="004A3E1C" w:rsidRPr="00401AC0" w:rsidRDefault="004A3E1C" w:rsidP="004A3E1C">
            <w:pPr>
              <w:jc w:val="center"/>
            </w:pPr>
            <w:r w:rsidRPr="00401AC0">
              <w:rPr>
                <w:rFonts w:ascii="Calibri" w:hAnsi="Calibri" w:cs="Calibri"/>
                <w:szCs w:val="20"/>
              </w:rPr>
              <w:t>349</w:t>
            </w:r>
          </w:p>
        </w:tc>
        <w:tc>
          <w:tcPr>
            <w:tcW w:w="1937" w:type="dxa"/>
            <w:shd w:val="clear" w:color="auto" w:fill="auto"/>
            <w:vAlign w:val="bottom"/>
          </w:tcPr>
          <w:p w14:paraId="62DC1F90" w14:textId="77777777" w:rsidR="004A3E1C" w:rsidRPr="00401AC0" w:rsidRDefault="004A3E1C" w:rsidP="004A3E1C">
            <w:pPr>
              <w:jc w:val="center"/>
            </w:pPr>
            <w:r w:rsidRPr="00401AC0">
              <w:rPr>
                <w:rFonts w:ascii="Calibri" w:hAnsi="Calibri" w:cs="Calibri"/>
                <w:szCs w:val="20"/>
              </w:rPr>
              <w:t>38</w:t>
            </w:r>
          </w:p>
        </w:tc>
      </w:tr>
      <w:tr w:rsidR="004A3E1C" w:rsidRPr="00401AC0" w14:paraId="576EA31F" w14:textId="77777777" w:rsidTr="00860C1E">
        <w:trPr>
          <w:jc w:val="center"/>
        </w:trPr>
        <w:tc>
          <w:tcPr>
            <w:tcW w:w="1585" w:type="dxa"/>
            <w:vAlign w:val="bottom"/>
          </w:tcPr>
          <w:p w14:paraId="6E7D31C4" w14:textId="77777777" w:rsidR="004A3E1C" w:rsidRPr="00401AC0" w:rsidRDefault="004A3E1C" w:rsidP="004A3E1C">
            <w:r w:rsidRPr="00401AC0">
              <w:t>Jan to Jun 2015</w:t>
            </w:r>
          </w:p>
        </w:tc>
        <w:tc>
          <w:tcPr>
            <w:tcW w:w="1960" w:type="dxa"/>
            <w:shd w:val="clear" w:color="auto" w:fill="auto"/>
            <w:vAlign w:val="bottom"/>
          </w:tcPr>
          <w:p w14:paraId="53EB255C" w14:textId="77777777" w:rsidR="004A3E1C" w:rsidRPr="00401AC0" w:rsidRDefault="004A3E1C" w:rsidP="004A3E1C">
            <w:pPr>
              <w:jc w:val="center"/>
            </w:pPr>
            <w:r w:rsidRPr="00401AC0">
              <w:rPr>
                <w:rFonts w:ascii="Calibri" w:hAnsi="Calibri" w:cs="Calibri"/>
                <w:szCs w:val="20"/>
              </w:rPr>
              <w:t>317</w:t>
            </w:r>
          </w:p>
        </w:tc>
        <w:tc>
          <w:tcPr>
            <w:tcW w:w="2023" w:type="dxa"/>
            <w:shd w:val="clear" w:color="auto" w:fill="auto"/>
            <w:vAlign w:val="bottom"/>
          </w:tcPr>
          <w:p w14:paraId="7F052FAE" w14:textId="77777777" w:rsidR="004A3E1C" w:rsidRPr="00401AC0" w:rsidRDefault="004A3E1C" w:rsidP="004A3E1C">
            <w:pPr>
              <w:jc w:val="center"/>
            </w:pPr>
            <w:r w:rsidRPr="00401AC0">
              <w:rPr>
                <w:rFonts w:ascii="Calibri" w:hAnsi="Calibri" w:cs="Calibri"/>
                <w:szCs w:val="20"/>
              </w:rPr>
              <w:t>371</w:t>
            </w:r>
          </w:p>
        </w:tc>
        <w:tc>
          <w:tcPr>
            <w:tcW w:w="1937" w:type="dxa"/>
            <w:shd w:val="clear" w:color="auto" w:fill="auto"/>
            <w:vAlign w:val="bottom"/>
          </w:tcPr>
          <w:p w14:paraId="050330AF" w14:textId="77777777" w:rsidR="004A3E1C" w:rsidRPr="00401AC0" w:rsidRDefault="004A3E1C" w:rsidP="004A3E1C">
            <w:pPr>
              <w:jc w:val="center"/>
            </w:pPr>
            <w:r w:rsidRPr="00401AC0">
              <w:rPr>
                <w:rFonts w:ascii="Calibri" w:hAnsi="Calibri" w:cs="Calibri"/>
                <w:szCs w:val="20"/>
              </w:rPr>
              <w:t>20</w:t>
            </w:r>
          </w:p>
        </w:tc>
      </w:tr>
      <w:tr w:rsidR="004A3E1C" w:rsidRPr="00401AC0" w14:paraId="6646C148" w14:textId="77777777" w:rsidTr="00860C1E">
        <w:trPr>
          <w:jc w:val="center"/>
        </w:trPr>
        <w:tc>
          <w:tcPr>
            <w:tcW w:w="1585" w:type="dxa"/>
            <w:vAlign w:val="bottom"/>
          </w:tcPr>
          <w:p w14:paraId="4A74B773" w14:textId="77777777" w:rsidR="004A3E1C" w:rsidRPr="00401AC0" w:rsidRDefault="004A3E1C" w:rsidP="004A3E1C">
            <w:r w:rsidRPr="00401AC0">
              <w:t>Jul to Dec 2015</w:t>
            </w:r>
          </w:p>
        </w:tc>
        <w:tc>
          <w:tcPr>
            <w:tcW w:w="1960" w:type="dxa"/>
            <w:shd w:val="clear" w:color="auto" w:fill="auto"/>
            <w:vAlign w:val="bottom"/>
          </w:tcPr>
          <w:p w14:paraId="7AAE92C9" w14:textId="77777777" w:rsidR="004A3E1C" w:rsidRPr="00401AC0" w:rsidRDefault="004A3E1C" w:rsidP="004A3E1C">
            <w:pPr>
              <w:jc w:val="center"/>
            </w:pPr>
            <w:r w:rsidRPr="00401AC0">
              <w:rPr>
                <w:rFonts w:ascii="Calibri" w:hAnsi="Calibri" w:cs="Calibri"/>
                <w:szCs w:val="20"/>
              </w:rPr>
              <w:t>331</w:t>
            </w:r>
          </w:p>
        </w:tc>
        <w:tc>
          <w:tcPr>
            <w:tcW w:w="2023" w:type="dxa"/>
            <w:shd w:val="clear" w:color="auto" w:fill="auto"/>
            <w:vAlign w:val="bottom"/>
          </w:tcPr>
          <w:p w14:paraId="16422B53" w14:textId="77777777" w:rsidR="004A3E1C" w:rsidRPr="00401AC0" w:rsidRDefault="004A3E1C" w:rsidP="004A3E1C">
            <w:pPr>
              <w:jc w:val="center"/>
            </w:pPr>
            <w:r w:rsidRPr="00401AC0">
              <w:rPr>
                <w:rFonts w:ascii="Calibri" w:hAnsi="Calibri" w:cs="Calibri"/>
                <w:szCs w:val="20"/>
              </w:rPr>
              <w:t>390</w:t>
            </w:r>
          </w:p>
        </w:tc>
        <w:tc>
          <w:tcPr>
            <w:tcW w:w="1937" w:type="dxa"/>
            <w:shd w:val="clear" w:color="auto" w:fill="auto"/>
            <w:vAlign w:val="bottom"/>
          </w:tcPr>
          <w:p w14:paraId="0384BDD6" w14:textId="77777777" w:rsidR="004A3E1C" w:rsidRPr="00401AC0" w:rsidRDefault="004A3E1C" w:rsidP="004A3E1C">
            <w:pPr>
              <w:jc w:val="center"/>
            </w:pPr>
            <w:r w:rsidRPr="00401AC0">
              <w:rPr>
                <w:rFonts w:ascii="Calibri" w:hAnsi="Calibri" w:cs="Calibri"/>
                <w:szCs w:val="20"/>
              </w:rPr>
              <w:t>26</w:t>
            </w:r>
          </w:p>
        </w:tc>
      </w:tr>
      <w:tr w:rsidR="004A3E1C" w:rsidRPr="00401AC0" w14:paraId="170D6467" w14:textId="77777777" w:rsidTr="00860C1E">
        <w:trPr>
          <w:jc w:val="center"/>
        </w:trPr>
        <w:tc>
          <w:tcPr>
            <w:tcW w:w="1585" w:type="dxa"/>
            <w:vAlign w:val="bottom"/>
          </w:tcPr>
          <w:p w14:paraId="4371C3C5" w14:textId="77777777" w:rsidR="004A3E1C" w:rsidRPr="00401AC0" w:rsidRDefault="004A3E1C" w:rsidP="004A3E1C">
            <w:r w:rsidRPr="00401AC0">
              <w:t>Jan to Jun 2016</w:t>
            </w:r>
          </w:p>
        </w:tc>
        <w:tc>
          <w:tcPr>
            <w:tcW w:w="1960" w:type="dxa"/>
            <w:shd w:val="clear" w:color="auto" w:fill="auto"/>
            <w:vAlign w:val="bottom"/>
          </w:tcPr>
          <w:p w14:paraId="7E702385" w14:textId="77777777" w:rsidR="004A3E1C" w:rsidRPr="00401AC0" w:rsidRDefault="004A3E1C" w:rsidP="004A3E1C">
            <w:pPr>
              <w:jc w:val="center"/>
            </w:pPr>
            <w:r w:rsidRPr="00401AC0">
              <w:rPr>
                <w:rFonts w:ascii="Calibri" w:hAnsi="Calibri" w:cs="Calibri"/>
                <w:szCs w:val="20"/>
              </w:rPr>
              <w:t>336</w:t>
            </w:r>
          </w:p>
        </w:tc>
        <w:tc>
          <w:tcPr>
            <w:tcW w:w="2023" w:type="dxa"/>
            <w:shd w:val="clear" w:color="auto" w:fill="auto"/>
            <w:vAlign w:val="bottom"/>
          </w:tcPr>
          <w:p w14:paraId="2F0FA60B" w14:textId="77777777" w:rsidR="004A3E1C" w:rsidRPr="00401AC0" w:rsidRDefault="004A3E1C" w:rsidP="004A3E1C">
            <w:pPr>
              <w:jc w:val="center"/>
            </w:pPr>
            <w:r w:rsidRPr="00401AC0">
              <w:rPr>
                <w:rFonts w:ascii="Calibri" w:hAnsi="Calibri" w:cs="Calibri"/>
                <w:szCs w:val="20"/>
              </w:rPr>
              <w:t>396</w:t>
            </w:r>
          </w:p>
        </w:tc>
        <w:tc>
          <w:tcPr>
            <w:tcW w:w="1937" w:type="dxa"/>
            <w:shd w:val="clear" w:color="auto" w:fill="auto"/>
            <w:vAlign w:val="bottom"/>
          </w:tcPr>
          <w:p w14:paraId="0661D03D" w14:textId="77777777" w:rsidR="004A3E1C" w:rsidRPr="00401AC0" w:rsidRDefault="004A3E1C" w:rsidP="004A3E1C">
            <w:pPr>
              <w:jc w:val="center"/>
            </w:pPr>
            <w:r w:rsidRPr="00401AC0">
              <w:rPr>
                <w:rFonts w:ascii="Calibri" w:hAnsi="Calibri" w:cs="Calibri"/>
                <w:szCs w:val="20"/>
              </w:rPr>
              <w:t>10</w:t>
            </w:r>
          </w:p>
        </w:tc>
      </w:tr>
      <w:tr w:rsidR="004A3E1C" w:rsidRPr="00401AC0" w14:paraId="44A2C472" w14:textId="77777777" w:rsidTr="00860C1E">
        <w:trPr>
          <w:jc w:val="center"/>
        </w:trPr>
        <w:tc>
          <w:tcPr>
            <w:tcW w:w="1585" w:type="dxa"/>
            <w:vAlign w:val="bottom"/>
          </w:tcPr>
          <w:p w14:paraId="77D17757" w14:textId="77777777" w:rsidR="004A3E1C" w:rsidRPr="00401AC0" w:rsidRDefault="004A3E1C" w:rsidP="004A3E1C">
            <w:r w:rsidRPr="00401AC0">
              <w:t>Jul to Dec 2016</w:t>
            </w:r>
          </w:p>
        </w:tc>
        <w:tc>
          <w:tcPr>
            <w:tcW w:w="1960" w:type="dxa"/>
            <w:shd w:val="clear" w:color="auto" w:fill="auto"/>
            <w:vAlign w:val="bottom"/>
          </w:tcPr>
          <w:p w14:paraId="39DC4017" w14:textId="77777777" w:rsidR="004A3E1C" w:rsidRPr="00401AC0" w:rsidRDefault="004A3E1C" w:rsidP="004A3E1C">
            <w:pPr>
              <w:jc w:val="center"/>
            </w:pPr>
            <w:r w:rsidRPr="00401AC0">
              <w:rPr>
                <w:rFonts w:ascii="Calibri" w:hAnsi="Calibri" w:cs="Calibri"/>
                <w:szCs w:val="20"/>
              </w:rPr>
              <w:t>340</w:t>
            </w:r>
          </w:p>
        </w:tc>
        <w:tc>
          <w:tcPr>
            <w:tcW w:w="2023" w:type="dxa"/>
            <w:shd w:val="clear" w:color="auto" w:fill="auto"/>
            <w:vAlign w:val="bottom"/>
          </w:tcPr>
          <w:p w14:paraId="51937305" w14:textId="77777777" w:rsidR="004A3E1C" w:rsidRPr="00401AC0" w:rsidRDefault="004A3E1C" w:rsidP="004A3E1C">
            <w:pPr>
              <w:jc w:val="center"/>
            </w:pPr>
            <w:r w:rsidRPr="00401AC0">
              <w:rPr>
                <w:rFonts w:ascii="Calibri" w:hAnsi="Calibri" w:cs="Calibri"/>
                <w:szCs w:val="20"/>
              </w:rPr>
              <w:t>413</w:t>
            </w:r>
          </w:p>
        </w:tc>
        <w:tc>
          <w:tcPr>
            <w:tcW w:w="1937" w:type="dxa"/>
            <w:shd w:val="clear" w:color="auto" w:fill="auto"/>
            <w:vAlign w:val="bottom"/>
          </w:tcPr>
          <w:p w14:paraId="20B0574B" w14:textId="77777777" w:rsidR="004A3E1C" w:rsidRPr="00401AC0" w:rsidRDefault="004A3E1C" w:rsidP="004A3E1C">
            <w:pPr>
              <w:jc w:val="center"/>
            </w:pPr>
            <w:r w:rsidRPr="00401AC0">
              <w:rPr>
                <w:rFonts w:ascii="Calibri" w:hAnsi="Calibri" w:cs="Calibri"/>
                <w:szCs w:val="20"/>
              </w:rPr>
              <w:t>22</w:t>
            </w:r>
          </w:p>
        </w:tc>
      </w:tr>
      <w:tr w:rsidR="004A3E1C" w:rsidRPr="00401AC0" w14:paraId="5B91195A" w14:textId="77777777" w:rsidTr="00860C1E">
        <w:trPr>
          <w:jc w:val="center"/>
        </w:trPr>
        <w:tc>
          <w:tcPr>
            <w:tcW w:w="1585" w:type="dxa"/>
            <w:vAlign w:val="bottom"/>
          </w:tcPr>
          <w:p w14:paraId="33573589" w14:textId="77777777" w:rsidR="004A3E1C" w:rsidRPr="00401AC0" w:rsidRDefault="004A3E1C" w:rsidP="004A3E1C">
            <w:r w:rsidRPr="00401AC0">
              <w:t>Jan to Jun 2017</w:t>
            </w:r>
          </w:p>
        </w:tc>
        <w:tc>
          <w:tcPr>
            <w:tcW w:w="1960" w:type="dxa"/>
            <w:shd w:val="clear" w:color="auto" w:fill="auto"/>
            <w:vAlign w:val="bottom"/>
          </w:tcPr>
          <w:p w14:paraId="33ADA6BB" w14:textId="77777777" w:rsidR="004A3E1C" w:rsidRPr="00401AC0" w:rsidRDefault="004A3E1C" w:rsidP="004A3E1C">
            <w:pPr>
              <w:jc w:val="center"/>
            </w:pPr>
            <w:r w:rsidRPr="00401AC0">
              <w:rPr>
                <w:rFonts w:ascii="Calibri" w:hAnsi="Calibri" w:cs="Calibri"/>
                <w:szCs w:val="20"/>
              </w:rPr>
              <w:t>347</w:t>
            </w:r>
          </w:p>
        </w:tc>
        <w:tc>
          <w:tcPr>
            <w:tcW w:w="2023" w:type="dxa"/>
            <w:shd w:val="clear" w:color="auto" w:fill="auto"/>
            <w:vAlign w:val="bottom"/>
          </w:tcPr>
          <w:p w14:paraId="27E2253C" w14:textId="77777777" w:rsidR="004A3E1C" w:rsidRPr="00401AC0" w:rsidRDefault="004A3E1C" w:rsidP="004A3E1C">
            <w:pPr>
              <w:jc w:val="center"/>
            </w:pPr>
            <w:r w:rsidRPr="00401AC0">
              <w:rPr>
                <w:rFonts w:ascii="Calibri" w:hAnsi="Calibri" w:cs="Calibri"/>
                <w:szCs w:val="20"/>
              </w:rPr>
              <w:t>427</w:t>
            </w:r>
          </w:p>
        </w:tc>
        <w:tc>
          <w:tcPr>
            <w:tcW w:w="1937" w:type="dxa"/>
            <w:shd w:val="clear" w:color="auto" w:fill="auto"/>
            <w:vAlign w:val="bottom"/>
          </w:tcPr>
          <w:p w14:paraId="29BB2559" w14:textId="77777777" w:rsidR="004A3E1C" w:rsidRPr="00401AC0" w:rsidRDefault="004A3E1C" w:rsidP="004A3E1C">
            <w:pPr>
              <w:jc w:val="center"/>
            </w:pPr>
            <w:r w:rsidRPr="00401AC0">
              <w:rPr>
                <w:rFonts w:ascii="Calibri" w:hAnsi="Calibri" w:cs="Calibri"/>
                <w:szCs w:val="20"/>
              </w:rPr>
              <w:t>18</w:t>
            </w:r>
          </w:p>
        </w:tc>
      </w:tr>
      <w:tr w:rsidR="004A3E1C" w:rsidRPr="00401AC0" w14:paraId="5CDD3028" w14:textId="77777777" w:rsidTr="00860C1E">
        <w:trPr>
          <w:jc w:val="center"/>
        </w:trPr>
        <w:tc>
          <w:tcPr>
            <w:tcW w:w="1585" w:type="dxa"/>
            <w:shd w:val="clear" w:color="auto" w:fill="auto"/>
            <w:vAlign w:val="bottom"/>
          </w:tcPr>
          <w:p w14:paraId="68866F47" w14:textId="77777777" w:rsidR="004A3E1C" w:rsidRPr="00401AC0" w:rsidRDefault="004A3E1C" w:rsidP="004A3E1C">
            <w:r w:rsidRPr="00401AC0">
              <w:t>Jul to Dec 2017</w:t>
            </w:r>
          </w:p>
        </w:tc>
        <w:tc>
          <w:tcPr>
            <w:tcW w:w="1960" w:type="dxa"/>
            <w:shd w:val="clear" w:color="auto" w:fill="auto"/>
            <w:vAlign w:val="bottom"/>
          </w:tcPr>
          <w:p w14:paraId="0867F1FB" w14:textId="77777777" w:rsidR="004A3E1C" w:rsidRPr="00401AC0" w:rsidRDefault="004A3E1C" w:rsidP="004A3E1C">
            <w:pPr>
              <w:jc w:val="center"/>
            </w:pPr>
            <w:r w:rsidRPr="00401AC0">
              <w:rPr>
                <w:rFonts w:ascii="Calibri" w:hAnsi="Calibri" w:cs="Calibri"/>
                <w:bCs/>
                <w:szCs w:val="20"/>
              </w:rPr>
              <w:t>347</w:t>
            </w:r>
          </w:p>
        </w:tc>
        <w:tc>
          <w:tcPr>
            <w:tcW w:w="2023" w:type="dxa"/>
            <w:shd w:val="clear" w:color="auto" w:fill="auto"/>
            <w:vAlign w:val="bottom"/>
          </w:tcPr>
          <w:p w14:paraId="16BACEFA" w14:textId="77777777" w:rsidR="004A3E1C" w:rsidRPr="00401AC0" w:rsidRDefault="004A3E1C" w:rsidP="004A3E1C">
            <w:pPr>
              <w:jc w:val="center"/>
            </w:pPr>
            <w:r w:rsidRPr="00401AC0">
              <w:rPr>
                <w:rFonts w:ascii="Calibri" w:hAnsi="Calibri" w:cs="Calibri"/>
                <w:bCs/>
                <w:szCs w:val="20"/>
              </w:rPr>
              <w:t>433</w:t>
            </w:r>
          </w:p>
        </w:tc>
        <w:tc>
          <w:tcPr>
            <w:tcW w:w="1937" w:type="dxa"/>
            <w:shd w:val="clear" w:color="auto" w:fill="auto"/>
            <w:vAlign w:val="bottom"/>
          </w:tcPr>
          <w:p w14:paraId="17A3076B" w14:textId="77777777" w:rsidR="004A3E1C" w:rsidRPr="00401AC0" w:rsidRDefault="004A3E1C" w:rsidP="004A3E1C">
            <w:pPr>
              <w:jc w:val="center"/>
            </w:pPr>
            <w:r w:rsidRPr="00401AC0">
              <w:rPr>
                <w:rFonts w:ascii="Calibri" w:hAnsi="Calibri" w:cs="Calibri"/>
                <w:bCs/>
                <w:szCs w:val="20"/>
              </w:rPr>
              <w:t>20</w:t>
            </w:r>
          </w:p>
        </w:tc>
      </w:tr>
      <w:tr w:rsidR="002B5B11" w:rsidRPr="00401AC0" w14:paraId="309C8CF7" w14:textId="77777777" w:rsidTr="00860C1E">
        <w:trPr>
          <w:cnfStyle w:val="010000000000" w:firstRow="0" w:lastRow="1" w:firstColumn="0" w:lastColumn="0" w:oddVBand="0" w:evenVBand="0" w:oddHBand="0" w:evenHBand="0" w:firstRowFirstColumn="0" w:firstRowLastColumn="0" w:lastRowFirstColumn="0" w:lastRowLastColumn="0"/>
          <w:jc w:val="center"/>
        </w:trPr>
        <w:tc>
          <w:tcPr>
            <w:tcW w:w="1585" w:type="dxa"/>
            <w:shd w:val="clear" w:color="auto" w:fill="auto"/>
            <w:vAlign w:val="bottom"/>
          </w:tcPr>
          <w:p w14:paraId="1FF9EE84" w14:textId="06D812E0" w:rsidR="002B5B11" w:rsidRPr="00401AC0" w:rsidRDefault="002B5B11" w:rsidP="004A3E1C">
            <w:r w:rsidRPr="00401AC0">
              <w:t>Jan to Jun 2018</w:t>
            </w:r>
          </w:p>
        </w:tc>
        <w:tc>
          <w:tcPr>
            <w:tcW w:w="1960" w:type="dxa"/>
            <w:shd w:val="clear" w:color="auto" w:fill="auto"/>
            <w:vAlign w:val="bottom"/>
          </w:tcPr>
          <w:p w14:paraId="523FF52D" w14:textId="115CCD45" w:rsidR="002B5B11" w:rsidRPr="00401AC0" w:rsidRDefault="00A558EE" w:rsidP="004A3E1C">
            <w:pPr>
              <w:jc w:val="center"/>
              <w:rPr>
                <w:rFonts w:ascii="Calibri" w:hAnsi="Calibri" w:cs="Calibri"/>
                <w:bCs/>
                <w:szCs w:val="20"/>
              </w:rPr>
            </w:pPr>
            <w:r w:rsidRPr="00401AC0">
              <w:rPr>
                <w:rFonts w:ascii="Calibri" w:hAnsi="Calibri" w:cs="Calibri"/>
                <w:bCs/>
                <w:szCs w:val="20"/>
              </w:rPr>
              <w:t>351</w:t>
            </w:r>
          </w:p>
        </w:tc>
        <w:tc>
          <w:tcPr>
            <w:tcW w:w="2023" w:type="dxa"/>
            <w:shd w:val="clear" w:color="auto" w:fill="auto"/>
            <w:vAlign w:val="bottom"/>
          </w:tcPr>
          <w:p w14:paraId="7AAD942A" w14:textId="23E24564" w:rsidR="002B5B11" w:rsidRPr="00401AC0" w:rsidRDefault="00A558EE" w:rsidP="004A3E1C">
            <w:pPr>
              <w:jc w:val="center"/>
              <w:rPr>
                <w:rFonts w:ascii="Calibri" w:hAnsi="Calibri" w:cs="Calibri"/>
                <w:bCs/>
                <w:szCs w:val="20"/>
              </w:rPr>
            </w:pPr>
            <w:r w:rsidRPr="00401AC0">
              <w:rPr>
                <w:rFonts w:ascii="Calibri" w:hAnsi="Calibri" w:cs="Calibri"/>
                <w:bCs/>
                <w:szCs w:val="20"/>
              </w:rPr>
              <w:t>438</w:t>
            </w:r>
          </w:p>
        </w:tc>
        <w:tc>
          <w:tcPr>
            <w:tcW w:w="1937" w:type="dxa"/>
            <w:shd w:val="clear" w:color="auto" w:fill="auto"/>
            <w:vAlign w:val="bottom"/>
          </w:tcPr>
          <w:p w14:paraId="701A00C6" w14:textId="6E85DE8B" w:rsidR="002B5B11" w:rsidRPr="00401AC0" w:rsidRDefault="00A558EE" w:rsidP="004A3E1C">
            <w:pPr>
              <w:jc w:val="center"/>
              <w:rPr>
                <w:rFonts w:ascii="Calibri" w:hAnsi="Calibri" w:cs="Calibri"/>
                <w:bCs/>
                <w:szCs w:val="20"/>
              </w:rPr>
            </w:pPr>
            <w:r w:rsidRPr="00401AC0">
              <w:rPr>
                <w:rFonts w:ascii="Calibri" w:hAnsi="Calibri" w:cs="Calibri"/>
                <w:bCs/>
                <w:szCs w:val="20"/>
              </w:rPr>
              <w:t>12</w:t>
            </w:r>
          </w:p>
        </w:tc>
      </w:tr>
    </w:tbl>
    <w:p w14:paraId="7626C2BA" w14:textId="535EA1FE" w:rsidR="00A40C37" w:rsidRDefault="00A40C37"/>
    <w:p w14:paraId="70796A08" w14:textId="77777777" w:rsidR="00A40C37" w:rsidRDefault="00A40C37">
      <w:r>
        <w:br w:type="page"/>
      </w:r>
    </w:p>
    <w:p w14:paraId="53522395" w14:textId="77777777" w:rsidR="00A40C37" w:rsidRDefault="00A40C37" w:rsidP="00A40C37">
      <w:pPr>
        <w:rPr>
          <w:highlight w:val="green"/>
        </w:rPr>
      </w:pPr>
      <w:r w:rsidRPr="00401AC0">
        <w:lastRenderedPageBreak/>
        <w:t>Of the 351 accreditations, 216 (61.54 per cent) did not undertake Scheme projects during the reporting period, with 31 (8.83 per cent) undertaking no projects as the head contractor during the reporting period.</w:t>
      </w:r>
    </w:p>
    <w:p w14:paraId="55562791" w14:textId="769E5EB1" w:rsidR="00E61A50" w:rsidRDefault="00E61A50" w:rsidP="00C9413D">
      <w:r>
        <w:rPr>
          <w:noProof/>
          <w:lang w:eastAsia="en-AU"/>
        </w:rPr>
        <w:drawing>
          <wp:inline distT="0" distB="0" distL="0" distR="0" wp14:anchorId="34A39CEB" wp14:editId="0C516770">
            <wp:extent cx="5991225" cy="307715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D0622F" w14:textId="66DEEC9D" w:rsidR="00575E7E" w:rsidRDefault="00575E7E" w:rsidP="00575E7E">
      <w:pPr>
        <w:pStyle w:val="Heading2"/>
        <w:rPr>
          <w:noProof/>
        </w:rPr>
      </w:pPr>
      <w:bookmarkStart w:id="4" w:name="_Toc524688624"/>
      <w:r>
        <w:rPr>
          <w:noProof/>
        </w:rPr>
        <w:t>2.</w:t>
      </w:r>
      <w:r w:rsidR="00A12507">
        <w:rPr>
          <w:noProof/>
        </w:rPr>
        <w:t>2</w:t>
      </w:r>
      <w:r>
        <w:rPr>
          <w:noProof/>
        </w:rPr>
        <w:tab/>
        <w:t>Number of Projects</w:t>
      </w:r>
      <w:r w:rsidR="004B27E6">
        <w:rPr>
          <w:noProof/>
        </w:rPr>
        <w:t xml:space="preserve"> and Hours Worked</w:t>
      </w:r>
      <w:bookmarkEnd w:id="4"/>
    </w:p>
    <w:p w14:paraId="04538F8D" w14:textId="77777777" w:rsidR="00575E7E" w:rsidRDefault="00575E7E" w:rsidP="00CC283E">
      <w:pPr>
        <w:spacing w:after="0"/>
        <w:rPr>
          <w:noProof/>
        </w:rPr>
      </w:pPr>
    </w:p>
    <w:p w14:paraId="14B6CC0C" w14:textId="2FF33DFD" w:rsidR="00575E7E" w:rsidRPr="00570B16" w:rsidRDefault="009B4639" w:rsidP="00575E7E">
      <w:r w:rsidRPr="00401AC0">
        <w:t>Since the commencement of the Scheme in 2005, t</w:t>
      </w:r>
      <w:r w:rsidR="00575E7E" w:rsidRPr="00401AC0">
        <w:t xml:space="preserve">he OFSC has been notified of </w:t>
      </w:r>
      <w:r w:rsidR="00E61A50" w:rsidRPr="00401AC0">
        <w:t>1,798</w:t>
      </w:r>
      <w:r w:rsidR="00575E7E" w:rsidRPr="00401AC0">
        <w:t xml:space="preserve"> directly and indirectly funded contracts for building work</w:t>
      </w:r>
      <w:r w:rsidR="00DD10A0" w:rsidRPr="00401AC0">
        <w:t>,</w:t>
      </w:r>
      <w:r w:rsidR="00575E7E" w:rsidRPr="00401AC0">
        <w:t xml:space="preserve"> with a combined value of $</w:t>
      </w:r>
      <w:r w:rsidR="00535998" w:rsidRPr="00401AC0">
        <w:t>10</w:t>
      </w:r>
      <w:r w:rsidR="00E61A50" w:rsidRPr="00401AC0">
        <w:t>9.32</w:t>
      </w:r>
      <w:r w:rsidR="00575E7E" w:rsidRPr="00401AC0">
        <w:t xml:space="preserve"> billion that had be</w:t>
      </w:r>
      <w:r w:rsidR="005027D2" w:rsidRPr="00401AC0">
        <w:t>en covered by the Scheme (</w:t>
      </w:r>
      <w:r w:rsidR="006C0990" w:rsidRPr="00401AC0">
        <w:t xml:space="preserve">which were active or completed </w:t>
      </w:r>
      <w:r w:rsidR="005027D2" w:rsidRPr="00401AC0">
        <w:t xml:space="preserve">as at </w:t>
      </w:r>
      <w:r w:rsidR="00535998" w:rsidRPr="00401AC0">
        <w:t>3</w:t>
      </w:r>
      <w:r w:rsidR="00E61A50" w:rsidRPr="00401AC0">
        <w:t>0 June 2018</w:t>
      </w:r>
      <w:r w:rsidR="00E062DC" w:rsidRPr="00401AC0">
        <w:t>)</w:t>
      </w:r>
      <w:r w:rsidR="00575E7E" w:rsidRPr="00401AC0">
        <w:t xml:space="preserve">. Of the </w:t>
      </w:r>
      <w:r w:rsidR="00883520" w:rsidRPr="00401AC0">
        <w:t>1</w:t>
      </w:r>
      <w:r w:rsidR="006C0990" w:rsidRPr="00401AC0">
        <w:t>,</w:t>
      </w:r>
      <w:r w:rsidR="008C775A" w:rsidRPr="00401AC0">
        <w:t>7</w:t>
      </w:r>
      <w:r w:rsidR="00E61A50" w:rsidRPr="00401AC0">
        <w:t>98</w:t>
      </w:r>
      <w:r w:rsidR="00575E7E" w:rsidRPr="00401AC0">
        <w:t xml:space="preserve"> notified contracts, </w:t>
      </w:r>
      <w:r w:rsidR="00E062DC" w:rsidRPr="00401AC0">
        <w:t>2</w:t>
      </w:r>
      <w:r w:rsidR="00E61A50" w:rsidRPr="00401AC0">
        <w:t>85</w:t>
      </w:r>
      <w:r w:rsidR="00575E7E" w:rsidRPr="00401AC0">
        <w:t xml:space="preserve"> were active and </w:t>
      </w:r>
      <w:r w:rsidR="008C775A" w:rsidRPr="00401AC0">
        <w:t>1,</w:t>
      </w:r>
      <w:r w:rsidR="00E062DC" w:rsidRPr="00401AC0">
        <w:t>513</w:t>
      </w:r>
      <w:r w:rsidR="00575E7E" w:rsidRPr="00401AC0">
        <w:t xml:space="preserve"> were completed at the end of this reporting period.</w:t>
      </w:r>
      <w:r w:rsidR="00575E7E" w:rsidRPr="00570B16">
        <w:t xml:space="preserve"> </w:t>
      </w:r>
    </w:p>
    <w:p w14:paraId="43BEA833" w14:textId="4048E491" w:rsidR="00E13027" w:rsidRDefault="00575E7E" w:rsidP="00575E7E">
      <w:r w:rsidRPr="00570B16">
        <w:t>The data gathered for th</w:t>
      </w:r>
      <w:r w:rsidR="0089625E">
        <w:t>e</w:t>
      </w:r>
      <w:r w:rsidRPr="00570B16">
        <w:t xml:space="preserve"> reporting period includes non-Scheme projects valued at less than $</w:t>
      </w:r>
      <w:r w:rsidR="00D979BF">
        <w:t>4</w:t>
      </w:r>
      <w:r w:rsidR="004B27E6">
        <w:t> </w:t>
      </w:r>
      <w:r w:rsidRPr="00570B16">
        <w:t xml:space="preserve">million. </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Number of Projects and Hours Worked"/>
        <w:tblDescription w:val="Table showing the number of projects reported by accredited contractors. Data broken down in to reporting periods from July 2007 to December 2016. For the current reporting period the number of accredited contractors reporting active Scheme projects was 129; the number of active Scheme projects was 300 the number of accredited contractors reporting non-Scheme projects was 299 and the number of non-Scheme projects where the accredited contractor was the head contractor was 14082"/>
      </w:tblPr>
      <w:tblGrid>
        <w:gridCol w:w="1866"/>
        <w:gridCol w:w="1844"/>
        <w:gridCol w:w="1844"/>
        <w:gridCol w:w="1844"/>
        <w:gridCol w:w="1844"/>
      </w:tblGrid>
      <w:tr w:rsidR="007F1EE8" w:rsidRPr="00AF09B0" w14:paraId="7A9BF9A0" w14:textId="77777777" w:rsidTr="00CC283E">
        <w:trPr>
          <w:cnfStyle w:val="100000000000" w:firstRow="1" w:lastRow="0" w:firstColumn="0" w:lastColumn="0" w:oddVBand="0" w:evenVBand="0" w:oddHBand="0" w:evenHBand="0" w:firstRowFirstColumn="0" w:firstRowLastColumn="0" w:lastRowFirstColumn="0" w:lastRowLastColumn="0"/>
          <w:jc w:val="center"/>
        </w:trPr>
        <w:tc>
          <w:tcPr>
            <w:tcW w:w="186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477D14" w14:textId="77777777" w:rsidR="007F1EE8" w:rsidRPr="00AF09B0" w:rsidRDefault="007F1EE8" w:rsidP="00CC283E">
            <w:r>
              <w:t>Period</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59625DB" w14:textId="77777777" w:rsidR="007F1EE8" w:rsidRPr="00AF09B0" w:rsidRDefault="007F1EE8" w:rsidP="00CC283E">
            <w:pPr>
              <w:jc w:val="center"/>
            </w:pPr>
            <w:r>
              <w:t>Number of Accredite</w:t>
            </w:r>
            <w:r w:rsidR="00CC283E">
              <w:t>d contractors reporting active S</w:t>
            </w:r>
            <w:r>
              <w:t>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C37283D" w14:textId="77777777" w:rsidR="007F1EE8" w:rsidRPr="00AF09B0" w:rsidRDefault="007F1EE8" w:rsidP="00CC283E">
            <w:pPr>
              <w:jc w:val="center"/>
            </w:pPr>
            <w:r>
              <w:t>Number of active Scheme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B0F724B" w14:textId="77777777" w:rsidR="007F1EE8" w:rsidRPr="00AF09B0" w:rsidRDefault="007F1EE8" w:rsidP="00CC283E">
            <w:pPr>
              <w:jc w:val="center"/>
            </w:pPr>
            <w:r>
              <w:t>Number of Accredited contractors reporting non</w:t>
            </w:r>
            <w:r w:rsidR="001A4754">
              <w:t>-S</w:t>
            </w:r>
            <w:r>
              <w:t>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AA081AE" w14:textId="77777777" w:rsidR="007F1EE8" w:rsidRPr="00AF09B0" w:rsidRDefault="00640AC5" w:rsidP="00CC283E">
            <w:pPr>
              <w:jc w:val="center"/>
            </w:pPr>
            <w:r w:rsidRPr="00892ACF">
              <w:t>Number of non-Scheme projects</w:t>
            </w:r>
            <w:r>
              <w:t xml:space="preserve"> where accredited contractor was the head contractor</w:t>
            </w:r>
          </w:p>
        </w:tc>
      </w:tr>
      <w:tr w:rsidR="007F1EE8" w:rsidRPr="00AF09B0" w14:paraId="7A3992FB" w14:textId="77777777" w:rsidTr="00CC283E">
        <w:trPr>
          <w:jc w:val="center"/>
        </w:trPr>
        <w:tc>
          <w:tcPr>
            <w:tcW w:w="1866" w:type="dxa"/>
            <w:vAlign w:val="bottom"/>
          </w:tcPr>
          <w:p w14:paraId="5DB7FC92" w14:textId="77777777" w:rsidR="007F1EE8" w:rsidRPr="00F76F22" w:rsidRDefault="007F1EE8" w:rsidP="007F1EE8">
            <w:r w:rsidRPr="00F76F22">
              <w:t>Jan to Jun 2013</w:t>
            </w:r>
          </w:p>
        </w:tc>
        <w:tc>
          <w:tcPr>
            <w:tcW w:w="1844" w:type="dxa"/>
            <w:vAlign w:val="bottom"/>
          </w:tcPr>
          <w:p w14:paraId="766148D3" w14:textId="77777777" w:rsidR="007F1EE8" w:rsidRPr="00F76F22" w:rsidRDefault="007F1EE8" w:rsidP="00CC283E">
            <w:pPr>
              <w:jc w:val="right"/>
            </w:pPr>
            <w:r w:rsidRPr="00F76F22">
              <w:t>126</w:t>
            </w:r>
          </w:p>
        </w:tc>
        <w:tc>
          <w:tcPr>
            <w:tcW w:w="1844" w:type="dxa"/>
            <w:vAlign w:val="bottom"/>
          </w:tcPr>
          <w:p w14:paraId="0D33B40D" w14:textId="77777777" w:rsidR="007F1EE8" w:rsidRPr="00F76F22" w:rsidRDefault="007F1EE8" w:rsidP="00CC283E">
            <w:pPr>
              <w:jc w:val="right"/>
            </w:pPr>
            <w:r w:rsidRPr="00F76F22">
              <w:t>339</w:t>
            </w:r>
          </w:p>
        </w:tc>
        <w:tc>
          <w:tcPr>
            <w:tcW w:w="1844" w:type="dxa"/>
            <w:vAlign w:val="bottom"/>
          </w:tcPr>
          <w:p w14:paraId="138F11B2" w14:textId="77777777" w:rsidR="007F1EE8" w:rsidRPr="00F76F22" w:rsidRDefault="007F1EE8" w:rsidP="00CC283E">
            <w:pPr>
              <w:jc w:val="right"/>
            </w:pPr>
            <w:r w:rsidRPr="00F76F22">
              <w:t>237</w:t>
            </w:r>
          </w:p>
        </w:tc>
        <w:tc>
          <w:tcPr>
            <w:tcW w:w="1844" w:type="dxa"/>
            <w:vAlign w:val="bottom"/>
          </w:tcPr>
          <w:p w14:paraId="72A68B44" w14:textId="77777777" w:rsidR="007F1EE8" w:rsidRPr="00F76F22" w:rsidRDefault="007F1EE8" w:rsidP="00CC283E">
            <w:pPr>
              <w:jc w:val="right"/>
            </w:pPr>
            <w:r w:rsidRPr="00F76F22">
              <w:t>11,568</w:t>
            </w:r>
          </w:p>
        </w:tc>
      </w:tr>
      <w:tr w:rsidR="007F1EE8" w:rsidRPr="00AF09B0" w14:paraId="77A7148E" w14:textId="77777777" w:rsidTr="00CC283E">
        <w:trPr>
          <w:jc w:val="center"/>
        </w:trPr>
        <w:tc>
          <w:tcPr>
            <w:tcW w:w="1866" w:type="dxa"/>
            <w:vAlign w:val="bottom"/>
          </w:tcPr>
          <w:p w14:paraId="0DC89AF4" w14:textId="77777777" w:rsidR="007F1EE8" w:rsidRPr="00F76F22" w:rsidRDefault="007F1EE8" w:rsidP="007F1EE8">
            <w:r w:rsidRPr="00F76F22">
              <w:t>Jul to Dec 2013</w:t>
            </w:r>
          </w:p>
        </w:tc>
        <w:tc>
          <w:tcPr>
            <w:tcW w:w="1844" w:type="dxa"/>
            <w:vAlign w:val="bottom"/>
          </w:tcPr>
          <w:p w14:paraId="63ED282E" w14:textId="77777777" w:rsidR="007F1EE8" w:rsidRPr="00F76F22" w:rsidRDefault="007F1EE8" w:rsidP="00CC283E">
            <w:pPr>
              <w:jc w:val="right"/>
            </w:pPr>
            <w:r w:rsidRPr="00F76F22">
              <w:t>137</w:t>
            </w:r>
          </w:p>
        </w:tc>
        <w:tc>
          <w:tcPr>
            <w:tcW w:w="1844" w:type="dxa"/>
            <w:vAlign w:val="bottom"/>
          </w:tcPr>
          <w:p w14:paraId="1C2B46A1" w14:textId="77777777" w:rsidR="007F1EE8" w:rsidRPr="00F76F22" w:rsidRDefault="007F1EE8" w:rsidP="00CC283E">
            <w:pPr>
              <w:jc w:val="right"/>
            </w:pPr>
            <w:r w:rsidRPr="00F76F22">
              <w:t>362</w:t>
            </w:r>
          </w:p>
        </w:tc>
        <w:tc>
          <w:tcPr>
            <w:tcW w:w="1844" w:type="dxa"/>
            <w:vAlign w:val="bottom"/>
          </w:tcPr>
          <w:p w14:paraId="434140C4" w14:textId="77777777" w:rsidR="007F1EE8" w:rsidRPr="00F76F22" w:rsidRDefault="007F1EE8" w:rsidP="00CC283E">
            <w:pPr>
              <w:jc w:val="right"/>
            </w:pPr>
            <w:r w:rsidRPr="00F76F22">
              <w:t>254</w:t>
            </w:r>
          </w:p>
        </w:tc>
        <w:tc>
          <w:tcPr>
            <w:tcW w:w="1844" w:type="dxa"/>
            <w:vAlign w:val="bottom"/>
          </w:tcPr>
          <w:p w14:paraId="395E7479" w14:textId="77777777" w:rsidR="007F1EE8" w:rsidRPr="00F76F22" w:rsidRDefault="007F1EE8" w:rsidP="00CC283E">
            <w:pPr>
              <w:jc w:val="right"/>
            </w:pPr>
            <w:r w:rsidRPr="00F76F22">
              <w:t>13,01</w:t>
            </w:r>
            <w:r>
              <w:t>6</w:t>
            </w:r>
          </w:p>
        </w:tc>
      </w:tr>
      <w:tr w:rsidR="007F1EE8" w:rsidRPr="00AF09B0" w14:paraId="1BCE4C00" w14:textId="77777777" w:rsidTr="00CC283E">
        <w:trPr>
          <w:jc w:val="center"/>
        </w:trPr>
        <w:tc>
          <w:tcPr>
            <w:tcW w:w="1866" w:type="dxa"/>
            <w:tcBorders>
              <w:bottom w:val="single" w:sz="4" w:space="0" w:color="522761"/>
            </w:tcBorders>
            <w:vAlign w:val="bottom"/>
          </w:tcPr>
          <w:p w14:paraId="5FCC7A2E" w14:textId="77777777" w:rsidR="007F1EE8" w:rsidRPr="00F76F22" w:rsidRDefault="007F1EE8" w:rsidP="007F1EE8">
            <w:r>
              <w:t>Jan to Jun 2014</w:t>
            </w:r>
          </w:p>
        </w:tc>
        <w:tc>
          <w:tcPr>
            <w:tcW w:w="1844" w:type="dxa"/>
            <w:tcBorders>
              <w:bottom w:val="single" w:sz="4" w:space="0" w:color="522761"/>
            </w:tcBorders>
            <w:vAlign w:val="bottom"/>
          </w:tcPr>
          <w:p w14:paraId="42781472" w14:textId="77777777" w:rsidR="007F1EE8" w:rsidRPr="00F76F22" w:rsidRDefault="007F1EE8" w:rsidP="00CC283E">
            <w:pPr>
              <w:jc w:val="right"/>
            </w:pPr>
            <w:r>
              <w:t>136</w:t>
            </w:r>
          </w:p>
        </w:tc>
        <w:tc>
          <w:tcPr>
            <w:tcW w:w="1844" w:type="dxa"/>
            <w:tcBorders>
              <w:bottom w:val="single" w:sz="4" w:space="0" w:color="522761"/>
            </w:tcBorders>
            <w:vAlign w:val="bottom"/>
          </w:tcPr>
          <w:p w14:paraId="13B53C2C" w14:textId="77777777" w:rsidR="007F1EE8" w:rsidRPr="00F76F22" w:rsidRDefault="007F1EE8" w:rsidP="00CC283E">
            <w:pPr>
              <w:jc w:val="right"/>
            </w:pPr>
            <w:r>
              <w:t>335</w:t>
            </w:r>
          </w:p>
        </w:tc>
        <w:tc>
          <w:tcPr>
            <w:tcW w:w="1844" w:type="dxa"/>
            <w:tcBorders>
              <w:bottom w:val="single" w:sz="4" w:space="0" w:color="522761"/>
            </w:tcBorders>
            <w:vAlign w:val="bottom"/>
          </w:tcPr>
          <w:p w14:paraId="2AD226E6" w14:textId="77777777" w:rsidR="007F1EE8" w:rsidRPr="00F76F22" w:rsidRDefault="007F1EE8" w:rsidP="00CC283E">
            <w:pPr>
              <w:jc w:val="right"/>
            </w:pPr>
            <w:r>
              <w:t>269</w:t>
            </w:r>
          </w:p>
        </w:tc>
        <w:tc>
          <w:tcPr>
            <w:tcW w:w="1844" w:type="dxa"/>
            <w:tcBorders>
              <w:bottom w:val="single" w:sz="4" w:space="0" w:color="522761"/>
            </w:tcBorders>
            <w:vAlign w:val="bottom"/>
          </w:tcPr>
          <w:p w14:paraId="5B2B00E6" w14:textId="77777777" w:rsidR="007F1EE8" w:rsidRPr="00F76F22" w:rsidRDefault="007F1EE8" w:rsidP="00CC283E">
            <w:pPr>
              <w:jc w:val="right"/>
            </w:pPr>
            <w:r>
              <w:t>13,700</w:t>
            </w:r>
          </w:p>
        </w:tc>
      </w:tr>
      <w:tr w:rsidR="007F1EE8" w:rsidRPr="00AF09B0" w14:paraId="2CC0DFDC" w14:textId="77777777" w:rsidTr="00CC283E">
        <w:trPr>
          <w:jc w:val="center"/>
        </w:trPr>
        <w:tc>
          <w:tcPr>
            <w:tcW w:w="1866" w:type="dxa"/>
            <w:tcBorders>
              <w:top w:val="single" w:sz="4" w:space="0" w:color="522761"/>
              <w:bottom w:val="single" w:sz="4" w:space="0" w:color="522761"/>
            </w:tcBorders>
            <w:vAlign w:val="bottom"/>
          </w:tcPr>
          <w:p w14:paraId="54466AAC" w14:textId="77777777" w:rsidR="007F1EE8" w:rsidRPr="00AF09B0" w:rsidRDefault="007F1EE8" w:rsidP="007F1EE8">
            <w:r>
              <w:t>Jul to Dec 2014</w:t>
            </w:r>
          </w:p>
        </w:tc>
        <w:tc>
          <w:tcPr>
            <w:tcW w:w="1844" w:type="dxa"/>
            <w:tcBorders>
              <w:top w:val="single" w:sz="4" w:space="0" w:color="522761"/>
              <w:bottom w:val="single" w:sz="4" w:space="0" w:color="522761"/>
            </w:tcBorders>
          </w:tcPr>
          <w:p w14:paraId="2C773E0C" w14:textId="77777777" w:rsidR="007F1EE8" w:rsidRPr="00570B16" w:rsidRDefault="003E217C" w:rsidP="00CC283E">
            <w:pPr>
              <w:jc w:val="right"/>
            </w:pPr>
            <w:r w:rsidRPr="00570B16">
              <w:t>129</w:t>
            </w:r>
          </w:p>
        </w:tc>
        <w:tc>
          <w:tcPr>
            <w:tcW w:w="1844" w:type="dxa"/>
            <w:tcBorders>
              <w:top w:val="single" w:sz="4" w:space="0" w:color="522761"/>
              <w:bottom w:val="single" w:sz="4" w:space="0" w:color="522761"/>
            </w:tcBorders>
          </w:tcPr>
          <w:p w14:paraId="75942BF8" w14:textId="77777777" w:rsidR="007F1EE8" w:rsidRPr="00570B16" w:rsidRDefault="003E217C" w:rsidP="00CC283E">
            <w:pPr>
              <w:jc w:val="right"/>
            </w:pPr>
            <w:r w:rsidRPr="00570B16">
              <w:t>306</w:t>
            </w:r>
          </w:p>
        </w:tc>
        <w:tc>
          <w:tcPr>
            <w:tcW w:w="1844" w:type="dxa"/>
            <w:tcBorders>
              <w:top w:val="single" w:sz="4" w:space="0" w:color="522761"/>
              <w:bottom w:val="single" w:sz="4" w:space="0" w:color="522761"/>
            </w:tcBorders>
          </w:tcPr>
          <w:p w14:paraId="5067D296" w14:textId="77777777" w:rsidR="007F1EE8" w:rsidRPr="00570B16" w:rsidRDefault="00866022" w:rsidP="00CC283E">
            <w:pPr>
              <w:jc w:val="right"/>
            </w:pPr>
            <w:r w:rsidRPr="00570B16">
              <w:t>277</w:t>
            </w:r>
          </w:p>
        </w:tc>
        <w:tc>
          <w:tcPr>
            <w:tcW w:w="1844" w:type="dxa"/>
            <w:tcBorders>
              <w:top w:val="single" w:sz="4" w:space="0" w:color="522761"/>
              <w:bottom w:val="single" w:sz="4" w:space="0" w:color="522761"/>
            </w:tcBorders>
          </w:tcPr>
          <w:p w14:paraId="3A06AA52" w14:textId="77777777" w:rsidR="007F1EE8" w:rsidRPr="00570B16" w:rsidRDefault="00866022" w:rsidP="003E217C">
            <w:pPr>
              <w:jc w:val="right"/>
            </w:pPr>
            <w:r w:rsidRPr="00570B16">
              <w:t>13,</w:t>
            </w:r>
            <w:r w:rsidR="003E217C" w:rsidRPr="00570B16">
              <w:t>328</w:t>
            </w:r>
          </w:p>
        </w:tc>
      </w:tr>
      <w:tr w:rsidR="00D62710" w:rsidRPr="00AF09B0" w14:paraId="58A37913" w14:textId="77777777" w:rsidTr="00CC283E">
        <w:trPr>
          <w:jc w:val="center"/>
        </w:trPr>
        <w:tc>
          <w:tcPr>
            <w:tcW w:w="1866" w:type="dxa"/>
            <w:tcBorders>
              <w:top w:val="single" w:sz="4" w:space="0" w:color="522761"/>
              <w:bottom w:val="single" w:sz="4" w:space="0" w:color="522761"/>
            </w:tcBorders>
            <w:vAlign w:val="bottom"/>
          </w:tcPr>
          <w:p w14:paraId="7E58CD1D" w14:textId="77777777" w:rsidR="00D62710" w:rsidRDefault="00D62710" w:rsidP="007F1EE8">
            <w:r>
              <w:t>Jan to Jun 2015</w:t>
            </w:r>
          </w:p>
        </w:tc>
        <w:tc>
          <w:tcPr>
            <w:tcW w:w="1844" w:type="dxa"/>
            <w:tcBorders>
              <w:top w:val="single" w:sz="4" w:space="0" w:color="522761"/>
              <w:bottom w:val="single" w:sz="4" w:space="0" w:color="522761"/>
            </w:tcBorders>
          </w:tcPr>
          <w:p w14:paraId="2FC1DBB4" w14:textId="77777777" w:rsidR="00D62710" w:rsidRPr="002152BA" w:rsidRDefault="002152BA" w:rsidP="00CC283E">
            <w:pPr>
              <w:jc w:val="right"/>
            </w:pPr>
            <w:r w:rsidRPr="002152BA">
              <w:t>128</w:t>
            </w:r>
          </w:p>
        </w:tc>
        <w:tc>
          <w:tcPr>
            <w:tcW w:w="1844" w:type="dxa"/>
            <w:tcBorders>
              <w:top w:val="single" w:sz="4" w:space="0" w:color="522761"/>
              <w:bottom w:val="single" w:sz="4" w:space="0" w:color="522761"/>
            </w:tcBorders>
          </w:tcPr>
          <w:p w14:paraId="3B166022" w14:textId="77777777" w:rsidR="00D62710" w:rsidRPr="002152BA" w:rsidRDefault="002152BA" w:rsidP="00CC283E">
            <w:pPr>
              <w:jc w:val="right"/>
            </w:pPr>
            <w:r w:rsidRPr="002152BA">
              <w:t>295</w:t>
            </w:r>
          </w:p>
        </w:tc>
        <w:tc>
          <w:tcPr>
            <w:tcW w:w="1844" w:type="dxa"/>
            <w:tcBorders>
              <w:top w:val="single" w:sz="4" w:space="0" w:color="522761"/>
              <w:bottom w:val="single" w:sz="4" w:space="0" w:color="522761"/>
            </w:tcBorders>
          </w:tcPr>
          <w:p w14:paraId="6472C6BA" w14:textId="77777777" w:rsidR="00D62710" w:rsidRPr="002152BA" w:rsidRDefault="002152BA" w:rsidP="00CC283E">
            <w:pPr>
              <w:jc w:val="right"/>
            </w:pPr>
            <w:r w:rsidRPr="002152BA">
              <w:t>288</w:t>
            </w:r>
          </w:p>
        </w:tc>
        <w:tc>
          <w:tcPr>
            <w:tcW w:w="1844" w:type="dxa"/>
            <w:tcBorders>
              <w:top w:val="single" w:sz="4" w:space="0" w:color="522761"/>
              <w:bottom w:val="single" w:sz="4" w:space="0" w:color="522761"/>
            </w:tcBorders>
          </w:tcPr>
          <w:p w14:paraId="223EA743" w14:textId="77777777" w:rsidR="00D62710" w:rsidRPr="002152BA" w:rsidRDefault="002152BA" w:rsidP="003E217C">
            <w:pPr>
              <w:jc w:val="right"/>
            </w:pPr>
            <w:r w:rsidRPr="002152BA">
              <w:t>13</w:t>
            </w:r>
            <w:r w:rsidR="001D4D9F">
              <w:t>,</w:t>
            </w:r>
            <w:r w:rsidRPr="002152BA">
              <w:t>772</w:t>
            </w:r>
          </w:p>
        </w:tc>
      </w:tr>
      <w:tr w:rsidR="00A31951" w:rsidRPr="00AF09B0" w14:paraId="6E1DF63F" w14:textId="77777777" w:rsidTr="00CC283E">
        <w:trPr>
          <w:jc w:val="center"/>
        </w:trPr>
        <w:tc>
          <w:tcPr>
            <w:tcW w:w="1866" w:type="dxa"/>
            <w:tcBorders>
              <w:top w:val="single" w:sz="4" w:space="0" w:color="522761"/>
              <w:bottom w:val="single" w:sz="4" w:space="0" w:color="522761"/>
            </w:tcBorders>
            <w:vAlign w:val="bottom"/>
          </w:tcPr>
          <w:p w14:paraId="1268AF89" w14:textId="77777777" w:rsidR="00A31951" w:rsidRDefault="00A31951" w:rsidP="007F1EE8">
            <w:r>
              <w:t>Jul to Dec 2015</w:t>
            </w:r>
          </w:p>
        </w:tc>
        <w:tc>
          <w:tcPr>
            <w:tcW w:w="1844" w:type="dxa"/>
            <w:tcBorders>
              <w:top w:val="single" w:sz="4" w:space="0" w:color="522761"/>
              <w:bottom w:val="single" w:sz="4" w:space="0" w:color="522761"/>
            </w:tcBorders>
          </w:tcPr>
          <w:p w14:paraId="5522E83F" w14:textId="77777777" w:rsidR="00A31951" w:rsidRPr="005027D2" w:rsidRDefault="005027D2" w:rsidP="00CC283E">
            <w:pPr>
              <w:jc w:val="right"/>
            </w:pPr>
            <w:r w:rsidRPr="005027D2">
              <w:t>129</w:t>
            </w:r>
          </w:p>
        </w:tc>
        <w:tc>
          <w:tcPr>
            <w:tcW w:w="1844" w:type="dxa"/>
            <w:tcBorders>
              <w:top w:val="single" w:sz="4" w:space="0" w:color="522761"/>
              <w:bottom w:val="single" w:sz="4" w:space="0" w:color="522761"/>
            </w:tcBorders>
          </w:tcPr>
          <w:p w14:paraId="37348BAF" w14:textId="77777777" w:rsidR="00A31951" w:rsidRPr="005027D2" w:rsidRDefault="005027D2" w:rsidP="00CC283E">
            <w:pPr>
              <w:jc w:val="right"/>
            </w:pPr>
            <w:r w:rsidRPr="005027D2">
              <w:t>289</w:t>
            </w:r>
          </w:p>
        </w:tc>
        <w:tc>
          <w:tcPr>
            <w:tcW w:w="1844" w:type="dxa"/>
            <w:tcBorders>
              <w:top w:val="single" w:sz="4" w:space="0" w:color="522761"/>
              <w:bottom w:val="single" w:sz="4" w:space="0" w:color="522761"/>
            </w:tcBorders>
          </w:tcPr>
          <w:p w14:paraId="75DF8765" w14:textId="77777777" w:rsidR="00A31951" w:rsidRPr="005027D2" w:rsidRDefault="005027D2" w:rsidP="00CC283E">
            <w:pPr>
              <w:jc w:val="right"/>
            </w:pPr>
            <w:r w:rsidRPr="005027D2">
              <w:t>298</w:t>
            </w:r>
          </w:p>
        </w:tc>
        <w:tc>
          <w:tcPr>
            <w:tcW w:w="1844" w:type="dxa"/>
            <w:tcBorders>
              <w:top w:val="single" w:sz="4" w:space="0" w:color="522761"/>
              <w:bottom w:val="single" w:sz="4" w:space="0" w:color="522761"/>
            </w:tcBorders>
          </w:tcPr>
          <w:p w14:paraId="1B5A3131" w14:textId="77777777" w:rsidR="00A31951" w:rsidRPr="005027D2" w:rsidRDefault="005027D2" w:rsidP="003E217C">
            <w:pPr>
              <w:jc w:val="right"/>
            </w:pPr>
            <w:r w:rsidRPr="005027D2">
              <w:t>9,164</w:t>
            </w:r>
          </w:p>
        </w:tc>
      </w:tr>
      <w:tr w:rsidR="00883520" w:rsidRPr="00AF09B0" w14:paraId="7B07C3B2" w14:textId="77777777" w:rsidTr="00CC283E">
        <w:trPr>
          <w:jc w:val="center"/>
        </w:trPr>
        <w:tc>
          <w:tcPr>
            <w:tcW w:w="1866" w:type="dxa"/>
            <w:tcBorders>
              <w:top w:val="single" w:sz="4" w:space="0" w:color="522761"/>
              <w:bottom w:val="single" w:sz="4" w:space="0" w:color="522761"/>
            </w:tcBorders>
            <w:vAlign w:val="bottom"/>
          </w:tcPr>
          <w:p w14:paraId="0E7CB9BD" w14:textId="77777777" w:rsidR="00883520" w:rsidRDefault="00883520" w:rsidP="007F1EE8">
            <w:r>
              <w:t>Jan to Jun 2016</w:t>
            </w:r>
          </w:p>
        </w:tc>
        <w:tc>
          <w:tcPr>
            <w:tcW w:w="1844" w:type="dxa"/>
            <w:tcBorders>
              <w:top w:val="single" w:sz="4" w:space="0" w:color="522761"/>
              <w:bottom w:val="single" w:sz="4" w:space="0" w:color="522761"/>
            </w:tcBorders>
          </w:tcPr>
          <w:p w14:paraId="61EE3C09" w14:textId="77777777" w:rsidR="00883520" w:rsidRPr="005027D2" w:rsidRDefault="00883520" w:rsidP="00CC283E">
            <w:pPr>
              <w:jc w:val="right"/>
            </w:pPr>
            <w:r>
              <w:t>124</w:t>
            </w:r>
          </w:p>
        </w:tc>
        <w:tc>
          <w:tcPr>
            <w:tcW w:w="1844" w:type="dxa"/>
            <w:tcBorders>
              <w:top w:val="single" w:sz="4" w:space="0" w:color="522761"/>
              <w:bottom w:val="single" w:sz="4" w:space="0" w:color="522761"/>
            </w:tcBorders>
          </w:tcPr>
          <w:p w14:paraId="0B81FDD7" w14:textId="77777777" w:rsidR="00883520" w:rsidRPr="005027D2" w:rsidRDefault="00883520" w:rsidP="00CC283E">
            <w:pPr>
              <w:jc w:val="right"/>
            </w:pPr>
            <w:r>
              <w:t>296</w:t>
            </w:r>
          </w:p>
        </w:tc>
        <w:tc>
          <w:tcPr>
            <w:tcW w:w="1844" w:type="dxa"/>
            <w:tcBorders>
              <w:top w:val="single" w:sz="4" w:space="0" w:color="522761"/>
              <w:bottom w:val="single" w:sz="4" w:space="0" w:color="522761"/>
            </w:tcBorders>
          </w:tcPr>
          <w:p w14:paraId="14F3C90C" w14:textId="77777777" w:rsidR="00883520" w:rsidRPr="005027D2" w:rsidRDefault="00883520" w:rsidP="00CC283E">
            <w:pPr>
              <w:jc w:val="right"/>
            </w:pPr>
            <w:r>
              <w:t>301</w:t>
            </w:r>
          </w:p>
        </w:tc>
        <w:tc>
          <w:tcPr>
            <w:tcW w:w="1844" w:type="dxa"/>
            <w:tcBorders>
              <w:top w:val="single" w:sz="4" w:space="0" w:color="522761"/>
              <w:bottom w:val="single" w:sz="4" w:space="0" w:color="522761"/>
            </w:tcBorders>
          </w:tcPr>
          <w:p w14:paraId="67747DB7" w14:textId="77777777" w:rsidR="00883520" w:rsidRPr="005027D2" w:rsidRDefault="00883520" w:rsidP="003E217C">
            <w:pPr>
              <w:jc w:val="right"/>
            </w:pPr>
            <w:r>
              <w:t>14,352</w:t>
            </w:r>
          </w:p>
        </w:tc>
      </w:tr>
      <w:tr w:rsidR="00C53D64" w:rsidRPr="00AF09B0" w14:paraId="3239F035" w14:textId="77777777" w:rsidTr="00CC283E">
        <w:trPr>
          <w:jc w:val="center"/>
        </w:trPr>
        <w:tc>
          <w:tcPr>
            <w:tcW w:w="1866" w:type="dxa"/>
            <w:tcBorders>
              <w:top w:val="single" w:sz="4" w:space="0" w:color="522761"/>
              <w:bottom w:val="single" w:sz="4" w:space="0" w:color="522761"/>
            </w:tcBorders>
            <w:vAlign w:val="bottom"/>
          </w:tcPr>
          <w:p w14:paraId="73EB8B48" w14:textId="77777777" w:rsidR="00C53D64" w:rsidRDefault="00C53D64" w:rsidP="007F1EE8">
            <w:r>
              <w:t>Jul to Dec 2016</w:t>
            </w:r>
          </w:p>
        </w:tc>
        <w:tc>
          <w:tcPr>
            <w:tcW w:w="1844" w:type="dxa"/>
            <w:tcBorders>
              <w:top w:val="single" w:sz="4" w:space="0" w:color="522761"/>
              <w:bottom w:val="single" w:sz="4" w:space="0" w:color="522761"/>
            </w:tcBorders>
          </w:tcPr>
          <w:p w14:paraId="2E4B40AB" w14:textId="77777777" w:rsidR="00C53D64" w:rsidRDefault="008D3568" w:rsidP="00CC283E">
            <w:pPr>
              <w:jc w:val="right"/>
            </w:pPr>
            <w:r>
              <w:t>129</w:t>
            </w:r>
          </w:p>
        </w:tc>
        <w:tc>
          <w:tcPr>
            <w:tcW w:w="1844" w:type="dxa"/>
            <w:tcBorders>
              <w:top w:val="single" w:sz="4" w:space="0" w:color="522761"/>
              <w:bottom w:val="single" w:sz="4" w:space="0" w:color="522761"/>
            </w:tcBorders>
          </w:tcPr>
          <w:p w14:paraId="17FCAF2C" w14:textId="77777777" w:rsidR="00C53D64" w:rsidRDefault="008D3568" w:rsidP="00CC283E">
            <w:pPr>
              <w:jc w:val="right"/>
            </w:pPr>
            <w:r>
              <w:t>300</w:t>
            </w:r>
          </w:p>
        </w:tc>
        <w:tc>
          <w:tcPr>
            <w:tcW w:w="1844" w:type="dxa"/>
            <w:tcBorders>
              <w:top w:val="single" w:sz="4" w:space="0" w:color="522761"/>
              <w:bottom w:val="single" w:sz="4" w:space="0" w:color="522761"/>
            </w:tcBorders>
          </w:tcPr>
          <w:p w14:paraId="53D8F6A9" w14:textId="77777777" w:rsidR="00C53D64" w:rsidRDefault="008D3568" w:rsidP="00CC283E">
            <w:pPr>
              <w:jc w:val="right"/>
            </w:pPr>
            <w:r>
              <w:t>299</w:t>
            </w:r>
          </w:p>
        </w:tc>
        <w:tc>
          <w:tcPr>
            <w:tcW w:w="1844" w:type="dxa"/>
            <w:tcBorders>
              <w:top w:val="single" w:sz="4" w:space="0" w:color="522761"/>
              <w:bottom w:val="single" w:sz="4" w:space="0" w:color="522761"/>
            </w:tcBorders>
          </w:tcPr>
          <w:p w14:paraId="457B9CC4" w14:textId="77777777" w:rsidR="00C53D64" w:rsidRDefault="008D3568" w:rsidP="003E217C">
            <w:pPr>
              <w:jc w:val="right"/>
            </w:pPr>
            <w:r>
              <w:t>14,082</w:t>
            </w:r>
          </w:p>
        </w:tc>
      </w:tr>
      <w:tr w:rsidR="00AF35EE" w:rsidRPr="00AF09B0" w14:paraId="72074817" w14:textId="77777777" w:rsidTr="00CC283E">
        <w:trPr>
          <w:jc w:val="center"/>
        </w:trPr>
        <w:tc>
          <w:tcPr>
            <w:tcW w:w="1866" w:type="dxa"/>
            <w:tcBorders>
              <w:top w:val="single" w:sz="4" w:space="0" w:color="522761"/>
              <w:bottom w:val="single" w:sz="4" w:space="0" w:color="522761"/>
            </w:tcBorders>
            <w:vAlign w:val="bottom"/>
          </w:tcPr>
          <w:p w14:paraId="151AAB25" w14:textId="3EA124BB" w:rsidR="00AF35EE" w:rsidRDefault="00AF35EE" w:rsidP="007F1EE8">
            <w:r w:rsidRPr="006D4359">
              <w:t>Jan to Jun 2017</w:t>
            </w:r>
          </w:p>
        </w:tc>
        <w:tc>
          <w:tcPr>
            <w:tcW w:w="1844" w:type="dxa"/>
            <w:tcBorders>
              <w:top w:val="single" w:sz="4" w:space="0" w:color="522761"/>
              <w:bottom w:val="single" w:sz="4" w:space="0" w:color="522761"/>
            </w:tcBorders>
          </w:tcPr>
          <w:p w14:paraId="3B245FDE" w14:textId="20321090" w:rsidR="00AF35EE" w:rsidRDefault="006D4359" w:rsidP="00CC283E">
            <w:pPr>
              <w:jc w:val="right"/>
            </w:pPr>
            <w:r>
              <w:t>127</w:t>
            </w:r>
          </w:p>
        </w:tc>
        <w:tc>
          <w:tcPr>
            <w:tcW w:w="1844" w:type="dxa"/>
            <w:tcBorders>
              <w:top w:val="single" w:sz="4" w:space="0" w:color="522761"/>
              <w:bottom w:val="single" w:sz="4" w:space="0" w:color="522761"/>
            </w:tcBorders>
          </w:tcPr>
          <w:p w14:paraId="7D7E8EAD" w14:textId="00B75439" w:rsidR="00AF35EE" w:rsidRDefault="006D4359" w:rsidP="00CC283E">
            <w:pPr>
              <w:jc w:val="right"/>
            </w:pPr>
            <w:r>
              <w:t>311</w:t>
            </w:r>
          </w:p>
        </w:tc>
        <w:tc>
          <w:tcPr>
            <w:tcW w:w="1844" w:type="dxa"/>
            <w:tcBorders>
              <w:top w:val="single" w:sz="4" w:space="0" w:color="522761"/>
              <w:bottom w:val="single" w:sz="4" w:space="0" w:color="522761"/>
            </w:tcBorders>
          </w:tcPr>
          <w:p w14:paraId="7B348A8A" w14:textId="1ADF601E" w:rsidR="00AF35EE" w:rsidRDefault="006D4359" w:rsidP="00CC283E">
            <w:pPr>
              <w:jc w:val="right"/>
            </w:pPr>
            <w:r>
              <w:t>307</w:t>
            </w:r>
          </w:p>
        </w:tc>
        <w:tc>
          <w:tcPr>
            <w:tcW w:w="1844" w:type="dxa"/>
            <w:tcBorders>
              <w:top w:val="single" w:sz="4" w:space="0" w:color="522761"/>
              <w:bottom w:val="single" w:sz="4" w:space="0" w:color="522761"/>
            </w:tcBorders>
          </w:tcPr>
          <w:p w14:paraId="29B3CE8A" w14:textId="3819B8D1" w:rsidR="00AF35EE" w:rsidRDefault="006D4359" w:rsidP="000123C4">
            <w:pPr>
              <w:jc w:val="right"/>
            </w:pPr>
            <w:r>
              <w:t>16,3</w:t>
            </w:r>
            <w:r w:rsidR="000123C4">
              <w:t>67</w:t>
            </w:r>
          </w:p>
        </w:tc>
      </w:tr>
      <w:tr w:rsidR="00447CCC" w:rsidRPr="00AF09B0" w14:paraId="24E0E181" w14:textId="77777777" w:rsidTr="00CC283E">
        <w:trPr>
          <w:jc w:val="center"/>
        </w:trPr>
        <w:tc>
          <w:tcPr>
            <w:tcW w:w="1866" w:type="dxa"/>
            <w:tcBorders>
              <w:top w:val="single" w:sz="4" w:space="0" w:color="522761"/>
              <w:bottom w:val="single" w:sz="4" w:space="0" w:color="522761"/>
            </w:tcBorders>
            <w:vAlign w:val="bottom"/>
          </w:tcPr>
          <w:p w14:paraId="4AE5BB13" w14:textId="120C9805" w:rsidR="00447CCC" w:rsidRPr="00FF1FDD" w:rsidRDefault="00447CCC" w:rsidP="007F1EE8">
            <w:r w:rsidRPr="00FF1FDD">
              <w:t>Jul to Dec 2017</w:t>
            </w:r>
          </w:p>
        </w:tc>
        <w:tc>
          <w:tcPr>
            <w:tcW w:w="1844" w:type="dxa"/>
            <w:tcBorders>
              <w:top w:val="single" w:sz="4" w:space="0" w:color="522761"/>
              <w:bottom w:val="single" w:sz="4" w:space="0" w:color="522761"/>
            </w:tcBorders>
          </w:tcPr>
          <w:p w14:paraId="6A46A8C8" w14:textId="01AB4B87" w:rsidR="00447CCC" w:rsidRPr="00FF1FDD" w:rsidRDefault="008C775A" w:rsidP="008C775A">
            <w:pPr>
              <w:jc w:val="right"/>
            </w:pPr>
            <w:r w:rsidRPr="00FF1FDD">
              <w:t>127</w:t>
            </w:r>
          </w:p>
        </w:tc>
        <w:tc>
          <w:tcPr>
            <w:tcW w:w="1844" w:type="dxa"/>
            <w:tcBorders>
              <w:top w:val="single" w:sz="4" w:space="0" w:color="522761"/>
              <w:bottom w:val="single" w:sz="4" w:space="0" w:color="522761"/>
            </w:tcBorders>
          </w:tcPr>
          <w:p w14:paraId="33C5FB8A" w14:textId="4CD7309B" w:rsidR="00447CCC" w:rsidRPr="00FF1FDD" w:rsidRDefault="008C775A" w:rsidP="008C775A">
            <w:pPr>
              <w:jc w:val="right"/>
            </w:pPr>
            <w:r w:rsidRPr="00FF1FDD">
              <w:t>313</w:t>
            </w:r>
          </w:p>
        </w:tc>
        <w:tc>
          <w:tcPr>
            <w:tcW w:w="1844" w:type="dxa"/>
            <w:tcBorders>
              <w:top w:val="single" w:sz="4" w:space="0" w:color="522761"/>
              <w:bottom w:val="single" w:sz="4" w:space="0" w:color="522761"/>
            </w:tcBorders>
          </w:tcPr>
          <w:p w14:paraId="4D4FB2C6" w14:textId="1E19A279" w:rsidR="00447CCC" w:rsidRPr="00FF1FDD" w:rsidRDefault="008C775A" w:rsidP="008C775A">
            <w:pPr>
              <w:jc w:val="right"/>
            </w:pPr>
            <w:r w:rsidRPr="00FF1FDD">
              <w:t>297</w:t>
            </w:r>
          </w:p>
        </w:tc>
        <w:tc>
          <w:tcPr>
            <w:tcW w:w="1844" w:type="dxa"/>
            <w:tcBorders>
              <w:top w:val="single" w:sz="4" w:space="0" w:color="522761"/>
              <w:bottom w:val="single" w:sz="4" w:space="0" w:color="522761"/>
            </w:tcBorders>
          </w:tcPr>
          <w:p w14:paraId="058A4760" w14:textId="0B4AAEE3" w:rsidR="00447CCC" w:rsidRPr="00FF1FDD" w:rsidRDefault="008C775A" w:rsidP="008C775A">
            <w:pPr>
              <w:jc w:val="right"/>
            </w:pPr>
            <w:r w:rsidRPr="00FF1FDD">
              <w:t>15,9</w:t>
            </w:r>
            <w:r w:rsidR="00FF1FDD" w:rsidRPr="00FF1FDD">
              <w:t>5</w:t>
            </w:r>
            <w:r w:rsidRPr="00FF1FDD">
              <w:t>7</w:t>
            </w:r>
          </w:p>
        </w:tc>
      </w:tr>
      <w:tr w:rsidR="002B5B11" w:rsidRPr="00AF09B0" w14:paraId="2EB71E82" w14:textId="77777777" w:rsidTr="00CC283E">
        <w:trPr>
          <w:cnfStyle w:val="010000000000" w:firstRow="0" w:lastRow="1" w:firstColumn="0" w:lastColumn="0" w:oddVBand="0" w:evenVBand="0" w:oddHBand="0" w:evenHBand="0" w:firstRowFirstColumn="0" w:firstRowLastColumn="0" w:lastRowFirstColumn="0" w:lastRowLastColumn="0"/>
          <w:jc w:val="center"/>
        </w:trPr>
        <w:tc>
          <w:tcPr>
            <w:tcW w:w="1866" w:type="dxa"/>
            <w:tcBorders>
              <w:top w:val="single" w:sz="4" w:space="0" w:color="522761"/>
              <w:bottom w:val="single" w:sz="4" w:space="0" w:color="522761"/>
            </w:tcBorders>
            <w:vAlign w:val="bottom"/>
          </w:tcPr>
          <w:p w14:paraId="51C39224" w14:textId="049A626F" w:rsidR="002B5B11" w:rsidRPr="00FF1FDD" w:rsidRDefault="002B5B11" w:rsidP="002B5B11">
            <w:r w:rsidRPr="00E60581">
              <w:t>Jan to Jun 2018</w:t>
            </w:r>
          </w:p>
        </w:tc>
        <w:tc>
          <w:tcPr>
            <w:tcW w:w="1844" w:type="dxa"/>
            <w:tcBorders>
              <w:top w:val="single" w:sz="4" w:space="0" w:color="522761"/>
              <w:bottom w:val="single" w:sz="4" w:space="0" w:color="522761"/>
            </w:tcBorders>
          </w:tcPr>
          <w:p w14:paraId="56CA4984" w14:textId="6A79C72E" w:rsidR="002B5B11" w:rsidRPr="00FF1FDD" w:rsidRDefault="00604585" w:rsidP="008C775A">
            <w:pPr>
              <w:jc w:val="right"/>
            </w:pPr>
            <w:r>
              <w:t>135</w:t>
            </w:r>
          </w:p>
        </w:tc>
        <w:tc>
          <w:tcPr>
            <w:tcW w:w="1844" w:type="dxa"/>
            <w:tcBorders>
              <w:top w:val="single" w:sz="4" w:space="0" w:color="522761"/>
              <w:bottom w:val="single" w:sz="4" w:space="0" w:color="522761"/>
            </w:tcBorders>
          </w:tcPr>
          <w:p w14:paraId="29733003" w14:textId="7168DB0A" w:rsidR="002B5B11" w:rsidRPr="00FF1FDD" w:rsidRDefault="00604585" w:rsidP="008C775A">
            <w:pPr>
              <w:jc w:val="right"/>
            </w:pPr>
            <w:r>
              <w:t>338</w:t>
            </w:r>
          </w:p>
        </w:tc>
        <w:tc>
          <w:tcPr>
            <w:tcW w:w="1844" w:type="dxa"/>
            <w:tcBorders>
              <w:top w:val="single" w:sz="4" w:space="0" w:color="522761"/>
              <w:bottom w:val="single" w:sz="4" w:space="0" w:color="522761"/>
            </w:tcBorders>
          </w:tcPr>
          <w:p w14:paraId="43059B83" w14:textId="23ED5126" w:rsidR="002B5B11" w:rsidRPr="00FF1FDD" w:rsidRDefault="00604585" w:rsidP="008C775A">
            <w:pPr>
              <w:jc w:val="right"/>
            </w:pPr>
            <w:r>
              <w:t>299</w:t>
            </w:r>
          </w:p>
        </w:tc>
        <w:tc>
          <w:tcPr>
            <w:tcW w:w="1844" w:type="dxa"/>
            <w:tcBorders>
              <w:top w:val="single" w:sz="4" w:space="0" w:color="522761"/>
              <w:bottom w:val="single" w:sz="4" w:space="0" w:color="522761"/>
            </w:tcBorders>
          </w:tcPr>
          <w:p w14:paraId="492BC1D0" w14:textId="574E1F4F" w:rsidR="002B5B11" w:rsidRPr="00FF1FDD" w:rsidRDefault="00604585" w:rsidP="008C775A">
            <w:pPr>
              <w:jc w:val="right"/>
            </w:pPr>
            <w:r>
              <w:t>22,551</w:t>
            </w:r>
          </w:p>
        </w:tc>
      </w:tr>
    </w:tbl>
    <w:p w14:paraId="30D5193E" w14:textId="77777777" w:rsidR="002469FB" w:rsidRDefault="002469FB" w:rsidP="000B7F53">
      <w:pPr>
        <w:rPr>
          <w:color w:val="9E191F"/>
        </w:rPr>
      </w:pPr>
    </w:p>
    <w:p w14:paraId="09F6CDD1" w14:textId="347823FB" w:rsidR="004B27E6" w:rsidRPr="000B7F53" w:rsidRDefault="004B27E6" w:rsidP="000B7F53">
      <w:pPr>
        <w:rPr>
          <w:color w:val="9E191F"/>
        </w:rPr>
      </w:pPr>
      <w:r w:rsidRPr="000B7F53">
        <w:rPr>
          <w:b/>
          <w:color w:val="9E191F"/>
        </w:rPr>
        <w:lastRenderedPageBreak/>
        <w:t>Hours worked on Scheme projects</w:t>
      </w:r>
    </w:p>
    <w:tbl>
      <w:tblPr>
        <w:tblStyle w:val="EducationTable"/>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ours worked on Scheme and non-Scheme projects"/>
        <w:tblDescription w:val="Table shows the number of hours worked on projects since July 2010. For the current reporting period the number of hours reported were: Scheme projects 31.64 million; Non-Scheme projects 165.07 million; All projects 196.71 million. "/>
      </w:tblPr>
      <w:tblGrid>
        <w:gridCol w:w="1530"/>
        <w:gridCol w:w="1997"/>
        <w:gridCol w:w="1996"/>
        <w:gridCol w:w="1996"/>
        <w:gridCol w:w="1996"/>
      </w:tblGrid>
      <w:tr w:rsidR="00743FF5" w:rsidRPr="00AF09B0" w14:paraId="6C28E6AC" w14:textId="04DD317A" w:rsidTr="000B7F53">
        <w:trPr>
          <w:cnfStyle w:val="100000000000" w:firstRow="1" w:lastRow="0" w:firstColumn="0" w:lastColumn="0" w:oddVBand="0" w:evenVBand="0" w:oddHBand="0" w:evenHBand="0" w:firstRowFirstColumn="0" w:firstRowLastColumn="0" w:lastRowFirstColumn="0" w:lastRowLastColumn="0"/>
          <w:jc w:val="center"/>
        </w:trPr>
        <w:tc>
          <w:tcPr>
            <w:tcW w:w="1530" w:type="dxa"/>
            <w:vAlign w:val="center"/>
          </w:tcPr>
          <w:p w14:paraId="5C429075" w14:textId="77777777" w:rsidR="00743FF5" w:rsidRPr="00AF09B0" w:rsidRDefault="00743FF5" w:rsidP="00CC283E">
            <w:r>
              <w:t>Period</w:t>
            </w:r>
          </w:p>
        </w:tc>
        <w:tc>
          <w:tcPr>
            <w:tcW w:w="1997" w:type="dxa"/>
          </w:tcPr>
          <w:p w14:paraId="373918B0" w14:textId="77777777" w:rsidR="00743FF5" w:rsidRDefault="00743FF5" w:rsidP="00CC283E">
            <w:pPr>
              <w:jc w:val="center"/>
            </w:pPr>
            <w:r>
              <w:t>Scheme projects</w:t>
            </w:r>
          </w:p>
          <w:p w14:paraId="00ACC7ED" w14:textId="2B5A0330" w:rsidR="00743FF5" w:rsidRDefault="00743FF5" w:rsidP="00CC283E">
            <w:pPr>
              <w:jc w:val="center"/>
            </w:pPr>
            <w:r>
              <w:t>Commercial</w:t>
            </w:r>
          </w:p>
          <w:p w14:paraId="7F7E8664" w14:textId="77777777" w:rsidR="00743FF5" w:rsidRPr="00AF09B0" w:rsidRDefault="00743FF5" w:rsidP="00CC283E">
            <w:pPr>
              <w:jc w:val="center"/>
            </w:pPr>
            <w:r>
              <w:t>(million hours)</w:t>
            </w:r>
          </w:p>
        </w:tc>
        <w:tc>
          <w:tcPr>
            <w:tcW w:w="1996" w:type="dxa"/>
          </w:tcPr>
          <w:p w14:paraId="106A0279" w14:textId="7B5B2F17" w:rsidR="00743FF5" w:rsidRDefault="00743FF5" w:rsidP="00CC283E">
            <w:pPr>
              <w:jc w:val="center"/>
            </w:pPr>
            <w:r>
              <w:t>Scheme Projects</w:t>
            </w:r>
          </w:p>
          <w:p w14:paraId="1C72A196" w14:textId="77777777" w:rsidR="00743FF5" w:rsidRDefault="00743FF5" w:rsidP="00CC283E">
            <w:pPr>
              <w:jc w:val="center"/>
            </w:pPr>
            <w:r>
              <w:t>Civil</w:t>
            </w:r>
          </w:p>
          <w:p w14:paraId="56C326C4" w14:textId="77777777" w:rsidR="00743FF5" w:rsidRPr="00AF09B0" w:rsidRDefault="00743FF5" w:rsidP="00CC283E">
            <w:pPr>
              <w:jc w:val="center"/>
            </w:pPr>
            <w:r>
              <w:t>(million hours)</w:t>
            </w:r>
          </w:p>
        </w:tc>
        <w:tc>
          <w:tcPr>
            <w:tcW w:w="1996" w:type="dxa"/>
          </w:tcPr>
          <w:p w14:paraId="525417FD" w14:textId="77777777" w:rsidR="00743FF5" w:rsidRDefault="00743FF5" w:rsidP="00743FF5">
            <w:pPr>
              <w:jc w:val="center"/>
            </w:pPr>
            <w:r>
              <w:t>Scheme Projects</w:t>
            </w:r>
          </w:p>
          <w:p w14:paraId="7F291DB2" w14:textId="7F6A0766" w:rsidR="00743FF5" w:rsidRDefault="00743FF5" w:rsidP="00743FF5">
            <w:pPr>
              <w:jc w:val="center"/>
            </w:pPr>
            <w:r>
              <w:t>Residential</w:t>
            </w:r>
          </w:p>
          <w:p w14:paraId="4BDCAEC0" w14:textId="41F0F4B2" w:rsidR="00743FF5" w:rsidRPr="00AF09B0" w:rsidRDefault="00743FF5" w:rsidP="00CC283E">
            <w:pPr>
              <w:jc w:val="center"/>
            </w:pPr>
            <w:r>
              <w:t>(million hours)</w:t>
            </w:r>
          </w:p>
        </w:tc>
        <w:tc>
          <w:tcPr>
            <w:tcW w:w="1996" w:type="dxa"/>
          </w:tcPr>
          <w:p w14:paraId="077D217F" w14:textId="77777777" w:rsidR="00743FF5" w:rsidRDefault="00743FF5" w:rsidP="00CC283E">
            <w:pPr>
              <w:jc w:val="center"/>
            </w:pPr>
            <w:r>
              <w:t>Total Scheme</w:t>
            </w:r>
          </w:p>
          <w:p w14:paraId="5A3A7FE6" w14:textId="77777777" w:rsidR="00743FF5" w:rsidRDefault="00743FF5" w:rsidP="00CC283E">
            <w:pPr>
              <w:jc w:val="center"/>
            </w:pPr>
            <w:r>
              <w:t>Projects</w:t>
            </w:r>
          </w:p>
          <w:p w14:paraId="34BFC427" w14:textId="676AA048" w:rsidR="00743FF5" w:rsidRDefault="00743FF5" w:rsidP="00CC283E">
            <w:pPr>
              <w:jc w:val="center"/>
            </w:pPr>
            <w:r>
              <w:t>(million hours)</w:t>
            </w:r>
          </w:p>
        </w:tc>
      </w:tr>
      <w:tr w:rsidR="00743FF5" w:rsidRPr="00F76F22" w14:paraId="1EBADF28" w14:textId="3BD4D3CD" w:rsidTr="000B7F53">
        <w:trPr>
          <w:jc w:val="center"/>
        </w:trPr>
        <w:tc>
          <w:tcPr>
            <w:tcW w:w="1530" w:type="dxa"/>
          </w:tcPr>
          <w:p w14:paraId="10B587C7" w14:textId="5D7F5BC1" w:rsidR="00743FF5" w:rsidRPr="00F76F22" w:rsidRDefault="00743FF5" w:rsidP="00743FF5">
            <w:r w:rsidRPr="00356197">
              <w:t>Jan to Jun 2013</w:t>
            </w:r>
          </w:p>
        </w:tc>
        <w:tc>
          <w:tcPr>
            <w:tcW w:w="1997" w:type="dxa"/>
          </w:tcPr>
          <w:p w14:paraId="1F26939E" w14:textId="79EFF671" w:rsidR="00743FF5" w:rsidRPr="00F76F22" w:rsidRDefault="00743FF5" w:rsidP="00743FF5">
            <w:pPr>
              <w:jc w:val="center"/>
            </w:pPr>
            <w:r w:rsidRPr="00356197">
              <w:t>13.62</w:t>
            </w:r>
          </w:p>
        </w:tc>
        <w:tc>
          <w:tcPr>
            <w:tcW w:w="1996" w:type="dxa"/>
          </w:tcPr>
          <w:p w14:paraId="25F9E253" w14:textId="05CE4C82" w:rsidR="00743FF5" w:rsidRPr="00F76F22" w:rsidRDefault="00743FF5" w:rsidP="00743FF5">
            <w:pPr>
              <w:jc w:val="center"/>
            </w:pPr>
            <w:r w:rsidRPr="00356197">
              <w:t>19.27</w:t>
            </w:r>
          </w:p>
        </w:tc>
        <w:tc>
          <w:tcPr>
            <w:tcW w:w="1996" w:type="dxa"/>
          </w:tcPr>
          <w:p w14:paraId="7E6C6064" w14:textId="5659C9A7" w:rsidR="00743FF5" w:rsidRPr="00F76F22" w:rsidRDefault="00743FF5" w:rsidP="00743FF5">
            <w:pPr>
              <w:jc w:val="center"/>
            </w:pPr>
            <w:r w:rsidRPr="00356197">
              <w:t>0.77</w:t>
            </w:r>
          </w:p>
        </w:tc>
        <w:tc>
          <w:tcPr>
            <w:tcW w:w="1996" w:type="dxa"/>
          </w:tcPr>
          <w:p w14:paraId="6ECE2BD2" w14:textId="168D27B4" w:rsidR="00743FF5" w:rsidRPr="00F76F22" w:rsidRDefault="00743FF5" w:rsidP="00743FF5">
            <w:pPr>
              <w:jc w:val="center"/>
            </w:pPr>
            <w:r w:rsidRPr="00356197">
              <w:t>33.66</w:t>
            </w:r>
          </w:p>
        </w:tc>
      </w:tr>
      <w:tr w:rsidR="00743FF5" w:rsidRPr="00F76F22" w14:paraId="6D6D4BAB" w14:textId="76741B03" w:rsidTr="000B7F53">
        <w:trPr>
          <w:jc w:val="center"/>
        </w:trPr>
        <w:tc>
          <w:tcPr>
            <w:tcW w:w="1530" w:type="dxa"/>
          </w:tcPr>
          <w:p w14:paraId="020FBAB5" w14:textId="2EBC2A39" w:rsidR="00743FF5" w:rsidRPr="00F76F22" w:rsidRDefault="00743FF5" w:rsidP="00743FF5">
            <w:r w:rsidRPr="00356197">
              <w:t>Jul to Dec 2013</w:t>
            </w:r>
          </w:p>
        </w:tc>
        <w:tc>
          <w:tcPr>
            <w:tcW w:w="1997" w:type="dxa"/>
          </w:tcPr>
          <w:p w14:paraId="307A5592" w14:textId="03AC9877" w:rsidR="00743FF5" w:rsidRPr="00F76F22" w:rsidRDefault="00743FF5" w:rsidP="00743FF5">
            <w:pPr>
              <w:jc w:val="center"/>
            </w:pPr>
            <w:r w:rsidRPr="00356197">
              <w:t>12.53</w:t>
            </w:r>
          </w:p>
        </w:tc>
        <w:tc>
          <w:tcPr>
            <w:tcW w:w="1996" w:type="dxa"/>
          </w:tcPr>
          <w:p w14:paraId="60319523" w14:textId="3216E95A" w:rsidR="00743FF5" w:rsidRPr="00F76F22" w:rsidRDefault="00743FF5" w:rsidP="00743FF5">
            <w:pPr>
              <w:jc w:val="center"/>
            </w:pPr>
            <w:r w:rsidRPr="00356197">
              <w:t>18.39</w:t>
            </w:r>
          </w:p>
        </w:tc>
        <w:tc>
          <w:tcPr>
            <w:tcW w:w="1996" w:type="dxa"/>
          </w:tcPr>
          <w:p w14:paraId="69333B0D" w14:textId="70AC719F" w:rsidR="00743FF5" w:rsidRPr="00F76F22" w:rsidRDefault="00743FF5" w:rsidP="00743FF5">
            <w:pPr>
              <w:jc w:val="center"/>
            </w:pPr>
            <w:r w:rsidRPr="00356197">
              <w:t>0.94</w:t>
            </w:r>
          </w:p>
        </w:tc>
        <w:tc>
          <w:tcPr>
            <w:tcW w:w="1996" w:type="dxa"/>
          </w:tcPr>
          <w:p w14:paraId="5F3D2884" w14:textId="01BF468F" w:rsidR="00743FF5" w:rsidRPr="00F76F22" w:rsidRDefault="00743FF5" w:rsidP="00743FF5">
            <w:pPr>
              <w:jc w:val="center"/>
            </w:pPr>
            <w:r w:rsidRPr="00356197">
              <w:t>31.86</w:t>
            </w:r>
          </w:p>
        </w:tc>
      </w:tr>
      <w:tr w:rsidR="00743FF5" w:rsidRPr="00F76F22" w14:paraId="40485A7B" w14:textId="4848357B" w:rsidTr="000B7F53">
        <w:trPr>
          <w:jc w:val="center"/>
        </w:trPr>
        <w:tc>
          <w:tcPr>
            <w:tcW w:w="1530" w:type="dxa"/>
            <w:tcBorders>
              <w:bottom w:val="single" w:sz="4" w:space="0" w:color="522761"/>
            </w:tcBorders>
          </w:tcPr>
          <w:p w14:paraId="14FCD92F" w14:textId="1569480D" w:rsidR="00743FF5" w:rsidRPr="00F76F22" w:rsidRDefault="00743FF5" w:rsidP="00743FF5">
            <w:r w:rsidRPr="00356197">
              <w:t>Jan to Jun 2014</w:t>
            </w:r>
          </w:p>
        </w:tc>
        <w:tc>
          <w:tcPr>
            <w:tcW w:w="1997" w:type="dxa"/>
            <w:tcBorders>
              <w:bottom w:val="single" w:sz="4" w:space="0" w:color="522761"/>
            </w:tcBorders>
          </w:tcPr>
          <w:p w14:paraId="43248F81" w14:textId="02FDE056" w:rsidR="00743FF5" w:rsidRPr="00F76F22" w:rsidRDefault="00743FF5" w:rsidP="00743FF5">
            <w:pPr>
              <w:jc w:val="center"/>
            </w:pPr>
            <w:r w:rsidRPr="00356197">
              <w:t>13.20</w:t>
            </w:r>
          </w:p>
        </w:tc>
        <w:tc>
          <w:tcPr>
            <w:tcW w:w="1996" w:type="dxa"/>
            <w:tcBorders>
              <w:bottom w:val="single" w:sz="4" w:space="0" w:color="522761"/>
            </w:tcBorders>
          </w:tcPr>
          <w:p w14:paraId="6CA220E0" w14:textId="6093ECE7" w:rsidR="00743FF5" w:rsidRPr="00F76F22" w:rsidRDefault="00743FF5" w:rsidP="00743FF5">
            <w:pPr>
              <w:jc w:val="center"/>
            </w:pPr>
            <w:r w:rsidRPr="00356197">
              <w:t>16.28</w:t>
            </w:r>
          </w:p>
        </w:tc>
        <w:tc>
          <w:tcPr>
            <w:tcW w:w="1996" w:type="dxa"/>
            <w:tcBorders>
              <w:bottom w:val="single" w:sz="4" w:space="0" w:color="522761"/>
            </w:tcBorders>
          </w:tcPr>
          <w:p w14:paraId="22D4297D" w14:textId="25F43376" w:rsidR="00743FF5" w:rsidRPr="00F76F22" w:rsidRDefault="00743FF5" w:rsidP="00743FF5">
            <w:pPr>
              <w:jc w:val="center"/>
            </w:pPr>
            <w:r w:rsidRPr="00356197">
              <w:t>1.09</w:t>
            </w:r>
          </w:p>
        </w:tc>
        <w:tc>
          <w:tcPr>
            <w:tcW w:w="1996" w:type="dxa"/>
            <w:tcBorders>
              <w:bottom w:val="single" w:sz="4" w:space="0" w:color="522761"/>
            </w:tcBorders>
          </w:tcPr>
          <w:p w14:paraId="15388E3F" w14:textId="624D7D80" w:rsidR="00743FF5" w:rsidRDefault="00743FF5" w:rsidP="00743FF5">
            <w:pPr>
              <w:jc w:val="center"/>
            </w:pPr>
            <w:r w:rsidRPr="00356197">
              <w:t>30.57</w:t>
            </w:r>
          </w:p>
        </w:tc>
      </w:tr>
      <w:tr w:rsidR="00743FF5" w:rsidRPr="00570B16" w14:paraId="085D51ED" w14:textId="35B5C334" w:rsidTr="000B7F53">
        <w:trPr>
          <w:jc w:val="center"/>
        </w:trPr>
        <w:tc>
          <w:tcPr>
            <w:tcW w:w="1530" w:type="dxa"/>
            <w:tcBorders>
              <w:top w:val="single" w:sz="4" w:space="0" w:color="522761"/>
              <w:bottom w:val="single" w:sz="4" w:space="0" w:color="522761"/>
            </w:tcBorders>
          </w:tcPr>
          <w:p w14:paraId="32C3F1C2" w14:textId="1816357A" w:rsidR="00743FF5" w:rsidRPr="00570B16" w:rsidRDefault="00743FF5" w:rsidP="00743FF5">
            <w:r w:rsidRPr="00356197">
              <w:t>Jul to Dec 2014</w:t>
            </w:r>
          </w:p>
        </w:tc>
        <w:tc>
          <w:tcPr>
            <w:tcW w:w="1997" w:type="dxa"/>
            <w:tcBorders>
              <w:top w:val="single" w:sz="4" w:space="0" w:color="522761"/>
              <w:bottom w:val="single" w:sz="4" w:space="0" w:color="522761"/>
            </w:tcBorders>
          </w:tcPr>
          <w:p w14:paraId="221E677C" w14:textId="270E52D4" w:rsidR="00743FF5" w:rsidRPr="00570B16" w:rsidRDefault="00743FF5" w:rsidP="00743FF5">
            <w:pPr>
              <w:jc w:val="center"/>
            </w:pPr>
            <w:r w:rsidRPr="00356197">
              <w:t>13.72</w:t>
            </w:r>
          </w:p>
        </w:tc>
        <w:tc>
          <w:tcPr>
            <w:tcW w:w="1996" w:type="dxa"/>
            <w:tcBorders>
              <w:top w:val="single" w:sz="4" w:space="0" w:color="522761"/>
              <w:bottom w:val="single" w:sz="4" w:space="0" w:color="522761"/>
            </w:tcBorders>
          </w:tcPr>
          <w:p w14:paraId="0374C8E2" w14:textId="6B8C49C2" w:rsidR="00743FF5" w:rsidRPr="00570B16" w:rsidRDefault="00743FF5" w:rsidP="00743FF5">
            <w:pPr>
              <w:jc w:val="center"/>
            </w:pPr>
            <w:r w:rsidRPr="00356197">
              <w:t>14.13</w:t>
            </w:r>
          </w:p>
        </w:tc>
        <w:tc>
          <w:tcPr>
            <w:tcW w:w="1996" w:type="dxa"/>
            <w:tcBorders>
              <w:top w:val="single" w:sz="4" w:space="0" w:color="522761"/>
              <w:bottom w:val="single" w:sz="4" w:space="0" w:color="522761"/>
            </w:tcBorders>
          </w:tcPr>
          <w:p w14:paraId="324B287F" w14:textId="7FF680E6" w:rsidR="00743FF5" w:rsidRPr="00570B16" w:rsidRDefault="00743FF5" w:rsidP="00743FF5">
            <w:pPr>
              <w:jc w:val="center"/>
            </w:pPr>
            <w:r w:rsidRPr="00356197">
              <w:t>2.21</w:t>
            </w:r>
          </w:p>
        </w:tc>
        <w:tc>
          <w:tcPr>
            <w:tcW w:w="1996" w:type="dxa"/>
            <w:tcBorders>
              <w:top w:val="single" w:sz="4" w:space="0" w:color="522761"/>
              <w:bottom w:val="single" w:sz="4" w:space="0" w:color="522761"/>
            </w:tcBorders>
          </w:tcPr>
          <w:p w14:paraId="190E8433" w14:textId="60EECDDC" w:rsidR="00743FF5" w:rsidRPr="00570B16" w:rsidRDefault="00743FF5" w:rsidP="00743FF5">
            <w:pPr>
              <w:jc w:val="center"/>
            </w:pPr>
            <w:r w:rsidRPr="00356197">
              <w:t>30.06</w:t>
            </w:r>
          </w:p>
        </w:tc>
      </w:tr>
      <w:tr w:rsidR="00743FF5" w:rsidRPr="00570B16" w14:paraId="6F5CC47B" w14:textId="5CF257FD" w:rsidTr="000B7F53">
        <w:trPr>
          <w:jc w:val="center"/>
        </w:trPr>
        <w:tc>
          <w:tcPr>
            <w:tcW w:w="1530" w:type="dxa"/>
            <w:tcBorders>
              <w:top w:val="single" w:sz="4" w:space="0" w:color="522761"/>
              <w:bottom w:val="single" w:sz="4" w:space="0" w:color="522761"/>
            </w:tcBorders>
          </w:tcPr>
          <w:p w14:paraId="7F1CB701" w14:textId="47A89525" w:rsidR="00743FF5" w:rsidRPr="00570B16" w:rsidRDefault="00743FF5" w:rsidP="00743FF5">
            <w:r w:rsidRPr="00356197">
              <w:t>Jan to Jun 2015</w:t>
            </w:r>
          </w:p>
        </w:tc>
        <w:tc>
          <w:tcPr>
            <w:tcW w:w="1997" w:type="dxa"/>
            <w:tcBorders>
              <w:top w:val="single" w:sz="4" w:space="0" w:color="522761"/>
              <w:bottom w:val="single" w:sz="4" w:space="0" w:color="522761"/>
            </w:tcBorders>
          </w:tcPr>
          <w:p w14:paraId="0BA58D43" w14:textId="296E7A98" w:rsidR="00743FF5" w:rsidRPr="002152BA" w:rsidRDefault="00743FF5" w:rsidP="00743FF5">
            <w:pPr>
              <w:jc w:val="center"/>
            </w:pPr>
            <w:r w:rsidRPr="00356197">
              <w:t>8.86</w:t>
            </w:r>
          </w:p>
        </w:tc>
        <w:tc>
          <w:tcPr>
            <w:tcW w:w="1996" w:type="dxa"/>
            <w:tcBorders>
              <w:top w:val="single" w:sz="4" w:space="0" w:color="522761"/>
              <w:bottom w:val="single" w:sz="4" w:space="0" w:color="522761"/>
            </w:tcBorders>
          </w:tcPr>
          <w:p w14:paraId="69290C65" w14:textId="0E61DE02" w:rsidR="00743FF5" w:rsidRPr="002152BA" w:rsidRDefault="00743FF5" w:rsidP="00743FF5">
            <w:pPr>
              <w:jc w:val="center"/>
            </w:pPr>
            <w:r w:rsidRPr="00356197">
              <w:t>17.71</w:t>
            </w:r>
          </w:p>
        </w:tc>
        <w:tc>
          <w:tcPr>
            <w:tcW w:w="1996" w:type="dxa"/>
            <w:tcBorders>
              <w:top w:val="single" w:sz="4" w:space="0" w:color="522761"/>
              <w:bottom w:val="single" w:sz="4" w:space="0" w:color="522761"/>
            </w:tcBorders>
          </w:tcPr>
          <w:p w14:paraId="66CD5C5A" w14:textId="5B8E9C76" w:rsidR="00743FF5" w:rsidRPr="002152BA" w:rsidRDefault="00743FF5" w:rsidP="00743FF5">
            <w:pPr>
              <w:jc w:val="center"/>
            </w:pPr>
            <w:r w:rsidRPr="00356197">
              <w:t>0.84</w:t>
            </w:r>
          </w:p>
        </w:tc>
        <w:tc>
          <w:tcPr>
            <w:tcW w:w="1996" w:type="dxa"/>
            <w:tcBorders>
              <w:top w:val="single" w:sz="4" w:space="0" w:color="522761"/>
              <w:bottom w:val="single" w:sz="4" w:space="0" w:color="522761"/>
            </w:tcBorders>
          </w:tcPr>
          <w:p w14:paraId="58267F58" w14:textId="244EB480" w:rsidR="00743FF5" w:rsidRPr="002152BA" w:rsidRDefault="00743FF5" w:rsidP="00743FF5">
            <w:pPr>
              <w:jc w:val="center"/>
            </w:pPr>
            <w:r w:rsidRPr="00356197">
              <w:t>27.41</w:t>
            </w:r>
          </w:p>
        </w:tc>
      </w:tr>
      <w:tr w:rsidR="00743FF5" w:rsidRPr="00570B16" w14:paraId="71997567" w14:textId="57F0252A" w:rsidTr="000B7F53">
        <w:trPr>
          <w:jc w:val="center"/>
        </w:trPr>
        <w:tc>
          <w:tcPr>
            <w:tcW w:w="1530" w:type="dxa"/>
            <w:tcBorders>
              <w:top w:val="single" w:sz="4" w:space="0" w:color="522761"/>
              <w:bottom w:val="single" w:sz="4" w:space="0" w:color="522761"/>
            </w:tcBorders>
          </w:tcPr>
          <w:p w14:paraId="54EA9014" w14:textId="734349F6" w:rsidR="00743FF5" w:rsidRDefault="00743FF5" w:rsidP="00743FF5">
            <w:r w:rsidRPr="00356197">
              <w:t>Jul to Dec 2015</w:t>
            </w:r>
          </w:p>
        </w:tc>
        <w:tc>
          <w:tcPr>
            <w:tcW w:w="1997" w:type="dxa"/>
            <w:tcBorders>
              <w:top w:val="single" w:sz="4" w:space="0" w:color="522761"/>
              <w:bottom w:val="single" w:sz="4" w:space="0" w:color="522761"/>
            </w:tcBorders>
          </w:tcPr>
          <w:p w14:paraId="45A63099" w14:textId="77794F3C" w:rsidR="00743FF5" w:rsidRPr="005027D2" w:rsidRDefault="00743FF5" w:rsidP="00743FF5">
            <w:pPr>
              <w:jc w:val="center"/>
            </w:pPr>
            <w:r w:rsidRPr="00356197">
              <w:t>6.45</w:t>
            </w:r>
          </w:p>
        </w:tc>
        <w:tc>
          <w:tcPr>
            <w:tcW w:w="1996" w:type="dxa"/>
            <w:tcBorders>
              <w:top w:val="single" w:sz="4" w:space="0" w:color="522761"/>
              <w:bottom w:val="single" w:sz="4" w:space="0" w:color="522761"/>
            </w:tcBorders>
          </w:tcPr>
          <w:p w14:paraId="13A3358D" w14:textId="03E1AE28" w:rsidR="00743FF5" w:rsidRPr="005027D2" w:rsidRDefault="00743FF5" w:rsidP="00743FF5">
            <w:pPr>
              <w:jc w:val="center"/>
            </w:pPr>
            <w:r w:rsidRPr="00356197">
              <w:t>18.85</w:t>
            </w:r>
          </w:p>
        </w:tc>
        <w:tc>
          <w:tcPr>
            <w:tcW w:w="1996" w:type="dxa"/>
            <w:tcBorders>
              <w:top w:val="single" w:sz="4" w:space="0" w:color="522761"/>
              <w:bottom w:val="single" w:sz="4" w:space="0" w:color="522761"/>
            </w:tcBorders>
          </w:tcPr>
          <w:p w14:paraId="774A1F23" w14:textId="03E2E3AA" w:rsidR="00743FF5" w:rsidRPr="005027D2" w:rsidRDefault="00743FF5" w:rsidP="00743FF5">
            <w:pPr>
              <w:jc w:val="center"/>
            </w:pPr>
            <w:r w:rsidRPr="00356197">
              <w:t>0.84</w:t>
            </w:r>
          </w:p>
        </w:tc>
        <w:tc>
          <w:tcPr>
            <w:tcW w:w="1996" w:type="dxa"/>
            <w:tcBorders>
              <w:top w:val="single" w:sz="4" w:space="0" w:color="522761"/>
              <w:bottom w:val="single" w:sz="4" w:space="0" w:color="522761"/>
            </w:tcBorders>
          </w:tcPr>
          <w:p w14:paraId="32CEA010" w14:textId="5F1DA74D" w:rsidR="00743FF5" w:rsidRPr="005027D2" w:rsidRDefault="00743FF5" w:rsidP="00743FF5">
            <w:pPr>
              <w:jc w:val="center"/>
            </w:pPr>
            <w:r w:rsidRPr="00356197">
              <w:t>26.14</w:t>
            </w:r>
          </w:p>
        </w:tc>
      </w:tr>
      <w:tr w:rsidR="00743FF5" w:rsidRPr="00570B16" w14:paraId="05383A36" w14:textId="3BDF5D8E" w:rsidTr="000B7F53">
        <w:trPr>
          <w:jc w:val="center"/>
        </w:trPr>
        <w:tc>
          <w:tcPr>
            <w:tcW w:w="1530" w:type="dxa"/>
            <w:tcBorders>
              <w:top w:val="single" w:sz="4" w:space="0" w:color="522761"/>
              <w:bottom w:val="single" w:sz="4" w:space="0" w:color="522761"/>
            </w:tcBorders>
          </w:tcPr>
          <w:p w14:paraId="2739DBA4" w14:textId="5FD27E13" w:rsidR="00743FF5" w:rsidRDefault="00743FF5" w:rsidP="00743FF5">
            <w:r w:rsidRPr="00356197">
              <w:t>Jan to Jun 2016</w:t>
            </w:r>
          </w:p>
        </w:tc>
        <w:tc>
          <w:tcPr>
            <w:tcW w:w="1997" w:type="dxa"/>
            <w:tcBorders>
              <w:top w:val="single" w:sz="4" w:space="0" w:color="522761"/>
              <w:bottom w:val="single" w:sz="4" w:space="0" w:color="522761"/>
            </w:tcBorders>
          </w:tcPr>
          <w:p w14:paraId="71ABF9B8" w14:textId="293B8F85" w:rsidR="00743FF5" w:rsidRPr="005027D2" w:rsidRDefault="00743FF5" w:rsidP="00743FF5">
            <w:pPr>
              <w:jc w:val="center"/>
            </w:pPr>
            <w:r w:rsidRPr="00356197">
              <w:t>4.31</w:t>
            </w:r>
          </w:p>
        </w:tc>
        <w:tc>
          <w:tcPr>
            <w:tcW w:w="1996" w:type="dxa"/>
            <w:tcBorders>
              <w:top w:val="single" w:sz="4" w:space="0" w:color="522761"/>
              <w:bottom w:val="single" w:sz="4" w:space="0" w:color="522761"/>
            </w:tcBorders>
          </w:tcPr>
          <w:p w14:paraId="6D97EB32" w14:textId="6CFDBB61" w:rsidR="00743FF5" w:rsidRPr="005027D2" w:rsidRDefault="00743FF5" w:rsidP="00743FF5">
            <w:pPr>
              <w:jc w:val="center"/>
            </w:pPr>
            <w:r w:rsidRPr="00356197">
              <w:t>19.00</w:t>
            </w:r>
          </w:p>
        </w:tc>
        <w:tc>
          <w:tcPr>
            <w:tcW w:w="1996" w:type="dxa"/>
            <w:tcBorders>
              <w:top w:val="single" w:sz="4" w:space="0" w:color="522761"/>
              <w:bottom w:val="single" w:sz="4" w:space="0" w:color="522761"/>
            </w:tcBorders>
          </w:tcPr>
          <w:p w14:paraId="7826D7F8" w14:textId="5D0A5ED0" w:rsidR="00743FF5" w:rsidRPr="005027D2" w:rsidRDefault="00743FF5" w:rsidP="00743FF5">
            <w:pPr>
              <w:jc w:val="center"/>
            </w:pPr>
            <w:r w:rsidRPr="00356197">
              <w:t>2.14</w:t>
            </w:r>
          </w:p>
        </w:tc>
        <w:tc>
          <w:tcPr>
            <w:tcW w:w="1996" w:type="dxa"/>
            <w:tcBorders>
              <w:top w:val="single" w:sz="4" w:space="0" w:color="522761"/>
              <w:bottom w:val="single" w:sz="4" w:space="0" w:color="522761"/>
            </w:tcBorders>
          </w:tcPr>
          <w:p w14:paraId="0314DEF7" w14:textId="2D6268D8" w:rsidR="00743FF5" w:rsidRDefault="00743FF5" w:rsidP="00743FF5">
            <w:pPr>
              <w:jc w:val="center"/>
            </w:pPr>
            <w:r w:rsidRPr="00356197">
              <w:t>25.45</w:t>
            </w:r>
          </w:p>
        </w:tc>
      </w:tr>
      <w:tr w:rsidR="00743FF5" w:rsidRPr="00570B16" w14:paraId="16821595" w14:textId="52BA5D0E" w:rsidTr="000B7F53">
        <w:trPr>
          <w:jc w:val="center"/>
        </w:trPr>
        <w:tc>
          <w:tcPr>
            <w:tcW w:w="1530" w:type="dxa"/>
            <w:tcBorders>
              <w:top w:val="single" w:sz="4" w:space="0" w:color="522761"/>
              <w:bottom w:val="single" w:sz="4" w:space="0" w:color="522761"/>
            </w:tcBorders>
          </w:tcPr>
          <w:p w14:paraId="591DD97F" w14:textId="204417FE" w:rsidR="00743FF5" w:rsidRDefault="00743FF5" w:rsidP="00743FF5">
            <w:r w:rsidRPr="00356197">
              <w:t>Jul to Dec 2016</w:t>
            </w:r>
          </w:p>
        </w:tc>
        <w:tc>
          <w:tcPr>
            <w:tcW w:w="1997" w:type="dxa"/>
            <w:tcBorders>
              <w:top w:val="single" w:sz="4" w:space="0" w:color="522761"/>
              <w:bottom w:val="single" w:sz="4" w:space="0" w:color="522761"/>
            </w:tcBorders>
          </w:tcPr>
          <w:p w14:paraId="692DB999" w14:textId="6F591C59" w:rsidR="00743FF5" w:rsidRDefault="00A008C9" w:rsidP="00743FF5">
            <w:pPr>
              <w:jc w:val="center"/>
            </w:pPr>
            <w:r>
              <w:t>7.41</w:t>
            </w:r>
          </w:p>
        </w:tc>
        <w:tc>
          <w:tcPr>
            <w:tcW w:w="1996" w:type="dxa"/>
            <w:tcBorders>
              <w:top w:val="single" w:sz="4" w:space="0" w:color="522761"/>
              <w:bottom w:val="single" w:sz="4" w:space="0" w:color="522761"/>
            </w:tcBorders>
          </w:tcPr>
          <w:p w14:paraId="1A3601F8" w14:textId="48A1818F" w:rsidR="00743FF5" w:rsidRDefault="00743FF5" w:rsidP="00743FF5">
            <w:pPr>
              <w:jc w:val="center"/>
            </w:pPr>
            <w:r w:rsidRPr="00356197">
              <w:t>22.56</w:t>
            </w:r>
          </w:p>
        </w:tc>
        <w:tc>
          <w:tcPr>
            <w:tcW w:w="1996" w:type="dxa"/>
            <w:tcBorders>
              <w:top w:val="single" w:sz="4" w:space="0" w:color="522761"/>
              <w:bottom w:val="single" w:sz="4" w:space="0" w:color="522761"/>
            </w:tcBorders>
          </w:tcPr>
          <w:p w14:paraId="24F64357" w14:textId="76F43545" w:rsidR="00743FF5" w:rsidRDefault="00743FF5" w:rsidP="00743FF5">
            <w:pPr>
              <w:jc w:val="center"/>
            </w:pPr>
            <w:r w:rsidRPr="00356197">
              <w:t>1.67</w:t>
            </w:r>
          </w:p>
        </w:tc>
        <w:tc>
          <w:tcPr>
            <w:tcW w:w="1996" w:type="dxa"/>
            <w:tcBorders>
              <w:top w:val="single" w:sz="4" w:space="0" w:color="522761"/>
              <w:bottom w:val="single" w:sz="4" w:space="0" w:color="522761"/>
            </w:tcBorders>
          </w:tcPr>
          <w:p w14:paraId="5290CC30" w14:textId="7F933346" w:rsidR="00743FF5" w:rsidRDefault="00743FF5" w:rsidP="00743FF5">
            <w:pPr>
              <w:jc w:val="center"/>
            </w:pPr>
            <w:r w:rsidRPr="00356197">
              <w:t>31.64</w:t>
            </w:r>
          </w:p>
        </w:tc>
      </w:tr>
      <w:tr w:rsidR="00743FF5" w:rsidRPr="00570B16" w14:paraId="4CA95FBA" w14:textId="17F61FB6" w:rsidTr="000B7F53">
        <w:trPr>
          <w:jc w:val="center"/>
        </w:trPr>
        <w:tc>
          <w:tcPr>
            <w:tcW w:w="1530" w:type="dxa"/>
            <w:tcBorders>
              <w:top w:val="single" w:sz="4" w:space="0" w:color="522761"/>
              <w:bottom w:val="single" w:sz="4" w:space="0" w:color="522761"/>
            </w:tcBorders>
          </w:tcPr>
          <w:p w14:paraId="3F389814" w14:textId="6B33E730" w:rsidR="00743FF5" w:rsidRPr="000123C4" w:rsidRDefault="00743FF5" w:rsidP="00743FF5">
            <w:r w:rsidRPr="00356197">
              <w:t>Jan to Jun 2017</w:t>
            </w:r>
          </w:p>
        </w:tc>
        <w:tc>
          <w:tcPr>
            <w:tcW w:w="1997" w:type="dxa"/>
            <w:tcBorders>
              <w:top w:val="single" w:sz="4" w:space="0" w:color="522761"/>
              <w:bottom w:val="single" w:sz="4" w:space="0" w:color="522761"/>
            </w:tcBorders>
          </w:tcPr>
          <w:p w14:paraId="792F1F6A" w14:textId="4139050A" w:rsidR="00743FF5" w:rsidRPr="000123C4" w:rsidRDefault="00743FF5" w:rsidP="00743FF5">
            <w:pPr>
              <w:jc w:val="center"/>
            </w:pPr>
            <w:r w:rsidRPr="00356197">
              <w:t>6.15</w:t>
            </w:r>
          </w:p>
        </w:tc>
        <w:tc>
          <w:tcPr>
            <w:tcW w:w="1996" w:type="dxa"/>
            <w:tcBorders>
              <w:top w:val="single" w:sz="4" w:space="0" w:color="522761"/>
              <w:bottom w:val="single" w:sz="4" w:space="0" w:color="522761"/>
            </w:tcBorders>
          </w:tcPr>
          <w:p w14:paraId="1FD511C8" w14:textId="438319FD" w:rsidR="00743FF5" w:rsidRPr="000123C4" w:rsidRDefault="00743FF5" w:rsidP="00743FF5">
            <w:pPr>
              <w:jc w:val="center"/>
            </w:pPr>
            <w:r w:rsidRPr="00356197">
              <w:t>24.30</w:t>
            </w:r>
          </w:p>
        </w:tc>
        <w:tc>
          <w:tcPr>
            <w:tcW w:w="1996" w:type="dxa"/>
            <w:tcBorders>
              <w:top w:val="single" w:sz="4" w:space="0" w:color="522761"/>
              <w:bottom w:val="single" w:sz="4" w:space="0" w:color="522761"/>
            </w:tcBorders>
          </w:tcPr>
          <w:p w14:paraId="4C17EB44" w14:textId="1788D215" w:rsidR="00743FF5" w:rsidRPr="000123C4" w:rsidRDefault="00743FF5" w:rsidP="00743FF5">
            <w:pPr>
              <w:jc w:val="center"/>
            </w:pPr>
            <w:r w:rsidRPr="00356197">
              <w:t>1.32</w:t>
            </w:r>
          </w:p>
        </w:tc>
        <w:tc>
          <w:tcPr>
            <w:tcW w:w="1996" w:type="dxa"/>
            <w:tcBorders>
              <w:top w:val="single" w:sz="4" w:space="0" w:color="522761"/>
              <w:bottom w:val="single" w:sz="4" w:space="0" w:color="522761"/>
            </w:tcBorders>
          </w:tcPr>
          <w:p w14:paraId="582B4D87" w14:textId="742BCC48" w:rsidR="00743FF5" w:rsidRPr="000123C4" w:rsidRDefault="00743FF5" w:rsidP="00743FF5">
            <w:pPr>
              <w:jc w:val="center"/>
            </w:pPr>
            <w:r w:rsidRPr="00356197">
              <w:t>31.77</w:t>
            </w:r>
          </w:p>
        </w:tc>
      </w:tr>
      <w:tr w:rsidR="00743FF5" w:rsidRPr="00570B16" w14:paraId="6697D915" w14:textId="104A07AB" w:rsidTr="000B7F53">
        <w:trPr>
          <w:jc w:val="center"/>
        </w:trPr>
        <w:tc>
          <w:tcPr>
            <w:tcW w:w="1530" w:type="dxa"/>
            <w:tcBorders>
              <w:top w:val="single" w:sz="4" w:space="0" w:color="522761"/>
              <w:bottom w:val="single" w:sz="4" w:space="0" w:color="522761"/>
            </w:tcBorders>
          </w:tcPr>
          <w:p w14:paraId="150957F4" w14:textId="79F33717" w:rsidR="00743FF5" w:rsidRPr="00FF1FDD" w:rsidRDefault="00743FF5" w:rsidP="00743FF5">
            <w:r w:rsidRPr="00356197">
              <w:t>Jul to Dec 2017</w:t>
            </w:r>
          </w:p>
        </w:tc>
        <w:tc>
          <w:tcPr>
            <w:tcW w:w="1997" w:type="dxa"/>
            <w:tcBorders>
              <w:top w:val="single" w:sz="4" w:space="0" w:color="522761"/>
              <w:bottom w:val="single" w:sz="4" w:space="0" w:color="522761"/>
            </w:tcBorders>
          </w:tcPr>
          <w:p w14:paraId="227FF778" w14:textId="02956CF6" w:rsidR="00743FF5" w:rsidRPr="00FF1FDD" w:rsidRDefault="00A008C9" w:rsidP="00743FF5">
            <w:pPr>
              <w:jc w:val="center"/>
            </w:pPr>
            <w:r>
              <w:t>7.92</w:t>
            </w:r>
          </w:p>
        </w:tc>
        <w:tc>
          <w:tcPr>
            <w:tcW w:w="1996" w:type="dxa"/>
            <w:tcBorders>
              <w:top w:val="single" w:sz="4" w:space="0" w:color="522761"/>
              <w:bottom w:val="single" w:sz="4" w:space="0" w:color="522761"/>
            </w:tcBorders>
          </w:tcPr>
          <w:p w14:paraId="2245898B" w14:textId="3981D9BB" w:rsidR="00743FF5" w:rsidRPr="00FF1FDD" w:rsidRDefault="00743FF5" w:rsidP="00743FF5">
            <w:pPr>
              <w:jc w:val="center"/>
            </w:pPr>
            <w:r w:rsidRPr="00356197">
              <w:t>30.72</w:t>
            </w:r>
          </w:p>
        </w:tc>
        <w:tc>
          <w:tcPr>
            <w:tcW w:w="1996" w:type="dxa"/>
            <w:tcBorders>
              <w:top w:val="single" w:sz="4" w:space="0" w:color="522761"/>
              <w:bottom w:val="single" w:sz="4" w:space="0" w:color="522761"/>
            </w:tcBorders>
          </w:tcPr>
          <w:p w14:paraId="60BA4FE4" w14:textId="458AB5E6" w:rsidR="00743FF5" w:rsidRPr="00FF1FDD" w:rsidRDefault="00743FF5" w:rsidP="00743FF5">
            <w:pPr>
              <w:jc w:val="center"/>
            </w:pPr>
            <w:r w:rsidRPr="00356197">
              <w:t>1.93</w:t>
            </w:r>
          </w:p>
        </w:tc>
        <w:tc>
          <w:tcPr>
            <w:tcW w:w="1996" w:type="dxa"/>
            <w:tcBorders>
              <w:top w:val="single" w:sz="4" w:space="0" w:color="522761"/>
              <w:bottom w:val="single" w:sz="4" w:space="0" w:color="522761"/>
            </w:tcBorders>
          </w:tcPr>
          <w:p w14:paraId="0314D383" w14:textId="756724F6" w:rsidR="00743FF5" w:rsidRPr="00FF1FDD" w:rsidRDefault="00743FF5" w:rsidP="00743FF5">
            <w:pPr>
              <w:jc w:val="center"/>
            </w:pPr>
            <w:r w:rsidRPr="00356197">
              <w:t>40.57</w:t>
            </w:r>
          </w:p>
        </w:tc>
      </w:tr>
      <w:tr w:rsidR="00743FF5" w:rsidRPr="00570B16" w14:paraId="1E5966E9" w14:textId="5102F865" w:rsidTr="000B7F53">
        <w:trPr>
          <w:cnfStyle w:val="010000000000" w:firstRow="0" w:lastRow="1" w:firstColumn="0" w:lastColumn="0" w:oddVBand="0" w:evenVBand="0" w:oddHBand="0" w:evenHBand="0" w:firstRowFirstColumn="0" w:firstRowLastColumn="0" w:lastRowFirstColumn="0" w:lastRowLastColumn="0"/>
          <w:jc w:val="center"/>
        </w:trPr>
        <w:tc>
          <w:tcPr>
            <w:tcW w:w="1530" w:type="dxa"/>
            <w:tcBorders>
              <w:top w:val="single" w:sz="4" w:space="0" w:color="522761"/>
              <w:bottom w:val="single" w:sz="4" w:space="0" w:color="522761"/>
            </w:tcBorders>
          </w:tcPr>
          <w:p w14:paraId="7457E193" w14:textId="0CFFB74E" w:rsidR="00743FF5" w:rsidRPr="00FF1FDD" w:rsidRDefault="00743FF5" w:rsidP="00743FF5">
            <w:r w:rsidRPr="00356197">
              <w:t>Jan to Jun 2018</w:t>
            </w:r>
          </w:p>
        </w:tc>
        <w:tc>
          <w:tcPr>
            <w:tcW w:w="1997" w:type="dxa"/>
            <w:tcBorders>
              <w:top w:val="single" w:sz="4" w:space="0" w:color="522761"/>
              <w:bottom w:val="single" w:sz="4" w:space="0" w:color="522761"/>
            </w:tcBorders>
          </w:tcPr>
          <w:p w14:paraId="6A75C1D4" w14:textId="4927DD33" w:rsidR="00743FF5" w:rsidRPr="00FF1FDD" w:rsidRDefault="00743FF5" w:rsidP="00743FF5">
            <w:pPr>
              <w:jc w:val="center"/>
            </w:pPr>
            <w:r w:rsidRPr="00356197">
              <w:t>6.92</w:t>
            </w:r>
          </w:p>
        </w:tc>
        <w:tc>
          <w:tcPr>
            <w:tcW w:w="1996" w:type="dxa"/>
            <w:tcBorders>
              <w:top w:val="single" w:sz="4" w:space="0" w:color="522761"/>
              <w:bottom w:val="single" w:sz="4" w:space="0" w:color="522761"/>
            </w:tcBorders>
          </w:tcPr>
          <w:p w14:paraId="4299E4EA" w14:textId="195DD604" w:rsidR="00743FF5" w:rsidRPr="00FF1FDD" w:rsidRDefault="00743FF5" w:rsidP="00743FF5">
            <w:pPr>
              <w:jc w:val="center"/>
            </w:pPr>
            <w:r w:rsidRPr="00356197">
              <w:t>37.60</w:t>
            </w:r>
          </w:p>
        </w:tc>
        <w:tc>
          <w:tcPr>
            <w:tcW w:w="1996" w:type="dxa"/>
            <w:tcBorders>
              <w:top w:val="single" w:sz="4" w:space="0" w:color="522761"/>
              <w:bottom w:val="single" w:sz="4" w:space="0" w:color="522761"/>
            </w:tcBorders>
          </w:tcPr>
          <w:p w14:paraId="24EFCB5D" w14:textId="3FE82993" w:rsidR="00743FF5" w:rsidRPr="00FF1FDD" w:rsidRDefault="00743FF5" w:rsidP="00743FF5">
            <w:pPr>
              <w:jc w:val="center"/>
            </w:pPr>
            <w:r w:rsidRPr="00356197">
              <w:t>2.19</w:t>
            </w:r>
          </w:p>
        </w:tc>
        <w:tc>
          <w:tcPr>
            <w:tcW w:w="1996" w:type="dxa"/>
            <w:tcBorders>
              <w:top w:val="single" w:sz="4" w:space="0" w:color="522761"/>
              <w:bottom w:val="single" w:sz="4" w:space="0" w:color="522761"/>
            </w:tcBorders>
          </w:tcPr>
          <w:p w14:paraId="7A00102F" w14:textId="2E53E6DA" w:rsidR="00743FF5" w:rsidRDefault="00743FF5" w:rsidP="00743FF5">
            <w:pPr>
              <w:jc w:val="center"/>
            </w:pPr>
            <w:r w:rsidRPr="00356197">
              <w:t>46.71</w:t>
            </w:r>
          </w:p>
        </w:tc>
      </w:tr>
    </w:tbl>
    <w:p w14:paraId="17496281" w14:textId="77777777" w:rsidR="00743FF5" w:rsidRDefault="00743FF5" w:rsidP="00743FF5">
      <w:pPr>
        <w:rPr>
          <w:b/>
          <w:color w:val="9E191F"/>
        </w:rPr>
      </w:pPr>
    </w:p>
    <w:p w14:paraId="414D1BD3" w14:textId="240CBA07" w:rsidR="00743FF5" w:rsidRPr="00A52560" w:rsidRDefault="00743FF5" w:rsidP="00743FF5">
      <w:pPr>
        <w:rPr>
          <w:b/>
          <w:color w:val="9E191F"/>
        </w:rPr>
      </w:pPr>
      <w:r w:rsidRPr="00A52560">
        <w:rPr>
          <w:b/>
          <w:color w:val="9E191F"/>
        </w:rPr>
        <w:t xml:space="preserve">Hours worked on </w:t>
      </w:r>
      <w:r>
        <w:rPr>
          <w:b/>
          <w:color w:val="9E191F"/>
        </w:rPr>
        <w:t>non–</w:t>
      </w:r>
      <w:r w:rsidRPr="00A52560">
        <w:rPr>
          <w:b/>
          <w:color w:val="9E191F"/>
        </w:rPr>
        <w:t>Scheme projects</w:t>
      </w:r>
    </w:p>
    <w:tbl>
      <w:tblPr>
        <w:tblStyle w:val="EducationTable"/>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ours worked on Scheme and non-Scheme projects"/>
        <w:tblDescription w:val="Table shows the number of hours worked on projects since July 2010. For the current reporting period the number of hours reported were: Scheme projects 31.64 million; Non-Scheme projects 165.07 million; All projects 196.71 million. "/>
      </w:tblPr>
      <w:tblGrid>
        <w:gridCol w:w="1530"/>
        <w:gridCol w:w="1997"/>
        <w:gridCol w:w="1996"/>
        <w:gridCol w:w="1996"/>
        <w:gridCol w:w="1996"/>
      </w:tblGrid>
      <w:tr w:rsidR="00743FF5" w:rsidRPr="00AF09B0" w14:paraId="456FBA03" w14:textId="77777777" w:rsidTr="00A52560">
        <w:trPr>
          <w:cnfStyle w:val="100000000000" w:firstRow="1" w:lastRow="0" w:firstColumn="0" w:lastColumn="0" w:oddVBand="0" w:evenVBand="0" w:oddHBand="0" w:evenHBand="0" w:firstRowFirstColumn="0" w:firstRowLastColumn="0" w:lastRowFirstColumn="0" w:lastRowLastColumn="0"/>
          <w:jc w:val="center"/>
        </w:trPr>
        <w:tc>
          <w:tcPr>
            <w:tcW w:w="1530" w:type="dxa"/>
            <w:vAlign w:val="center"/>
          </w:tcPr>
          <w:p w14:paraId="7CFB57B1" w14:textId="77777777" w:rsidR="00743FF5" w:rsidRPr="00AF09B0" w:rsidRDefault="00743FF5" w:rsidP="00A52560">
            <w:r>
              <w:t>Period</w:t>
            </w:r>
          </w:p>
        </w:tc>
        <w:tc>
          <w:tcPr>
            <w:tcW w:w="1997" w:type="dxa"/>
          </w:tcPr>
          <w:p w14:paraId="51602819" w14:textId="7D7D0B83" w:rsidR="00743FF5" w:rsidRDefault="00743FF5" w:rsidP="00A52560">
            <w:pPr>
              <w:jc w:val="center"/>
            </w:pPr>
            <w:r>
              <w:t>Non-Scheme projects</w:t>
            </w:r>
          </w:p>
          <w:p w14:paraId="70EF183A" w14:textId="77777777" w:rsidR="00743FF5" w:rsidRDefault="00743FF5" w:rsidP="00A52560">
            <w:pPr>
              <w:jc w:val="center"/>
            </w:pPr>
            <w:r>
              <w:t>Commercial</w:t>
            </w:r>
          </w:p>
          <w:p w14:paraId="1F815E69" w14:textId="77777777" w:rsidR="00743FF5" w:rsidRPr="00AF09B0" w:rsidRDefault="00743FF5" w:rsidP="00A52560">
            <w:pPr>
              <w:jc w:val="center"/>
            </w:pPr>
            <w:r>
              <w:t>(million hours)</w:t>
            </w:r>
          </w:p>
        </w:tc>
        <w:tc>
          <w:tcPr>
            <w:tcW w:w="1996" w:type="dxa"/>
          </w:tcPr>
          <w:p w14:paraId="410FA701" w14:textId="22E905D1" w:rsidR="00743FF5" w:rsidRDefault="00743FF5" w:rsidP="00A52560">
            <w:pPr>
              <w:jc w:val="center"/>
            </w:pPr>
            <w:r>
              <w:t>Non-Scheme Projects</w:t>
            </w:r>
          </w:p>
          <w:p w14:paraId="1086A86F" w14:textId="77777777" w:rsidR="00743FF5" w:rsidRDefault="00743FF5" w:rsidP="00A52560">
            <w:pPr>
              <w:jc w:val="center"/>
            </w:pPr>
            <w:r>
              <w:t>Civil</w:t>
            </w:r>
          </w:p>
          <w:p w14:paraId="18F8605A" w14:textId="77777777" w:rsidR="00743FF5" w:rsidRPr="00AF09B0" w:rsidRDefault="00743FF5" w:rsidP="00A52560">
            <w:pPr>
              <w:jc w:val="center"/>
            </w:pPr>
            <w:r>
              <w:t>(million hours)</w:t>
            </w:r>
          </w:p>
        </w:tc>
        <w:tc>
          <w:tcPr>
            <w:tcW w:w="1996" w:type="dxa"/>
          </w:tcPr>
          <w:p w14:paraId="0B950EC0" w14:textId="553D2722" w:rsidR="00743FF5" w:rsidRDefault="00743FF5" w:rsidP="00A52560">
            <w:pPr>
              <w:jc w:val="center"/>
            </w:pPr>
            <w:r>
              <w:t>Non-Scheme Projects</w:t>
            </w:r>
          </w:p>
          <w:p w14:paraId="70639C1C" w14:textId="77777777" w:rsidR="00743FF5" w:rsidRDefault="00743FF5" w:rsidP="00A52560">
            <w:pPr>
              <w:jc w:val="center"/>
            </w:pPr>
            <w:r>
              <w:t>Residential</w:t>
            </w:r>
          </w:p>
          <w:p w14:paraId="3868DF80" w14:textId="77777777" w:rsidR="00743FF5" w:rsidRPr="00AF09B0" w:rsidRDefault="00743FF5" w:rsidP="00A52560">
            <w:pPr>
              <w:jc w:val="center"/>
            </w:pPr>
            <w:r>
              <w:t>(million hours)</w:t>
            </w:r>
          </w:p>
        </w:tc>
        <w:tc>
          <w:tcPr>
            <w:tcW w:w="1996" w:type="dxa"/>
          </w:tcPr>
          <w:p w14:paraId="2A52F8C2" w14:textId="5F0CE2B1" w:rsidR="00743FF5" w:rsidRDefault="00743FF5" w:rsidP="00A52560">
            <w:pPr>
              <w:jc w:val="center"/>
            </w:pPr>
            <w:r>
              <w:t>Total Non-Scheme</w:t>
            </w:r>
          </w:p>
          <w:p w14:paraId="4C1DFA5A" w14:textId="77777777" w:rsidR="00743FF5" w:rsidRDefault="00743FF5" w:rsidP="00A52560">
            <w:pPr>
              <w:jc w:val="center"/>
            </w:pPr>
            <w:r>
              <w:t>Projects</w:t>
            </w:r>
          </w:p>
          <w:p w14:paraId="351A1A4D" w14:textId="77777777" w:rsidR="00743FF5" w:rsidRDefault="00743FF5" w:rsidP="00A52560">
            <w:pPr>
              <w:jc w:val="center"/>
            </w:pPr>
            <w:r>
              <w:t>(million hours)</w:t>
            </w:r>
          </w:p>
        </w:tc>
      </w:tr>
      <w:tr w:rsidR="00743FF5" w:rsidRPr="00F76F22" w14:paraId="47757041" w14:textId="77777777" w:rsidTr="00A52560">
        <w:trPr>
          <w:jc w:val="center"/>
        </w:trPr>
        <w:tc>
          <w:tcPr>
            <w:tcW w:w="1530" w:type="dxa"/>
          </w:tcPr>
          <w:p w14:paraId="6A3FEE36" w14:textId="197DDB6C" w:rsidR="00743FF5" w:rsidRPr="00F76F22" w:rsidRDefault="00743FF5" w:rsidP="00743FF5">
            <w:r w:rsidRPr="000633A5">
              <w:t>Jan to Jun 2013</w:t>
            </w:r>
          </w:p>
        </w:tc>
        <w:tc>
          <w:tcPr>
            <w:tcW w:w="1997" w:type="dxa"/>
          </w:tcPr>
          <w:p w14:paraId="31A287C0" w14:textId="0C5776CF" w:rsidR="00743FF5" w:rsidRPr="00F76F22" w:rsidRDefault="00743FF5" w:rsidP="00743FF5">
            <w:pPr>
              <w:jc w:val="center"/>
            </w:pPr>
            <w:r w:rsidRPr="000633A5">
              <w:t>68.32</w:t>
            </w:r>
          </w:p>
        </w:tc>
        <w:tc>
          <w:tcPr>
            <w:tcW w:w="1996" w:type="dxa"/>
          </w:tcPr>
          <w:p w14:paraId="433EAD70" w14:textId="12759BFF" w:rsidR="00743FF5" w:rsidRPr="00F76F22" w:rsidRDefault="00743FF5" w:rsidP="00743FF5">
            <w:pPr>
              <w:jc w:val="center"/>
            </w:pPr>
            <w:r w:rsidRPr="000633A5">
              <w:t>61.50</w:t>
            </w:r>
          </w:p>
        </w:tc>
        <w:tc>
          <w:tcPr>
            <w:tcW w:w="1996" w:type="dxa"/>
          </w:tcPr>
          <w:p w14:paraId="56906F9D" w14:textId="56229DE3" w:rsidR="00743FF5" w:rsidRPr="00F76F22" w:rsidRDefault="00A008C9" w:rsidP="00743FF5">
            <w:pPr>
              <w:jc w:val="center"/>
            </w:pPr>
            <w:r>
              <w:t>5.96</w:t>
            </w:r>
          </w:p>
        </w:tc>
        <w:tc>
          <w:tcPr>
            <w:tcW w:w="1996" w:type="dxa"/>
          </w:tcPr>
          <w:p w14:paraId="7E16B046" w14:textId="05FFF1F2" w:rsidR="00743FF5" w:rsidRPr="00F76F22" w:rsidRDefault="00743FF5" w:rsidP="00743FF5">
            <w:pPr>
              <w:jc w:val="center"/>
            </w:pPr>
            <w:r w:rsidRPr="000633A5">
              <w:t>135.78</w:t>
            </w:r>
          </w:p>
        </w:tc>
      </w:tr>
      <w:tr w:rsidR="00743FF5" w:rsidRPr="00F76F22" w14:paraId="07C3C8B2" w14:textId="77777777" w:rsidTr="00A52560">
        <w:trPr>
          <w:jc w:val="center"/>
        </w:trPr>
        <w:tc>
          <w:tcPr>
            <w:tcW w:w="1530" w:type="dxa"/>
          </w:tcPr>
          <w:p w14:paraId="7F604D25" w14:textId="3CAFA823" w:rsidR="00743FF5" w:rsidRPr="00F76F22" w:rsidRDefault="00743FF5" w:rsidP="00743FF5">
            <w:r w:rsidRPr="000633A5">
              <w:t>Jul to Dec 2013</w:t>
            </w:r>
          </w:p>
        </w:tc>
        <w:tc>
          <w:tcPr>
            <w:tcW w:w="1997" w:type="dxa"/>
          </w:tcPr>
          <w:p w14:paraId="2C7C74FC" w14:textId="39D20D86" w:rsidR="00743FF5" w:rsidRPr="00F76F22" w:rsidRDefault="00743FF5" w:rsidP="00743FF5">
            <w:pPr>
              <w:jc w:val="center"/>
            </w:pPr>
            <w:r w:rsidRPr="000633A5">
              <w:t>76.36</w:t>
            </w:r>
          </w:p>
        </w:tc>
        <w:tc>
          <w:tcPr>
            <w:tcW w:w="1996" w:type="dxa"/>
          </w:tcPr>
          <w:p w14:paraId="3DA0BACB" w14:textId="4A5D9A1B" w:rsidR="00743FF5" w:rsidRPr="00F76F22" w:rsidRDefault="00743FF5" w:rsidP="00743FF5">
            <w:pPr>
              <w:jc w:val="center"/>
            </w:pPr>
            <w:r w:rsidRPr="000633A5">
              <w:t>67.32</w:t>
            </w:r>
          </w:p>
        </w:tc>
        <w:tc>
          <w:tcPr>
            <w:tcW w:w="1996" w:type="dxa"/>
          </w:tcPr>
          <w:p w14:paraId="5A2AD004" w14:textId="03EDE224" w:rsidR="00743FF5" w:rsidRPr="00F76F22" w:rsidRDefault="00743FF5" w:rsidP="00743FF5">
            <w:pPr>
              <w:jc w:val="center"/>
            </w:pPr>
            <w:r w:rsidRPr="000633A5">
              <w:t>9.21</w:t>
            </w:r>
          </w:p>
        </w:tc>
        <w:tc>
          <w:tcPr>
            <w:tcW w:w="1996" w:type="dxa"/>
          </w:tcPr>
          <w:p w14:paraId="377B143A" w14:textId="58093ADF" w:rsidR="00743FF5" w:rsidRPr="00F76F22" w:rsidRDefault="00743FF5" w:rsidP="00743FF5">
            <w:pPr>
              <w:jc w:val="center"/>
            </w:pPr>
            <w:r w:rsidRPr="000633A5">
              <w:t>152.89</w:t>
            </w:r>
          </w:p>
        </w:tc>
      </w:tr>
      <w:tr w:rsidR="00743FF5" w:rsidRPr="00F76F22" w14:paraId="4FFAE096" w14:textId="77777777" w:rsidTr="00A52560">
        <w:trPr>
          <w:jc w:val="center"/>
        </w:trPr>
        <w:tc>
          <w:tcPr>
            <w:tcW w:w="1530" w:type="dxa"/>
            <w:tcBorders>
              <w:bottom w:val="single" w:sz="4" w:space="0" w:color="522761"/>
            </w:tcBorders>
          </w:tcPr>
          <w:p w14:paraId="7CF6FD0C" w14:textId="0DD9FE3C" w:rsidR="00743FF5" w:rsidRPr="00F76F22" w:rsidRDefault="00743FF5" w:rsidP="00743FF5">
            <w:r w:rsidRPr="000633A5">
              <w:t>Jan to Jun 2014</w:t>
            </w:r>
          </w:p>
        </w:tc>
        <w:tc>
          <w:tcPr>
            <w:tcW w:w="1997" w:type="dxa"/>
            <w:tcBorders>
              <w:bottom w:val="single" w:sz="4" w:space="0" w:color="522761"/>
            </w:tcBorders>
          </w:tcPr>
          <w:p w14:paraId="2A56B1E4" w14:textId="7EFAEEE1" w:rsidR="00743FF5" w:rsidRPr="00F76F22" w:rsidRDefault="00743FF5" w:rsidP="00743FF5">
            <w:pPr>
              <w:jc w:val="center"/>
            </w:pPr>
            <w:r w:rsidRPr="000633A5">
              <w:t>70.17</w:t>
            </w:r>
          </w:p>
        </w:tc>
        <w:tc>
          <w:tcPr>
            <w:tcW w:w="1996" w:type="dxa"/>
            <w:tcBorders>
              <w:bottom w:val="single" w:sz="4" w:space="0" w:color="522761"/>
            </w:tcBorders>
          </w:tcPr>
          <w:p w14:paraId="5AF34D78" w14:textId="7BAB1895" w:rsidR="00743FF5" w:rsidRPr="00F76F22" w:rsidRDefault="00743FF5" w:rsidP="00743FF5">
            <w:pPr>
              <w:jc w:val="center"/>
            </w:pPr>
            <w:r w:rsidRPr="000633A5">
              <w:t>58.27</w:t>
            </w:r>
          </w:p>
        </w:tc>
        <w:tc>
          <w:tcPr>
            <w:tcW w:w="1996" w:type="dxa"/>
            <w:tcBorders>
              <w:bottom w:val="single" w:sz="4" w:space="0" w:color="522761"/>
            </w:tcBorders>
          </w:tcPr>
          <w:p w14:paraId="42EFE609" w14:textId="6DDB0D3A" w:rsidR="00743FF5" w:rsidRPr="00F76F22" w:rsidRDefault="00743FF5" w:rsidP="00743FF5">
            <w:pPr>
              <w:jc w:val="center"/>
            </w:pPr>
            <w:r w:rsidRPr="000633A5">
              <w:t>9.42</w:t>
            </w:r>
          </w:p>
        </w:tc>
        <w:tc>
          <w:tcPr>
            <w:tcW w:w="1996" w:type="dxa"/>
            <w:tcBorders>
              <w:bottom w:val="single" w:sz="4" w:space="0" w:color="522761"/>
            </w:tcBorders>
          </w:tcPr>
          <w:p w14:paraId="0858C143" w14:textId="07976914" w:rsidR="00743FF5" w:rsidRDefault="00743FF5" w:rsidP="00743FF5">
            <w:pPr>
              <w:jc w:val="center"/>
            </w:pPr>
            <w:r w:rsidRPr="000633A5">
              <w:t>137.86</w:t>
            </w:r>
          </w:p>
        </w:tc>
      </w:tr>
      <w:tr w:rsidR="00743FF5" w:rsidRPr="00570B16" w14:paraId="0CEF028D" w14:textId="77777777" w:rsidTr="00A52560">
        <w:trPr>
          <w:jc w:val="center"/>
        </w:trPr>
        <w:tc>
          <w:tcPr>
            <w:tcW w:w="1530" w:type="dxa"/>
            <w:tcBorders>
              <w:top w:val="single" w:sz="4" w:space="0" w:color="522761"/>
              <w:bottom w:val="single" w:sz="4" w:space="0" w:color="522761"/>
            </w:tcBorders>
          </w:tcPr>
          <w:p w14:paraId="6686ABA3" w14:textId="5902ED74" w:rsidR="00743FF5" w:rsidRPr="00570B16" w:rsidRDefault="00743FF5" w:rsidP="00743FF5">
            <w:r w:rsidRPr="000633A5">
              <w:t>Jul to Dec 2014</w:t>
            </w:r>
          </w:p>
        </w:tc>
        <w:tc>
          <w:tcPr>
            <w:tcW w:w="1997" w:type="dxa"/>
            <w:tcBorders>
              <w:top w:val="single" w:sz="4" w:space="0" w:color="522761"/>
              <w:bottom w:val="single" w:sz="4" w:space="0" w:color="522761"/>
            </w:tcBorders>
          </w:tcPr>
          <w:p w14:paraId="5773818D" w14:textId="605C659D" w:rsidR="00743FF5" w:rsidRPr="00570B16" w:rsidRDefault="00743FF5" w:rsidP="00743FF5">
            <w:pPr>
              <w:jc w:val="center"/>
            </w:pPr>
            <w:r w:rsidRPr="000633A5">
              <w:t>72.37</w:t>
            </w:r>
          </w:p>
        </w:tc>
        <w:tc>
          <w:tcPr>
            <w:tcW w:w="1996" w:type="dxa"/>
            <w:tcBorders>
              <w:top w:val="single" w:sz="4" w:space="0" w:color="522761"/>
              <w:bottom w:val="single" w:sz="4" w:space="0" w:color="522761"/>
            </w:tcBorders>
          </w:tcPr>
          <w:p w14:paraId="053DE94D" w14:textId="53B31625" w:rsidR="00743FF5" w:rsidRPr="00570B16" w:rsidRDefault="00743FF5" w:rsidP="00743FF5">
            <w:pPr>
              <w:jc w:val="center"/>
            </w:pPr>
            <w:r w:rsidRPr="000633A5">
              <w:t>65.27</w:t>
            </w:r>
          </w:p>
        </w:tc>
        <w:tc>
          <w:tcPr>
            <w:tcW w:w="1996" w:type="dxa"/>
            <w:tcBorders>
              <w:top w:val="single" w:sz="4" w:space="0" w:color="522761"/>
              <w:bottom w:val="single" w:sz="4" w:space="0" w:color="522761"/>
            </w:tcBorders>
          </w:tcPr>
          <w:p w14:paraId="332BD1BE" w14:textId="186568AE" w:rsidR="00743FF5" w:rsidRPr="00570B16" w:rsidRDefault="00743FF5" w:rsidP="00743FF5">
            <w:pPr>
              <w:jc w:val="center"/>
            </w:pPr>
            <w:r w:rsidRPr="000633A5">
              <w:t>14.14</w:t>
            </w:r>
          </w:p>
        </w:tc>
        <w:tc>
          <w:tcPr>
            <w:tcW w:w="1996" w:type="dxa"/>
            <w:tcBorders>
              <w:top w:val="single" w:sz="4" w:space="0" w:color="522761"/>
              <w:bottom w:val="single" w:sz="4" w:space="0" w:color="522761"/>
            </w:tcBorders>
          </w:tcPr>
          <w:p w14:paraId="331A244A" w14:textId="056D8985" w:rsidR="00743FF5" w:rsidRPr="00570B16" w:rsidRDefault="00743FF5" w:rsidP="00743FF5">
            <w:pPr>
              <w:jc w:val="center"/>
            </w:pPr>
            <w:r w:rsidRPr="000633A5">
              <w:t>151.78</w:t>
            </w:r>
          </w:p>
        </w:tc>
      </w:tr>
      <w:tr w:rsidR="00743FF5" w:rsidRPr="00570B16" w14:paraId="11C409D6" w14:textId="77777777" w:rsidTr="00A52560">
        <w:trPr>
          <w:jc w:val="center"/>
        </w:trPr>
        <w:tc>
          <w:tcPr>
            <w:tcW w:w="1530" w:type="dxa"/>
            <w:tcBorders>
              <w:top w:val="single" w:sz="4" w:space="0" w:color="522761"/>
              <w:bottom w:val="single" w:sz="4" w:space="0" w:color="522761"/>
            </w:tcBorders>
          </w:tcPr>
          <w:p w14:paraId="4841A2A1" w14:textId="2786FA9B" w:rsidR="00743FF5" w:rsidRPr="00570B16" w:rsidRDefault="00743FF5" w:rsidP="00743FF5">
            <w:r w:rsidRPr="000633A5">
              <w:t>Jan to Jun 2015</w:t>
            </w:r>
          </w:p>
        </w:tc>
        <w:tc>
          <w:tcPr>
            <w:tcW w:w="1997" w:type="dxa"/>
            <w:tcBorders>
              <w:top w:val="single" w:sz="4" w:space="0" w:color="522761"/>
              <w:bottom w:val="single" w:sz="4" w:space="0" w:color="522761"/>
            </w:tcBorders>
          </w:tcPr>
          <w:p w14:paraId="1908D84D" w14:textId="0048E70D" w:rsidR="00743FF5" w:rsidRPr="002152BA" w:rsidRDefault="00743FF5" w:rsidP="00743FF5">
            <w:pPr>
              <w:jc w:val="center"/>
            </w:pPr>
            <w:r w:rsidRPr="000633A5">
              <w:t>72.14</w:t>
            </w:r>
          </w:p>
        </w:tc>
        <w:tc>
          <w:tcPr>
            <w:tcW w:w="1996" w:type="dxa"/>
            <w:tcBorders>
              <w:top w:val="single" w:sz="4" w:space="0" w:color="522761"/>
              <w:bottom w:val="single" w:sz="4" w:space="0" w:color="522761"/>
            </w:tcBorders>
          </w:tcPr>
          <w:p w14:paraId="035EC556" w14:textId="2C5B8825" w:rsidR="00743FF5" w:rsidRPr="002152BA" w:rsidRDefault="00A008C9" w:rsidP="00743FF5">
            <w:pPr>
              <w:jc w:val="center"/>
            </w:pPr>
            <w:r>
              <w:t>67.83</w:t>
            </w:r>
          </w:p>
        </w:tc>
        <w:tc>
          <w:tcPr>
            <w:tcW w:w="1996" w:type="dxa"/>
            <w:tcBorders>
              <w:top w:val="single" w:sz="4" w:space="0" w:color="522761"/>
              <w:bottom w:val="single" w:sz="4" w:space="0" w:color="522761"/>
            </w:tcBorders>
          </w:tcPr>
          <w:p w14:paraId="65C53308" w14:textId="00A24567" w:rsidR="00743FF5" w:rsidRPr="002152BA" w:rsidRDefault="00743FF5" w:rsidP="00743FF5">
            <w:pPr>
              <w:jc w:val="center"/>
            </w:pPr>
            <w:r w:rsidRPr="000633A5">
              <w:t>9.34</w:t>
            </w:r>
          </w:p>
        </w:tc>
        <w:tc>
          <w:tcPr>
            <w:tcW w:w="1996" w:type="dxa"/>
            <w:tcBorders>
              <w:top w:val="single" w:sz="4" w:space="0" w:color="522761"/>
              <w:bottom w:val="single" w:sz="4" w:space="0" w:color="522761"/>
            </w:tcBorders>
          </w:tcPr>
          <w:p w14:paraId="59439BFC" w14:textId="6C4D3B26" w:rsidR="00743FF5" w:rsidRPr="002152BA" w:rsidRDefault="00743FF5" w:rsidP="00743FF5">
            <w:pPr>
              <w:jc w:val="center"/>
            </w:pPr>
            <w:r w:rsidRPr="000633A5">
              <w:t>149.31</w:t>
            </w:r>
          </w:p>
        </w:tc>
      </w:tr>
      <w:tr w:rsidR="00743FF5" w:rsidRPr="00570B16" w14:paraId="3E4F8A9E" w14:textId="77777777" w:rsidTr="00A52560">
        <w:trPr>
          <w:jc w:val="center"/>
        </w:trPr>
        <w:tc>
          <w:tcPr>
            <w:tcW w:w="1530" w:type="dxa"/>
            <w:tcBorders>
              <w:top w:val="single" w:sz="4" w:space="0" w:color="522761"/>
              <w:bottom w:val="single" w:sz="4" w:space="0" w:color="522761"/>
            </w:tcBorders>
          </w:tcPr>
          <w:p w14:paraId="28BA10D0" w14:textId="4982BA61" w:rsidR="00743FF5" w:rsidRDefault="00743FF5" w:rsidP="00743FF5">
            <w:r w:rsidRPr="000633A5">
              <w:t>Jul to Dec 2015</w:t>
            </w:r>
          </w:p>
        </w:tc>
        <w:tc>
          <w:tcPr>
            <w:tcW w:w="1997" w:type="dxa"/>
            <w:tcBorders>
              <w:top w:val="single" w:sz="4" w:space="0" w:color="522761"/>
              <w:bottom w:val="single" w:sz="4" w:space="0" w:color="522761"/>
            </w:tcBorders>
          </w:tcPr>
          <w:p w14:paraId="0523CCA4" w14:textId="373508C9" w:rsidR="00743FF5" w:rsidRPr="005027D2" w:rsidRDefault="00743FF5" w:rsidP="00743FF5">
            <w:pPr>
              <w:jc w:val="center"/>
            </w:pPr>
            <w:r w:rsidRPr="000633A5">
              <w:t>73.56</w:t>
            </w:r>
          </w:p>
        </w:tc>
        <w:tc>
          <w:tcPr>
            <w:tcW w:w="1996" w:type="dxa"/>
            <w:tcBorders>
              <w:top w:val="single" w:sz="4" w:space="0" w:color="522761"/>
              <w:bottom w:val="single" w:sz="4" w:space="0" w:color="522761"/>
            </w:tcBorders>
          </w:tcPr>
          <w:p w14:paraId="496E5138" w14:textId="089ECFEE" w:rsidR="00743FF5" w:rsidRPr="005027D2" w:rsidRDefault="00743FF5" w:rsidP="00743FF5">
            <w:pPr>
              <w:jc w:val="center"/>
            </w:pPr>
            <w:r w:rsidRPr="000633A5">
              <w:t>62.27</w:t>
            </w:r>
          </w:p>
        </w:tc>
        <w:tc>
          <w:tcPr>
            <w:tcW w:w="1996" w:type="dxa"/>
            <w:tcBorders>
              <w:top w:val="single" w:sz="4" w:space="0" w:color="522761"/>
              <w:bottom w:val="single" w:sz="4" w:space="0" w:color="522761"/>
            </w:tcBorders>
          </w:tcPr>
          <w:p w14:paraId="282EC08A" w14:textId="4F9B86D2" w:rsidR="00743FF5" w:rsidRPr="005027D2" w:rsidRDefault="00743FF5" w:rsidP="00743FF5">
            <w:pPr>
              <w:jc w:val="center"/>
            </w:pPr>
            <w:r w:rsidRPr="000633A5">
              <w:t>10.54</w:t>
            </w:r>
          </w:p>
        </w:tc>
        <w:tc>
          <w:tcPr>
            <w:tcW w:w="1996" w:type="dxa"/>
            <w:tcBorders>
              <w:top w:val="single" w:sz="4" w:space="0" w:color="522761"/>
              <w:bottom w:val="single" w:sz="4" w:space="0" w:color="522761"/>
            </w:tcBorders>
          </w:tcPr>
          <w:p w14:paraId="249D36E4" w14:textId="1C900A52" w:rsidR="00743FF5" w:rsidRPr="005027D2" w:rsidRDefault="00743FF5" w:rsidP="00743FF5">
            <w:pPr>
              <w:jc w:val="center"/>
            </w:pPr>
            <w:r w:rsidRPr="000633A5">
              <w:t>146.37</w:t>
            </w:r>
          </w:p>
        </w:tc>
      </w:tr>
      <w:tr w:rsidR="00743FF5" w:rsidRPr="00570B16" w14:paraId="55DD5367" w14:textId="77777777" w:rsidTr="00A52560">
        <w:trPr>
          <w:jc w:val="center"/>
        </w:trPr>
        <w:tc>
          <w:tcPr>
            <w:tcW w:w="1530" w:type="dxa"/>
            <w:tcBorders>
              <w:top w:val="single" w:sz="4" w:space="0" w:color="522761"/>
              <w:bottom w:val="single" w:sz="4" w:space="0" w:color="522761"/>
            </w:tcBorders>
          </w:tcPr>
          <w:p w14:paraId="0C85954F" w14:textId="660444EA" w:rsidR="00743FF5" w:rsidRDefault="00743FF5" w:rsidP="00743FF5">
            <w:r w:rsidRPr="000633A5">
              <w:t>Jan to Jun 2016</w:t>
            </w:r>
          </w:p>
        </w:tc>
        <w:tc>
          <w:tcPr>
            <w:tcW w:w="1997" w:type="dxa"/>
            <w:tcBorders>
              <w:top w:val="single" w:sz="4" w:space="0" w:color="522761"/>
              <w:bottom w:val="single" w:sz="4" w:space="0" w:color="522761"/>
            </w:tcBorders>
          </w:tcPr>
          <w:p w14:paraId="7BBDBD3B" w14:textId="4CD49FD2" w:rsidR="00743FF5" w:rsidRPr="005027D2" w:rsidRDefault="00743FF5" w:rsidP="00743FF5">
            <w:pPr>
              <w:jc w:val="center"/>
            </w:pPr>
            <w:r w:rsidRPr="000633A5">
              <w:t>77.48</w:t>
            </w:r>
          </w:p>
        </w:tc>
        <w:tc>
          <w:tcPr>
            <w:tcW w:w="1996" w:type="dxa"/>
            <w:tcBorders>
              <w:top w:val="single" w:sz="4" w:space="0" w:color="522761"/>
              <w:bottom w:val="single" w:sz="4" w:space="0" w:color="522761"/>
            </w:tcBorders>
          </w:tcPr>
          <w:p w14:paraId="39116FDA" w14:textId="14041AD3" w:rsidR="00743FF5" w:rsidRPr="005027D2" w:rsidRDefault="00743FF5" w:rsidP="00743FF5">
            <w:pPr>
              <w:jc w:val="center"/>
            </w:pPr>
            <w:r w:rsidRPr="000633A5">
              <w:t>55.33</w:t>
            </w:r>
          </w:p>
        </w:tc>
        <w:tc>
          <w:tcPr>
            <w:tcW w:w="1996" w:type="dxa"/>
            <w:tcBorders>
              <w:top w:val="single" w:sz="4" w:space="0" w:color="522761"/>
              <w:bottom w:val="single" w:sz="4" w:space="0" w:color="522761"/>
            </w:tcBorders>
          </w:tcPr>
          <w:p w14:paraId="6CFCDBEE" w14:textId="7C85DAD4" w:rsidR="00743FF5" w:rsidRPr="005027D2" w:rsidRDefault="00743FF5" w:rsidP="00743FF5">
            <w:pPr>
              <w:jc w:val="center"/>
            </w:pPr>
            <w:r w:rsidRPr="000633A5">
              <w:t>14.94</w:t>
            </w:r>
          </w:p>
        </w:tc>
        <w:tc>
          <w:tcPr>
            <w:tcW w:w="1996" w:type="dxa"/>
            <w:tcBorders>
              <w:top w:val="single" w:sz="4" w:space="0" w:color="522761"/>
              <w:bottom w:val="single" w:sz="4" w:space="0" w:color="522761"/>
            </w:tcBorders>
          </w:tcPr>
          <w:p w14:paraId="3B8E1C38" w14:textId="3628F07A" w:rsidR="00743FF5" w:rsidRDefault="00743FF5" w:rsidP="00743FF5">
            <w:pPr>
              <w:jc w:val="center"/>
            </w:pPr>
            <w:r w:rsidRPr="000633A5">
              <w:t>147.75</w:t>
            </w:r>
          </w:p>
        </w:tc>
      </w:tr>
      <w:tr w:rsidR="00743FF5" w:rsidRPr="00570B16" w14:paraId="6A7F67E1" w14:textId="77777777" w:rsidTr="00A52560">
        <w:trPr>
          <w:jc w:val="center"/>
        </w:trPr>
        <w:tc>
          <w:tcPr>
            <w:tcW w:w="1530" w:type="dxa"/>
            <w:tcBorders>
              <w:top w:val="single" w:sz="4" w:space="0" w:color="522761"/>
              <w:bottom w:val="single" w:sz="4" w:space="0" w:color="522761"/>
            </w:tcBorders>
          </w:tcPr>
          <w:p w14:paraId="26D58610" w14:textId="608CA58D" w:rsidR="00743FF5" w:rsidRDefault="00743FF5" w:rsidP="00743FF5">
            <w:r w:rsidRPr="000633A5">
              <w:t>Jul to Dec 2016</w:t>
            </w:r>
          </w:p>
        </w:tc>
        <w:tc>
          <w:tcPr>
            <w:tcW w:w="1997" w:type="dxa"/>
            <w:tcBorders>
              <w:top w:val="single" w:sz="4" w:space="0" w:color="522761"/>
              <w:bottom w:val="single" w:sz="4" w:space="0" w:color="522761"/>
            </w:tcBorders>
          </w:tcPr>
          <w:p w14:paraId="6884E003" w14:textId="0EB80757" w:rsidR="00743FF5" w:rsidRDefault="00743FF5" w:rsidP="00743FF5">
            <w:pPr>
              <w:jc w:val="center"/>
            </w:pPr>
            <w:r w:rsidRPr="000633A5">
              <w:t>79.88</w:t>
            </w:r>
          </w:p>
        </w:tc>
        <w:tc>
          <w:tcPr>
            <w:tcW w:w="1996" w:type="dxa"/>
            <w:tcBorders>
              <w:top w:val="single" w:sz="4" w:space="0" w:color="522761"/>
              <w:bottom w:val="single" w:sz="4" w:space="0" w:color="522761"/>
            </w:tcBorders>
          </w:tcPr>
          <w:p w14:paraId="4C92C8E0" w14:textId="44FE4469" w:rsidR="00743FF5" w:rsidRDefault="00743FF5" w:rsidP="00743FF5">
            <w:pPr>
              <w:jc w:val="center"/>
            </w:pPr>
            <w:r w:rsidRPr="000633A5">
              <w:t>71.50</w:t>
            </w:r>
          </w:p>
        </w:tc>
        <w:tc>
          <w:tcPr>
            <w:tcW w:w="1996" w:type="dxa"/>
            <w:tcBorders>
              <w:top w:val="single" w:sz="4" w:space="0" w:color="522761"/>
              <w:bottom w:val="single" w:sz="4" w:space="0" w:color="522761"/>
            </w:tcBorders>
          </w:tcPr>
          <w:p w14:paraId="363127E5" w14:textId="699345A3" w:rsidR="00743FF5" w:rsidRDefault="00743FF5" w:rsidP="00743FF5">
            <w:pPr>
              <w:jc w:val="center"/>
            </w:pPr>
            <w:r w:rsidRPr="000633A5">
              <w:t>13.69</w:t>
            </w:r>
          </w:p>
        </w:tc>
        <w:tc>
          <w:tcPr>
            <w:tcW w:w="1996" w:type="dxa"/>
            <w:tcBorders>
              <w:top w:val="single" w:sz="4" w:space="0" w:color="522761"/>
              <w:bottom w:val="single" w:sz="4" w:space="0" w:color="522761"/>
            </w:tcBorders>
          </w:tcPr>
          <w:p w14:paraId="16D452F6" w14:textId="51E361B8" w:rsidR="00743FF5" w:rsidRDefault="00743FF5" w:rsidP="00743FF5">
            <w:pPr>
              <w:jc w:val="center"/>
            </w:pPr>
            <w:r w:rsidRPr="000633A5">
              <w:t>165.07</w:t>
            </w:r>
          </w:p>
        </w:tc>
      </w:tr>
      <w:tr w:rsidR="00743FF5" w:rsidRPr="00570B16" w14:paraId="62F1D5FF" w14:textId="77777777" w:rsidTr="00A52560">
        <w:trPr>
          <w:jc w:val="center"/>
        </w:trPr>
        <w:tc>
          <w:tcPr>
            <w:tcW w:w="1530" w:type="dxa"/>
            <w:tcBorders>
              <w:top w:val="single" w:sz="4" w:space="0" w:color="522761"/>
              <w:bottom w:val="single" w:sz="4" w:space="0" w:color="522761"/>
            </w:tcBorders>
          </w:tcPr>
          <w:p w14:paraId="34C10BA4" w14:textId="034461C4" w:rsidR="00743FF5" w:rsidRPr="000123C4" w:rsidRDefault="00743FF5" w:rsidP="00743FF5">
            <w:r w:rsidRPr="000633A5">
              <w:t>Jan to Jun 2017</w:t>
            </w:r>
          </w:p>
        </w:tc>
        <w:tc>
          <w:tcPr>
            <w:tcW w:w="1997" w:type="dxa"/>
            <w:tcBorders>
              <w:top w:val="single" w:sz="4" w:space="0" w:color="522761"/>
              <w:bottom w:val="single" w:sz="4" w:space="0" w:color="522761"/>
            </w:tcBorders>
          </w:tcPr>
          <w:p w14:paraId="6CE85171" w14:textId="71674E07" w:rsidR="00743FF5" w:rsidRPr="000123C4" w:rsidRDefault="00743FF5" w:rsidP="00743FF5">
            <w:pPr>
              <w:jc w:val="center"/>
            </w:pPr>
            <w:r w:rsidRPr="000633A5">
              <w:t>76.29</w:t>
            </w:r>
          </w:p>
        </w:tc>
        <w:tc>
          <w:tcPr>
            <w:tcW w:w="1996" w:type="dxa"/>
            <w:tcBorders>
              <w:top w:val="single" w:sz="4" w:space="0" w:color="522761"/>
              <w:bottom w:val="single" w:sz="4" w:space="0" w:color="522761"/>
            </w:tcBorders>
          </w:tcPr>
          <w:p w14:paraId="2789451A" w14:textId="23295ABB" w:rsidR="00743FF5" w:rsidRPr="000123C4" w:rsidRDefault="00743FF5" w:rsidP="00743FF5">
            <w:pPr>
              <w:jc w:val="center"/>
            </w:pPr>
            <w:r w:rsidRPr="000633A5">
              <w:t>65.56</w:t>
            </w:r>
          </w:p>
        </w:tc>
        <w:tc>
          <w:tcPr>
            <w:tcW w:w="1996" w:type="dxa"/>
            <w:tcBorders>
              <w:top w:val="single" w:sz="4" w:space="0" w:color="522761"/>
              <w:bottom w:val="single" w:sz="4" w:space="0" w:color="522761"/>
            </w:tcBorders>
          </w:tcPr>
          <w:p w14:paraId="582CC365" w14:textId="048A8FFA" w:rsidR="00743FF5" w:rsidRPr="000123C4" w:rsidRDefault="00743FF5" w:rsidP="00743FF5">
            <w:pPr>
              <w:jc w:val="center"/>
            </w:pPr>
            <w:r w:rsidRPr="000633A5">
              <w:t>12.97</w:t>
            </w:r>
          </w:p>
        </w:tc>
        <w:tc>
          <w:tcPr>
            <w:tcW w:w="1996" w:type="dxa"/>
            <w:tcBorders>
              <w:top w:val="single" w:sz="4" w:space="0" w:color="522761"/>
              <w:bottom w:val="single" w:sz="4" w:space="0" w:color="522761"/>
            </w:tcBorders>
          </w:tcPr>
          <w:p w14:paraId="4850E86F" w14:textId="52C22DB4" w:rsidR="00743FF5" w:rsidRPr="000123C4" w:rsidRDefault="00743FF5" w:rsidP="00743FF5">
            <w:pPr>
              <w:jc w:val="center"/>
            </w:pPr>
            <w:r w:rsidRPr="000633A5">
              <w:t>154.82</w:t>
            </w:r>
          </w:p>
        </w:tc>
      </w:tr>
      <w:tr w:rsidR="00743FF5" w:rsidRPr="00570B16" w14:paraId="173A4550" w14:textId="77777777" w:rsidTr="00A52560">
        <w:trPr>
          <w:jc w:val="center"/>
        </w:trPr>
        <w:tc>
          <w:tcPr>
            <w:tcW w:w="1530" w:type="dxa"/>
            <w:tcBorders>
              <w:top w:val="single" w:sz="4" w:space="0" w:color="522761"/>
              <w:bottom w:val="single" w:sz="4" w:space="0" w:color="522761"/>
            </w:tcBorders>
          </w:tcPr>
          <w:p w14:paraId="72AB7226" w14:textId="4DCF3F9A" w:rsidR="00743FF5" w:rsidRPr="00FF1FDD" w:rsidRDefault="00743FF5" w:rsidP="00743FF5">
            <w:r w:rsidRPr="000633A5">
              <w:t>Jul to Dec 2017</w:t>
            </w:r>
          </w:p>
        </w:tc>
        <w:tc>
          <w:tcPr>
            <w:tcW w:w="1997" w:type="dxa"/>
            <w:tcBorders>
              <w:top w:val="single" w:sz="4" w:space="0" w:color="522761"/>
              <w:bottom w:val="single" w:sz="4" w:space="0" w:color="522761"/>
            </w:tcBorders>
          </w:tcPr>
          <w:p w14:paraId="364705D4" w14:textId="22C7CA7E" w:rsidR="00743FF5" w:rsidRPr="00FF1FDD" w:rsidRDefault="00743FF5" w:rsidP="00743FF5">
            <w:pPr>
              <w:jc w:val="center"/>
            </w:pPr>
            <w:r w:rsidRPr="000633A5">
              <w:t>80.95</w:t>
            </w:r>
          </w:p>
        </w:tc>
        <w:tc>
          <w:tcPr>
            <w:tcW w:w="1996" w:type="dxa"/>
            <w:tcBorders>
              <w:top w:val="single" w:sz="4" w:space="0" w:color="522761"/>
              <w:bottom w:val="single" w:sz="4" w:space="0" w:color="522761"/>
            </w:tcBorders>
          </w:tcPr>
          <w:p w14:paraId="5DB770C1" w14:textId="65B00B8E" w:rsidR="00743FF5" w:rsidRPr="00FF1FDD" w:rsidRDefault="00743FF5" w:rsidP="00743FF5">
            <w:pPr>
              <w:jc w:val="center"/>
            </w:pPr>
            <w:r w:rsidRPr="000633A5">
              <w:t>82.86</w:t>
            </w:r>
          </w:p>
        </w:tc>
        <w:tc>
          <w:tcPr>
            <w:tcW w:w="1996" w:type="dxa"/>
            <w:tcBorders>
              <w:top w:val="single" w:sz="4" w:space="0" w:color="522761"/>
              <w:bottom w:val="single" w:sz="4" w:space="0" w:color="522761"/>
            </w:tcBorders>
          </w:tcPr>
          <w:p w14:paraId="616D74AD" w14:textId="2DB820E0" w:rsidR="00743FF5" w:rsidRPr="00FF1FDD" w:rsidRDefault="00743FF5" w:rsidP="00743FF5">
            <w:pPr>
              <w:jc w:val="center"/>
            </w:pPr>
            <w:r w:rsidRPr="000633A5">
              <w:t>8.91</w:t>
            </w:r>
          </w:p>
        </w:tc>
        <w:tc>
          <w:tcPr>
            <w:tcW w:w="1996" w:type="dxa"/>
            <w:tcBorders>
              <w:top w:val="single" w:sz="4" w:space="0" w:color="522761"/>
              <w:bottom w:val="single" w:sz="4" w:space="0" w:color="522761"/>
            </w:tcBorders>
          </w:tcPr>
          <w:p w14:paraId="3F220583" w14:textId="0BD2067F" w:rsidR="00743FF5" w:rsidRPr="00FF1FDD" w:rsidRDefault="00743FF5" w:rsidP="00743FF5">
            <w:pPr>
              <w:jc w:val="center"/>
            </w:pPr>
            <w:r w:rsidRPr="000633A5">
              <w:t>172.73</w:t>
            </w:r>
          </w:p>
        </w:tc>
      </w:tr>
      <w:tr w:rsidR="00743FF5" w:rsidRPr="00570B16" w14:paraId="7F109050" w14:textId="77777777" w:rsidTr="00A52560">
        <w:trPr>
          <w:cnfStyle w:val="010000000000" w:firstRow="0" w:lastRow="1" w:firstColumn="0" w:lastColumn="0" w:oddVBand="0" w:evenVBand="0" w:oddHBand="0" w:evenHBand="0" w:firstRowFirstColumn="0" w:firstRowLastColumn="0" w:lastRowFirstColumn="0" w:lastRowLastColumn="0"/>
          <w:jc w:val="center"/>
        </w:trPr>
        <w:tc>
          <w:tcPr>
            <w:tcW w:w="1530" w:type="dxa"/>
            <w:tcBorders>
              <w:top w:val="single" w:sz="4" w:space="0" w:color="522761"/>
              <w:bottom w:val="single" w:sz="4" w:space="0" w:color="522761"/>
            </w:tcBorders>
          </w:tcPr>
          <w:p w14:paraId="3181D5EC" w14:textId="7DBBE6F1" w:rsidR="00743FF5" w:rsidRPr="00FF1FDD" w:rsidRDefault="00743FF5" w:rsidP="00743FF5">
            <w:r w:rsidRPr="000633A5">
              <w:t>Jan to Jun 2018</w:t>
            </w:r>
          </w:p>
        </w:tc>
        <w:tc>
          <w:tcPr>
            <w:tcW w:w="1997" w:type="dxa"/>
            <w:tcBorders>
              <w:top w:val="single" w:sz="4" w:space="0" w:color="522761"/>
              <w:bottom w:val="single" w:sz="4" w:space="0" w:color="522761"/>
            </w:tcBorders>
          </w:tcPr>
          <w:p w14:paraId="5CF879A0" w14:textId="2C97AEE7" w:rsidR="00743FF5" w:rsidRPr="00FF1FDD" w:rsidRDefault="00743FF5" w:rsidP="00743FF5">
            <w:pPr>
              <w:jc w:val="center"/>
            </w:pPr>
            <w:r w:rsidRPr="000633A5">
              <w:t>79.41</w:t>
            </w:r>
          </w:p>
        </w:tc>
        <w:tc>
          <w:tcPr>
            <w:tcW w:w="1996" w:type="dxa"/>
            <w:tcBorders>
              <w:top w:val="single" w:sz="4" w:space="0" w:color="522761"/>
              <w:bottom w:val="single" w:sz="4" w:space="0" w:color="522761"/>
            </w:tcBorders>
          </w:tcPr>
          <w:p w14:paraId="435EE67C" w14:textId="521D976D" w:rsidR="00743FF5" w:rsidRPr="00FF1FDD" w:rsidRDefault="00743FF5" w:rsidP="00743FF5">
            <w:pPr>
              <w:jc w:val="center"/>
            </w:pPr>
            <w:r w:rsidRPr="000633A5">
              <w:t>82.14</w:t>
            </w:r>
          </w:p>
        </w:tc>
        <w:tc>
          <w:tcPr>
            <w:tcW w:w="1996" w:type="dxa"/>
            <w:tcBorders>
              <w:top w:val="single" w:sz="4" w:space="0" w:color="522761"/>
              <w:bottom w:val="single" w:sz="4" w:space="0" w:color="522761"/>
            </w:tcBorders>
          </w:tcPr>
          <w:p w14:paraId="2ABD0A73" w14:textId="544723B0" w:rsidR="00743FF5" w:rsidRPr="00FF1FDD" w:rsidRDefault="00743FF5" w:rsidP="00743FF5">
            <w:pPr>
              <w:jc w:val="center"/>
            </w:pPr>
            <w:r w:rsidRPr="000633A5">
              <w:t>11.70</w:t>
            </w:r>
          </w:p>
        </w:tc>
        <w:tc>
          <w:tcPr>
            <w:tcW w:w="1996" w:type="dxa"/>
            <w:tcBorders>
              <w:top w:val="single" w:sz="4" w:space="0" w:color="522761"/>
              <w:bottom w:val="single" w:sz="4" w:space="0" w:color="522761"/>
            </w:tcBorders>
          </w:tcPr>
          <w:p w14:paraId="3146AABB" w14:textId="4830F0C7" w:rsidR="00743FF5" w:rsidRDefault="00743FF5" w:rsidP="00743FF5">
            <w:pPr>
              <w:jc w:val="center"/>
            </w:pPr>
            <w:r w:rsidRPr="000633A5">
              <w:t>173.25</w:t>
            </w:r>
          </w:p>
        </w:tc>
      </w:tr>
    </w:tbl>
    <w:p w14:paraId="0B71C984" w14:textId="2800AEB9" w:rsidR="0016744F" w:rsidRDefault="0016744F" w:rsidP="00743FF5"/>
    <w:p w14:paraId="3D3BC3CD" w14:textId="77777777" w:rsidR="0016744F" w:rsidRDefault="0016744F">
      <w:r>
        <w:br w:type="page"/>
      </w:r>
    </w:p>
    <w:p w14:paraId="31AD4C11" w14:textId="7EBCC78E" w:rsidR="00575E7E" w:rsidRDefault="001F23D2" w:rsidP="001F23D2">
      <w:pPr>
        <w:pStyle w:val="Heading1"/>
      </w:pPr>
      <w:bookmarkStart w:id="5" w:name="_Toc524688625"/>
      <w:r w:rsidRPr="001F23D2">
        <w:lastRenderedPageBreak/>
        <w:t>3</w:t>
      </w:r>
      <w:r>
        <w:tab/>
        <w:t>Analysis/Findings</w:t>
      </w:r>
      <w:bookmarkEnd w:id="5"/>
    </w:p>
    <w:p w14:paraId="604BFA38" w14:textId="77777777" w:rsidR="001F23D2" w:rsidRDefault="001F23D2" w:rsidP="009572AC">
      <w:pPr>
        <w:pStyle w:val="Heading2"/>
        <w:spacing w:after="240"/>
      </w:pPr>
      <w:bookmarkStart w:id="6" w:name="_Toc524688626"/>
      <w:r>
        <w:t>3.1</w:t>
      </w:r>
      <w:r>
        <w:tab/>
        <w:t>Fatalities</w:t>
      </w:r>
      <w:bookmarkEnd w:id="6"/>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Fatalities"/>
        <w:tblDescription w:val="Table showing the number of fatalities for Scheme and Non-Scheme projects since July 2007. The Scheme project fatalities frequency rate for the current reporting period was 3.16; Non-Scheme projects fatalities rate was 1.21; all projects fatalities frequency rate 1.53."/>
      </w:tblPr>
      <w:tblGrid>
        <w:gridCol w:w="1526"/>
        <w:gridCol w:w="1286"/>
        <w:gridCol w:w="1286"/>
        <w:gridCol w:w="1286"/>
        <w:gridCol w:w="1286"/>
        <w:gridCol w:w="1286"/>
        <w:gridCol w:w="1286"/>
      </w:tblGrid>
      <w:tr w:rsidR="0027144A" w:rsidRPr="00AF09B0" w14:paraId="69320DF7" w14:textId="77777777" w:rsidTr="00B14C48">
        <w:trPr>
          <w:cnfStyle w:val="100000000000" w:firstRow="1" w:lastRow="0" w:firstColumn="0" w:lastColumn="0" w:oddVBand="0" w:evenVBand="0" w:oddHBand="0" w:evenHBand="0" w:firstRowFirstColumn="0" w:firstRowLastColumn="0" w:lastRowFirstColumn="0" w:lastRowLastColumn="0"/>
          <w:jc w:val="center"/>
        </w:trPr>
        <w:tc>
          <w:tcPr>
            <w:tcW w:w="1526" w:type="dxa"/>
            <w:tcBorders>
              <w:top w:val="single" w:sz="4" w:space="0" w:color="auto"/>
              <w:left w:val="single" w:sz="4" w:space="0" w:color="auto"/>
              <w:bottom w:val="single" w:sz="4" w:space="0" w:color="auto"/>
              <w:right w:val="single" w:sz="4" w:space="0" w:color="auto"/>
            </w:tcBorders>
            <w:vAlign w:val="center"/>
          </w:tcPr>
          <w:p w14:paraId="5DCB3293" w14:textId="77777777" w:rsidR="0081454A" w:rsidRPr="00AF09B0" w:rsidRDefault="0081454A" w:rsidP="00B14C48">
            <w:r>
              <w:t>Period</w:t>
            </w:r>
          </w:p>
        </w:tc>
        <w:tc>
          <w:tcPr>
            <w:tcW w:w="1286" w:type="dxa"/>
            <w:tcBorders>
              <w:top w:val="single" w:sz="4" w:space="0" w:color="auto"/>
              <w:left w:val="single" w:sz="4" w:space="0" w:color="auto"/>
              <w:bottom w:val="single" w:sz="4" w:space="0" w:color="auto"/>
              <w:right w:val="single" w:sz="4" w:space="0" w:color="000000" w:themeColor="text1"/>
            </w:tcBorders>
          </w:tcPr>
          <w:p w14:paraId="57601162" w14:textId="77777777" w:rsidR="0081454A" w:rsidRPr="00AF09B0" w:rsidRDefault="0081454A" w:rsidP="00CC283E">
            <w:pPr>
              <w:jc w:val="center"/>
            </w:pPr>
            <w:r>
              <w:t>Number of Fatalities on Scheme projects</w:t>
            </w:r>
          </w:p>
        </w:tc>
        <w:tc>
          <w:tcPr>
            <w:tcW w:w="1286" w:type="dxa"/>
            <w:tcBorders>
              <w:top w:val="single" w:sz="4" w:space="0" w:color="auto"/>
              <w:left w:val="single" w:sz="4" w:space="0" w:color="000000" w:themeColor="text1"/>
              <w:bottom w:val="single" w:sz="4" w:space="0" w:color="auto"/>
              <w:right w:val="single" w:sz="12" w:space="0" w:color="auto"/>
            </w:tcBorders>
          </w:tcPr>
          <w:p w14:paraId="1B87D098" w14:textId="0B88B32A" w:rsidR="0081454A" w:rsidRPr="00AF09B0" w:rsidRDefault="0081454A" w:rsidP="00CC283E">
            <w:pPr>
              <w:jc w:val="center"/>
            </w:pPr>
            <w:r>
              <w:t>Scheme project Fatalities frequency rate</w:t>
            </w:r>
            <w:r w:rsidR="00E062DC">
              <w:rPr>
                <w:rStyle w:val="FootnoteReference"/>
              </w:rPr>
              <w:footnoteReference w:id="2"/>
            </w:r>
          </w:p>
        </w:tc>
        <w:tc>
          <w:tcPr>
            <w:tcW w:w="1286" w:type="dxa"/>
            <w:tcBorders>
              <w:top w:val="single" w:sz="4" w:space="0" w:color="auto"/>
              <w:left w:val="single" w:sz="12" w:space="0" w:color="auto"/>
              <w:bottom w:val="single" w:sz="4" w:space="0" w:color="auto"/>
              <w:right w:val="single" w:sz="2" w:space="0" w:color="auto"/>
            </w:tcBorders>
          </w:tcPr>
          <w:p w14:paraId="445A1197" w14:textId="77777777" w:rsidR="0081454A" w:rsidRPr="00AF09B0" w:rsidRDefault="001A4754" w:rsidP="00CC283E">
            <w:pPr>
              <w:jc w:val="center"/>
            </w:pPr>
            <w:r>
              <w:t>Number of Fatalities on non-S</w:t>
            </w:r>
            <w:r w:rsidR="0081454A">
              <w:t>cheme projects</w:t>
            </w:r>
          </w:p>
        </w:tc>
        <w:tc>
          <w:tcPr>
            <w:tcW w:w="1286" w:type="dxa"/>
            <w:tcBorders>
              <w:top w:val="single" w:sz="4" w:space="0" w:color="auto"/>
              <w:left w:val="single" w:sz="2" w:space="0" w:color="auto"/>
              <w:bottom w:val="single" w:sz="4" w:space="0" w:color="auto"/>
              <w:right w:val="single" w:sz="12" w:space="0" w:color="auto"/>
            </w:tcBorders>
          </w:tcPr>
          <w:p w14:paraId="4E619470" w14:textId="70C0B92B" w:rsidR="0081454A" w:rsidRPr="00AF09B0" w:rsidRDefault="001A4754" w:rsidP="00017BF8">
            <w:pPr>
              <w:jc w:val="center"/>
            </w:pPr>
            <w:r>
              <w:t>Non-S</w:t>
            </w:r>
            <w:r w:rsidR="0081454A">
              <w:t>cheme projects Fatalities frequency rate</w:t>
            </w:r>
            <w:r w:rsidR="00017BF8">
              <w:rPr>
                <w:rStyle w:val="FootnoteReference"/>
              </w:rPr>
              <w:t>2</w:t>
            </w:r>
          </w:p>
        </w:tc>
        <w:tc>
          <w:tcPr>
            <w:tcW w:w="1286" w:type="dxa"/>
            <w:tcBorders>
              <w:top w:val="single" w:sz="4" w:space="0" w:color="auto"/>
              <w:left w:val="single" w:sz="12" w:space="0" w:color="auto"/>
              <w:bottom w:val="single" w:sz="4" w:space="0" w:color="auto"/>
              <w:right w:val="single" w:sz="4" w:space="0" w:color="auto"/>
            </w:tcBorders>
          </w:tcPr>
          <w:p w14:paraId="10886A93" w14:textId="77777777" w:rsidR="0081454A" w:rsidRPr="00AF09B0" w:rsidRDefault="0081454A" w:rsidP="00CC283E">
            <w:pPr>
              <w:jc w:val="center"/>
            </w:pPr>
            <w:r>
              <w:t>Number of Fatalities all projects</w:t>
            </w:r>
          </w:p>
        </w:tc>
        <w:tc>
          <w:tcPr>
            <w:tcW w:w="1286" w:type="dxa"/>
            <w:tcBorders>
              <w:top w:val="single" w:sz="4" w:space="0" w:color="auto"/>
              <w:left w:val="single" w:sz="4" w:space="0" w:color="auto"/>
              <w:bottom w:val="single" w:sz="4" w:space="0" w:color="auto"/>
              <w:right w:val="single" w:sz="4" w:space="0" w:color="auto"/>
            </w:tcBorders>
          </w:tcPr>
          <w:p w14:paraId="5C6D53BB" w14:textId="40ED8A8D" w:rsidR="0081454A" w:rsidRPr="00AF09B0" w:rsidRDefault="0081454A" w:rsidP="00017BF8">
            <w:pPr>
              <w:jc w:val="center"/>
            </w:pPr>
            <w:r>
              <w:t>All projects Fatalities frequency rate</w:t>
            </w:r>
            <w:r w:rsidR="00017BF8">
              <w:rPr>
                <w:rStyle w:val="FootnoteReference"/>
              </w:rPr>
              <w:t>2</w:t>
            </w:r>
          </w:p>
        </w:tc>
      </w:tr>
      <w:tr w:rsidR="0033447B" w:rsidRPr="00F76F22" w14:paraId="273621DF" w14:textId="77777777" w:rsidTr="00990A9B">
        <w:trPr>
          <w:jc w:val="center"/>
        </w:trPr>
        <w:tc>
          <w:tcPr>
            <w:tcW w:w="1526" w:type="dxa"/>
            <w:vAlign w:val="bottom"/>
          </w:tcPr>
          <w:p w14:paraId="06A93803" w14:textId="77777777" w:rsidR="0033447B" w:rsidRPr="00C1720B" w:rsidRDefault="0033447B" w:rsidP="0081454A">
            <w:r w:rsidRPr="00C1720B">
              <w:t>Jan to Jun</w:t>
            </w:r>
            <w:r>
              <w:t xml:space="preserve"> 2013</w:t>
            </w:r>
          </w:p>
        </w:tc>
        <w:tc>
          <w:tcPr>
            <w:tcW w:w="1286" w:type="dxa"/>
            <w:vAlign w:val="center"/>
          </w:tcPr>
          <w:p w14:paraId="24D67594" w14:textId="77777777" w:rsidR="0033447B" w:rsidRPr="00C1720B" w:rsidRDefault="0033447B" w:rsidP="00CC283E">
            <w:pPr>
              <w:jc w:val="center"/>
            </w:pPr>
            <w:r w:rsidRPr="00C1720B">
              <w:t>2</w:t>
            </w:r>
          </w:p>
        </w:tc>
        <w:tc>
          <w:tcPr>
            <w:tcW w:w="1286" w:type="dxa"/>
            <w:tcBorders>
              <w:right w:val="single" w:sz="12" w:space="0" w:color="auto"/>
            </w:tcBorders>
            <w:vAlign w:val="center"/>
          </w:tcPr>
          <w:p w14:paraId="526961DE" w14:textId="77777777" w:rsidR="0033447B" w:rsidRPr="00C1720B" w:rsidRDefault="0033447B" w:rsidP="00CC283E">
            <w:pPr>
              <w:jc w:val="center"/>
            </w:pPr>
            <w:r w:rsidRPr="00C1720B">
              <w:t>5.94</w:t>
            </w:r>
          </w:p>
        </w:tc>
        <w:tc>
          <w:tcPr>
            <w:tcW w:w="1286" w:type="dxa"/>
            <w:tcBorders>
              <w:left w:val="single" w:sz="12" w:space="0" w:color="auto"/>
              <w:right w:val="single" w:sz="2" w:space="0" w:color="auto"/>
            </w:tcBorders>
            <w:vAlign w:val="center"/>
          </w:tcPr>
          <w:p w14:paraId="2FDC56D8" w14:textId="77777777" w:rsidR="0033447B" w:rsidRPr="00C1720B" w:rsidRDefault="0033447B" w:rsidP="00CC283E">
            <w:pPr>
              <w:jc w:val="center"/>
            </w:pPr>
            <w:r w:rsidRPr="00C1720B">
              <w:t>3</w:t>
            </w:r>
          </w:p>
        </w:tc>
        <w:tc>
          <w:tcPr>
            <w:tcW w:w="1286" w:type="dxa"/>
            <w:tcBorders>
              <w:left w:val="single" w:sz="2" w:space="0" w:color="auto"/>
              <w:right w:val="single" w:sz="12" w:space="0" w:color="auto"/>
            </w:tcBorders>
            <w:vAlign w:val="center"/>
          </w:tcPr>
          <w:p w14:paraId="32FC641A" w14:textId="77777777" w:rsidR="0033447B" w:rsidRPr="00C1720B" w:rsidRDefault="0033447B" w:rsidP="00CC283E">
            <w:pPr>
              <w:jc w:val="center"/>
            </w:pPr>
            <w:r w:rsidRPr="00C1720B">
              <w:t>2.21</w:t>
            </w:r>
          </w:p>
        </w:tc>
        <w:tc>
          <w:tcPr>
            <w:tcW w:w="1286" w:type="dxa"/>
            <w:tcBorders>
              <w:left w:val="single" w:sz="12" w:space="0" w:color="auto"/>
            </w:tcBorders>
            <w:vAlign w:val="center"/>
          </w:tcPr>
          <w:p w14:paraId="179905CD" w14:textId="77777777" w:rsidR="0033447B" w:rsidRPr="00C1720B" w:rsidRDefault="0033447B" w:rsidP="00CC283E">
            <w:pPr>
              <w:jc w:val="center"/>
            </w:pPr>
            <w:r w:rsidRPr="00C1720B">
              <w:t>5</w:t>
            </w:r>
          </w:p>
        </w:tc>
        <w:tc>
          <w:tcPr>
            <w:tcW w:w="1286" w:type="dxa"/>
            <w:vAlign w:val="center"/>
          </w:tcPr>
          <w:p w14:paraId="64804078" w14:textId="77777777" w:rsidR="0033447B" w:rsidRPr="00C1720B" w:rsidRDefault="0033447B" w:rsidP="00CC283E">
            <w:pPr>
              <w:jc w:val="center"/>
            </w:pPr>
            <w:r w:rsidRPr="00C1720B">
              <w:t>2.95</w:t>
            </w:r>
          </w:p>
        </w:tc>
      </w:tr>
      <w:tr w:rsidR="0033447B" w:rsidRPr="00F76F22" w14:paraId="69F7E9AC" w14:textId="77777777" w:rsidTr="00990A9B">
        <w:trPr>
          <w:jc w:val="center"/>
        </w:trPr>
        <w:tc>
          <w:tcPr>
            <w:tcW w:w="1526" w:type="dxa"/>
            <w:vAlign w:val="bottom"/>
          </w:tcPr>
          <w:p w14:paraId="62BE3F87" w14:textId="77777777" w:rsidR="0033447B" w:rsidRPr="00EF3AFF" w:rsidRDefault="0033447B" w:rsidP="00BF2187">
            <w:r w:rsidRPr="00EF3AFF">
              <w:t>Jul to Dec 2013</w:t>
            </w:r>
          </w:p>
        </w:tc>
        <w:tc>
          <w:tcPr>
            <w:tcW w:w="1286" w:type="dxa"/>
            <w:vAlign w:val="center"/>
          </w:tcPr>
          <w:p w14:paraId="3797FDE1" w14:textId="77777777" w:rsidR="0033447B" w:rsidRPr="00EF3AFF" w:rsidRDefault="0033447B" w:rsidP="00CC283E">
            <w:pPr>
              <w:jc w:val="center"/>
            </w:pPr>
            <w:r w:rsidRPr="00EF3AFF">
              <w:t>0</w:t>
            </w:r>
          </w:p>
        </w:tc>
        <w:tc>
          <w:tcPr>
            <w:tcW w:w="1286" w:type="dxa"/>
            <w:tcBorders>
              <w:right w:val="single" w:sz="12" w:space="0" w:color="auto"/>
            </w:tcBorders>
            <w:vAlign w:val="center"/>
          </w:tcPr>
          <w:p w14:paraId="5CF3606D" w14:textId="77777777" w:rsidR="0033447B" w:rsidRPr="00EF3AFF" w:rsidRDefault="0033447B" w:rsidP="00CC283E">
            <w:pPr>
              <w:jc w:val="center"/>
            </w:pPr>
            <w:r w:rsidRPr="00EF3AFF">
              <w:t>0.00</w:t>
            </w:r>
          </w:p>
        </w:tc>
        <w:tc>
          <w:tcPr>
            <w:tcW w:w="1286" w:type="dxa"/>
            <w:tcBorders>
              <w:left w:val="single" w:sz="12" w:space="0" w:color="auto"/>
              <w:right w:val="single" w:sz="2" w:space="0" w:color="auto"/>
            </w:tcBorders>
            <w:vAlign w:val="center"/>
          </w:tcPr>
          <w:p w14:paraId="7FC71E92" w14:textId="77777777" w:rsidR="0033447B" w:rsidRPr="00EF3AFF" w:rsidRDefault="0033447B" w:rsidP="00CC283E">
            <w:pPr>
              <w:jc w:val="center"/>
            </w:pPr>
            <w:r w:rsidRPr="00EF3AFF">
              <w:t>1</w:t>
            </w:r>
          </w:p>
        </w:tc>
        <w:tc>
          <w:tcPr>
            <w:tcW w:w="1286" w:type="dxa"/>
            <w:tcBorders>
              <w:left w:val="single" w:sz="2" w:space="0" w:color="auto"/>
              <w:right w:val="single" w:sz="12" w:space="0" w:color="auto"/>
            </w:tcBorders>
            <w:vAlign w:val="center"/>
          </w:tcPr>
          <w:p w14:paraId="14ECB33D" w14:textId="77777777" w:rsidR="0033447B" w:rsidRPr="00EF3AFF" w:rsidRDefault="0033447B" w:rsidP="00CC283E">
            <w:pPr>
              <w:jc w:val="center"/>
            </w:pPr>
            <w:r w:rsidRPr="00EF3AFF">
              <w:t>0.66</w:t>
            </w:r>
          </w:p>
        </w:tc>
        <w:tc>
          <w:tcPr>
            <w:tcW w:w="1286" w:type="dxa"/>
            <w:tcBorders>
              <w:left w:val="single" w:sz="12" w:space="0" w:color="auto"/>
            </w:tcBorders>
            <w:vAlign w:val="center"/>
          </w:tcPr>
          <w:p w14:paraId="57A4E9B9" w14:textId="77777777" w:rsidR="0033447B" w:rsidRPr="00EF3AFF" w:rsidRDefault="0033447B" w:rsidP="00CC283E">
            <w:pPr>
              <w:jc w:val="center"/>
            </w:pPr>
            <w:r w:rsidRPr="00EF3AFF">
              <w:t>1</w:t>
            </w:r>
          </w:p>
        </w:tc>
        <w:tc>
          <w:tcPr>
            <w:tcW w:w="1286" w:type="dxa"/>
            <w:vAlign w:val="center"/>
          </w:tcPr>
          <w:p w14:paraId="6CA751BE" w14:textId="77777777" w:rsidR="0033447B" w:rsidRPr="00EF3AFF" w:rsidRDefault="0033447B" w:rsidP="00CC283E">
            <w:pPr>
              <w:jc w:val="center"/>
            </w:pPr>
            <w:r w:rsidRPr="00EF3AFF">
              <w:t>0.54</w:t>
            </w:r>
          </w:p>
        </w:tc>
      </w:tr>
      <w:tr w:rsidR="0033447B" w:rsidRPr="00F76F22" w14:paraId="791E7685" w14:textId="77777777" w:rsidTr="00990A9B">
        <w:trPr>
          <w:jc w:val="center"/>
        </w:trPr>
        <w:tc>
          <w:tcPr>
            <w:tcW w:w="1526" w:type="dxa"/>
            <w:tcBorders>
              <w:bottom w:val="single" w:sz="4" w:space="0" w:color="auto"/>
            </w:tcBorders>
            <w:vAlign w:val="bottom"/>
          </w:tcPr>
          <w:p w14:paraId="66CC4ADE" w14:textId="77777777" w:rsidR="0033447B" w:rsidRPr="00C1720B" w:rsidRDefault="0033447B" w:rsidP="00BF2187">
            <w:r>
              <w:t>Jan to Jun 2014</w:t>
            </w:r>
          </w:p>
        </w:tc>
        <w:tc>
          <w:tcPr>
            <w:tcW w:w="1286" w:type="dxa"/>
            <w:tcBorders>
              <w:bottom w:val="single" w:sz="4" w:space="0" w:color="auto"/>
            </w:tcBorders>
            <w:vAlign w:val="center"/>
          </w:tcPr>
          <w:p w14:paraId="46610941" w14:textId="77777777" w:rsidR="0033447B" w:rsidRPr="00570B16" w:rsidRDefault="0033447B" w:rsidP="00CC283E">
            <w:pPr>
              <w:jc w:val="center"/>
            </w:pPr>
            <w:r w:rsidRPr="00570B16">
              <w:t>0</w:t>
            </w:r>
          </w:p>
        </w:tc>
        <w:tc>
          <w:tcPr>
            <w:tcW w:w="1286" w:type="dxa"/>
            <w:tcBorders>
              <w:bottom w:val="single" w:sz="4" w:space="0" w:color="auto"/>
              <w:right w:val="single" w:sz="12" w:space="0" w:color="auto"/>
            </w:tcBorders>
            <w:vAlign w:val="center"/>
          </w:tcPr>
          <w:p w14:paraId="13ACDDF4" w14:textId="77777777" w:rsidR="0033447B" w:rsidRPr="00570B16" w:rsidRDefault="0033447B" w:rsidP="00CC283E">
            <w:pPr>
              <w:jc w:val="center"/>
            </w:pPr>
            <w:r w:rsidRPr="00570B16">
              <w:t>0.00</w:t>
            </w:r>
          </w:p>
        </w:tc>
        <w:tc>
          <w:tcPr>
            <w:tcW w:w="1286" w:type="dxa"/>
            <w:tcBorders>
              <w:left w:val="single" w:sz="12" w:space="0" w:color="auto"/>
              <w:bottom w:val="single" w:sz="4" w:space="0" w:color="auto"/>
              <w:right w:val="single" w:sz="2" w:space="0" w:color="auto"/>
            </w:tcBorders>
            <w:vAlign w:val="center"/>
          </w:tcPr>
          <w:p w14:paraId="69CB9D39" w14:textId="77777777" w:rsidR="0033447B" w:rsidRPr="00570B16" w:rsidRDefault="0033447B" w:rsidP="00CC283E">
            <w:pPr>
              <w:jc w:val="center"/>
            </w:pPr>
            <w:r w:rsidRPr="00570B16">
              <w:t>0</w:t>
            </w:r>
          </w:p>
        </w:tc>
        <w:tc>
          <w:tcPr>
            <w:tcW w:w="1286" w:type="dxa"/>
            <w:tcBorders>
              <w:left w:val="single" w:sz="2" w:space="0" w:color="auto"/>
              <w:bottom w:val="single" w:sz="4" w:space="0" w:color="auto"/>
              <w:right w:val="single" w:sz="12" w:space="0" w:color="auto"/>
            </w:tcBorders>
            <w:vAlign w:val="center"/>
          </w:tcPr>
          <w:p w14:paraId="435B8DC4" w14:textId="77777777" w:rsidR="0033447B" w:rsidRPr="00570B16" w:rsidRDefault="0033447B" w:rsidP="00CC283E">
            <w:pPr>
              <w:jc w:val="center"/>
            </w:pPr>
            <w:r w:rsidRPr="00570B16">
              <w:t>0.00</w:t>
            </w:r>
          </w:p>
        </w:tc>
        <w:tc>
          <w:tcPr>
            <w:tcW w:w="1286" w:type="dxa"/>
            <w:tcBorders>
              <w:left w:val="single" w:sz="12" w:space="0" w:color="auto"/>
              <w:bottom w:val="single" w:sz="4" w:space="0" w:color="auto"/>
            </w:tcBorders>
            <w:vAlign w:val="center"/>
          </w:tcPr>
          <w:p w14:paraId="2A5A6DEC" w14:textId="77777777" w:rsidR="0033447B" w:rsidRPr="00570B16" w:rsidRDefault="0033447B" w:rsidP="00CC283E">
            <w:pPr>
              <w:jc w:val="center"/>
            </w:pPr>
            <w:r w:rsidRPr="00570B16">
              <w:t>0</w:t>
            </w:r>
          </w:p>
        </w:tc>
        <w:tc>
          <w:tcPr>
            <w:tcW w:w="1286" w:type="dxa"/>
            <w:tcBorders>
              <w:bottom w:val="single" w:sz="4" w:space="0" w:color="auto"/>
            </w:tcBorders>
            <w:vAlign w:val="center"/>
          </w:tcPr>
          <w:p w14:paraId="6A37C8C7" w14:textId="77777777" w:rsidR="0033447B" w:rsidRPr="00570B16" w:rsidRDefault="0033447B" w:rsidP="00CC283E">
            <w:pPr>
              <w:jc w:val="center"/>
            </w:pPr>
            <w:r w:rsidRPr="00570B16">
              <w:t>0.00</w:t>
            </w:r>
          </w:p>
        </w:tc>
      </w:tr>
      <w:tr w:rsidR="0033447B" w:rsidRPr="00F76F22" w14:paraId="3891232A" w14:textId="77777777" w:rsidTr="00990A9B">
        <w:trPr>
          <w:jc w:val="center"/>
        </w:trPr>
        <w:tc>
          <w:tcPr>
            <w:tcW w:w="1526" w:type="dxa"/>
            <w:tcBorders>
              <w:top w:val="single" w:sz="4" w:space="0" w:color="auto"/>
              <w:bottom w:val="single" w:sz="4" w:space="0" w:color="auto"/>
            </w:tcBorders>
            <w:vAlign w:val="center"/>
          </w:tcPr>
          <w:p w14:paraId="20B5D2AA" w14:textId="77777777" w:rsidR="0033447B" w:rsidRPr="00F76F22" w:rsidRDefault="0033447B" w:rsidP="0081454A">
            <w:r w:rsidRPr="00C1720B">
              <w:t>Jul to Dec 201</w:t>
            </w:r>
            <w:r>
              <w:t>4</w:t>
            </w:r>
          </w:p>
        </w:tc>
        <w:tc>
          <w:tcPr>
            <w:tcW w:w="1286" w:type="dxa"/>
            <w:tcBorders>
              <w:top w:val="single" w:sz="4" w:space="0" w:color="auto"/>
              <w:bottom w:val="single" w:sz="4" w:space="0" w:color="auto"/>
            </w:tcBorders>
          </w:tcPr>
          <w:p w14:paraId="7A5F9175" w14:textId="77777777" w:rsidR="0033447B" w:rsidRPr="00570B16" w:rsidRDefault="007D2C7A" w:rsidP="00CC283E">
            <w:pPr>
              <w:jc w:val="center"/>
            </w:pPr>
            <w:r w:rsidRPr="00570B16">
              <w:t>0</w:t>
            </w:r>
          </w:p>
        </w:tc>
        <w:tc>
          <w:tcPr>
            <w:tcW w:w="1286" w:type="dxa"/>
            <w:tcBorders>
              <w:top w:val="single" w:sz="4" w:space="0" w:color="auto"/>
              <w:bottom w:val="single" w:sz="4" w:space="0" w:color="auto"/>
              <w:right w:val="single" w:sz="12" w:space="0" w:color="auto"/>
            </w:tcBorders>
          </w:tcPr>
          <w:p w14:paraId="3F5C1D34" w14:textId="77777777" w:rsidR="0033447B" w:rsidRPr="00570B16" w:rsidRDefault="00846951" w:rsidP="00CC283E">
            <w:pPr>
              <w:jc w:val="center"/>
            </w:pPr>
            <w:r w:rsidRPr="00570B16">
              <w:t>0.00</w:t>
            </w:r>
          </w:p>
        </w:tc>
        <w:tc>
          <w:tcPr>
            <w:tcW w:w="1286" w:type="dxa"/>
            <w:tcBorders>
              <w:top w:val="single" w:sz="4" w:space="0" w:color="auto"/>
              <w:left w:val="single" w:sz="12" w:space="0" w:color="auto"/>
              <w:bottom w:val="single" w:sz="4" w:space="0" w:color="auto"/>
              <w:right w:val="single" w:sz="2" w:space="0" w:color="auto"/>
            </w:tcBorders>
          </w:tcPr>
          <w:p w14:paraId="4BD93CB7" w14:textId="77777777" w:rsidR="0033447B" w:rsidRPr="00570B16" w:rsidRDefault="007D2C7A" w:rsidP="00CC283E">
            <w:pPr>
              <w:jc w:val="center"/>
            </w:pPr>
            <w:r w:rsidRPr="00570B16">
              <w:t>2</w:t>
            </w:r>
          </w:p>
        </w:tc>
        <w:tc>
          <w:tcPr>
            <w:tcW w:w="1286" w:type="dxa"/>
            <w:tcBorders>
              <w:top w:val="single" w:sz="4" w:space="0" w:color="auto"/>
              <w:left w:val="single" w:sz="2" w:space="0" w:color="auto"/>
              <w:bottom w:val="single" w:sz="4" w:space="0" w:color="auto"/>
              <w:right w:val="single" w:sz="12" w:space="0" w:color="auto"/>
            </w:tcBorders>
            <w:vAlign w:val="center"/>
          </w:tcPr>
          <w:p w14:paraId="67FB16BD" w14:textId="77777777" w:rsidR="0033447B" w:rsidRPr="00570B16" w:rsidRDefault="00846951" w:rsidP="00CC283E">
            <w:pPr>
              <w:jc w:val="center"/>
            </w:pPr>
            <w:r w:rsidRPr="00570B16">
              <w:t>1.32</w:t>
            </w:r>
          </w:p>
        </w:tc>
        <w:tc>
          <w:tcPr>
            <w:tcW w:w="1286" w:type="dxa"/>
            <w:tcBorders>
              <w:top w:val="single" w:sz="4" w:space="0" w:color="auto"/>
              <w:left w:val="single" w:sz="12" w:space="0" w:color="auto"/>
              <w:bottom w:val="single" w:sz="4" w:space="0" w:color="auto"/>
            </w:tcBorders>
            <w:vAlign w:val="center"/>
          </w:tcPr>
          <w:p w14:paraId="26A43DD5" w14:textId="77777777" w:rsidR="0033447B" w:rsidRPr="00570B16" w:rsidRDefault="00846951" w:rsidP="00CC283E">
            <w:pPr>
              <w:jc w:val="center"/>
            </w:pPr>
            <w:r w:rsidRPr="00570B16">
              <w:t>2</w:t>
            </w:r>
          </w:p>
        </w:tc>
        <w:tc>
          <w:tcPr>
            <w:tcW w:w="1286" w:type="dxa"/>
            <w:tcBorders>
              <w:top w:val="single" w:sz="4" w:space="0" w:color="auto"/>
              <w:bottom w:val="single" w:sz="4" w:space="0" w:color="auto"/>
            </w:tcBorders>
            <w:vAlign w:val="center"/>
          </w:tcPr>
          <w:p w14:paraId="05E4E0CF" w14:textId="77777777" w:rsidR="0033447B" w:rsidRPr="00570B16" w:rsidRDefault="00846951" w:rsidP="00CC283E">
            <w:pPr>
              <w:jc w:val="center"/>
            </w:pPr>
            <w:r w:rsidRPr="00570B16">
              <w:t>1.10</w:t>
            </w:r>
          </w:p>
        </w:tc>
      </w:tr>
      <w:tr w:rsidR="00D62710" w:rsidRPr="00F76F22" w14:paraId="249CC0B4" w14:textId="77777777" w:rsidTr="00990A9B">
        <w:trPr>
          <w:jc w:val="center"/>
        </w:trPr>
        <w:tc>
          <w:tcPr>
            <w:tcW w:w="1526" w:type="dxa"/>
            <w:tcBorders>
              <w:top w:val="single" w:sz="4" w:space="0" w:color="auto"/>
              <w:bottom w:val="single" w:sz="4" w:space="0" w:color="auto"/>
            </w:tcBorders>
            <w:vAlign w:val="center"/>
          </w:tcPr>
          <w:p w14:paraId="32FEE46A" w14:textId="77777777" w:rsidR="00D62710" w:rsidRPr="00C1720B" w:rsidRDefault="00D62710" w:rsidP="0081454A">
            <w:r>
              <w:t>Jan to Jun 2015</w:t>
            </w:r>
          </w:p>
        </w:tc>
        <w:tc>
          <w:tcPr>
            <w:tcW w:w="1286" w:type="dxa"/>
            <w:tcBorders>
              <w:top w:val="single" w:sz="4" w:space="0" w:color="auto"/>
              <w:bottom w:val="single" w:sz="4" w:space="0" w:color="auto"/>
            </w:tcBorders>
          </w:tcPr>
          <w:p w14:paraId="778D8E65" w14:textId="77777777" w:rsidR="00D62710" w:rsidRPr="00990A9B" w:rsidRDefault="00990A9B" w:rsidP="00CC283E">
            <w:pPr>
              <w:jc w:val="center"/>
            </w:pPr>
            <w:r w:rsidRPr="00990A9B">
              <w:t>0</w:t>
            </w:r>
          </w:p>
        </w:tc>
        <w:tc>
          <w:tcPr>
            <w:tcW w:w="1286" w:type="dxa"/>
            <w:tcBorders>
              <w:top w:val="single" w:sz="4" w:space="0" w:color="auto"/>
              <w:bottom w:val="single" w:sz="4" w:space="0" w:color="auto"/>
              <w:right w:val="single" w:sz="12" w:space="0" w:color="auto"/>
            </w:tcBorders>
          </w:tcPr>
          <w:p w14:paraId="0C9CBB5F" w14:textId="77777777" w:rsidR="00D62710" w:rsidRPr="00990A9B" w:rsidRDefault="00990A9B" w:rsidP="00CC283E">
            <w:pPr>
              <w:jc w:val="center"/>
            </w:pPr>
            <w:r w:rsidRPr="00990A9B">
              <w:t>0.00</w:t>
            </w:r>
          </w:p>
        </w:tc>
        <w:tc>
          <w:tcPr>
            <w:tcW w:w="1286" w:type="dxa"/>
            <w:tcBorders>
              <w:top w:val="single" w:sz="4" w:space="0" w:color="auto"/>
              <w:left w:val="single" w:sz="12" w:space="0" w:color="auto"/>
              <w:bottom w:val="single" w:sz="4" w:space="0" w:color="auto"/>
              <w:right w:val="single" w:sz="2" w:space="0" w:color="auto"/>
            </w:tcBorders>
          </w:tcPr>
          <w:p w14:paraId="73CCD698" w14:textId="77777777" w:rsidR="00D62710" w:rsidRPr="00990A9B" w:rsidRDefault="00990A9B" w:rsidP="00CC283E">
            <w:pPr>
              <w:jc w:val="center"/>
            </w:pPr>
            <w:r w:rsidRPr="00990A9B">
              <w:t>1</w:t>
            </w:r>
          </w:p>
        </w:tc>
        <w:tc>
          <w:tcPr>
            <w:tcW w:w="1286" w:type="dxa"/>
            <w:tcBorders>
              <w:top w:val="single" w:sz="4" w:space="0" w:color="auto"/>
              <w:left w:val="single" w:sz="2" w:space="0" w:color="auto"/>
              <w:bottom w:val="single" w:sz="4" w:space="0" w:color="auto"/>
              <w:right w:val="single" w:sz="12" w:space="0" w:color="auto"/>
            </w:tcBorders>
            <w:vAlign w:val="center"/>
          </w:tcPr>
          <w:p w14:paraId="14517012" w14:textId="77777777" w:rsidR="00D62710" w:rsidRPr="00990A9B" w:rsidRDefault="00990A9B" w:rsidP="00CC283E">
            <w:pPr>
              <w:jc w:val="center"/>
            </w:pPr>
            <w:r w:rsidRPr="00990A9B">
              <w:t>0.67</w:t>
            </w:r>
          </w:p>
        </w:tc>
        <w:tc>
          <w:tcPr>
            <w:tcW w:w="1286" w:type="dxa"/>
            <w:tcBorders>
              <w:top w:val="single" w:sz="4" w:space="0" w:color="auto"/>
              <w:left w:val="single" w:sz="12" w:space="0" w:color="auto"/>
              <w:bottom w:val="single" w:sz="4" w:space="0" w:color="auto"/>
            </w:tcBorders>
            <w:vAlign w:val="center"/>
          </w:tcPr>
          <w:p w14:paraId="134516EB" w14:textId="77777777" w:rsidR="00D62710" w:rsidRPr="00990A9B" w:rsidRDefault="00990A9B" w:rsidP="00CC283E">
            <w:pPr>
              <w:jc w:val="center"/>
            </w:pPr>
            <w:r w:rsidRPr="00990A9B">
              <w:t>1</w:t>
            </w:r>
          </w:p>
        </w:tc>
        <w:tc>
          <w:tcPr>
            <w:tcW w:w="1286" w:type="dxa"/>
            <w:tcBorders>
              <w:top w:val="single" w:sz="4" w:space="0" w:color="auto"/>
              <w:bottom w:val="single" w:sz="4" w:space="0" w:color="auto"/>
            </w:tcBorders>
            <w:vAlign w:val="center"/>
          </w:tcPr>
          <w:p w14:paraId="5C8CE792" w14:textId="77777777" w:rsidR="00D62710" w:rsidRPr="00990A9B" w:rsidRDefault="00990A9B" w:rsidP="00CC283E">
            <w:pPr>
              <w:jc w:val="center"/>
            </w:pPr>
            <w:r w:rsidRPr="00990A9B">
              <w:t>0.57</w:t>
            </w:r>
          </w:p>
        </w:tc>
      </w:tr>
      <w:tr w:rsidR="00A31951" w:rsidRPr="00F76F22" w14:paraId="1CAA2A6D" w14:textId="77777777" w:rsidTr="00990A9B">
        <w:trPr>
          <w:jc w:val="center"/>
        </w:trPr>
        <w:tc>
          <w:tcPr>
            <w:tcW w:w="1526" w:type="dxa"/>
            <w:tcBorders>
              <w:top w:val="single" w:sz="4" w:space="0" w:color="auto"/>
              <w:bottom w:val="single" w:sz="4" w:space="0" w:color="auto"/>
            </w:tcBorders>
            <w:vAlign w:val="center"/>
          </w:tcPr>
          <w:p w14:paraId="2C998C1D" w14:textId="77777777" w:rsidR="00A31951" w:rsidRDefault="00A31951" w:rsidP="0081454A">
            <w:r>
              <w:t>Jul to Dec 2015</w:t>
            </w:r>
          </w:p>
        </w:tc>
        <w:tc>
          <w:tcPr>
            <w:tcW w:w="1286" w:type="dxa"/>
            <w:tcBorders>
              <w:top w:val="single" w:sz="4" w:space="0" w:color="auto"/>
              <w:bottom w:val="single" w:sz="4" w:space="0" w:color="auto"/>
            </w:tcBorders>
          </w:tcPr>
          <w:p w14:paraId="19A0FC65" w14:textId="77777777" w:rsidR="00A31951" w:rsidRPr="00721534" w:rsidRDefault="00721534" w:rsidP="00CC283E">
            <w:pPr>
              <w:jc w:val="center"/>
            </w:pPr>
            <w:r w:rsidRPr="00721534">
              <w:t>0</w:t>
            </w:r>
          </w:p>
        </w:tc>
        <w:tc>
          <w:tcPr>
            <w:tcW w:w="1286" w:type="dxa"/>
            <w:tcBorders>
              <w:top w:val="single" w:sz="4" w:space="0" w:color="auto"/>
              <w:bottom w:val="single" w:sz="4" w:space="0" w:color="auto"/>
              <w:right w:val="single" w:sz="12" w:space="0" w:color="auto"/>
            </w:tcBorders>
          </w:tcPr>
          <w:p w14:paraId="4FFF6996" w14:textId="77777777" w:rsidR="00A31951" w:rsidRPr="00721534" w:rsidRDefault="00721534" w:rsidP="00CC283E">
            <w:pPr>
              <w:jc w:val="center"/>
            </w:pPr>
            <w:r w:rsidRPr="00721534">
              <w:t>0.00</w:t>
            </w:r>
          </w:p>
        </w:tc>
        <w:tc>
          <w:tcPr>
            <w:tcW w:w="1286" w:type="dxa"/>
            <w:tcBorders>
              <w:top w:val="single" w:sz="4" w:space="0" w:color="auto"/>
              <w:left w:val="single" w:sz="12" w:space="0" w:color="auto"/>
              <w:bottom w:val="single" w:sz="4" w:space="0" w:color="auto"/>
              <w:right w:val="single" w:sz="2" w:space="0" w:color="auto"/>
            </w:tcBorders>
          </w:tcPr>
          <w:p w14:paraId="1482707E" w14:textId="77777777" w:rsidR="00A31951" w:rsidRPr="00721534" w:rsidRDefault="00721534" w:rsidP="00CC283E">
            <w:pPr>
              <w:jc w:val="center"/>
            </w:pPr>
            <w:r w:rsidRPr="00721534">
              <w:t>2</w:t>
            </w:r>
          </w:p>
        </w:tc>
        <w:tc>
          <w:tcPr>
            <w:tcW w:w="1286" w:type="dxa"/>
            <w:tcBorders>
              <w:top w:val="single" w:sz="4" w:space="0" w:color="auto"/>
              <w:left w:val="single" w:sz="2" w:space="0" w:color="auto"/>
              <w:bottom w:val="single" w:sz="4" w:space="0" w:color="auto"/>
              <w:right w:val="single" w:sz="12" w:space="0" w:color="auto"/>
            </w:tcBorders>
            <w:vAlign w:val="center"/>
          </w:tcPr>
          <w:p w14:paraId="6B2252CF" w14:textId="77777777" w:rsidR="00A31951" w:rsidRPr="00721534" w:rsidRDefault="00721534" w:rsidP="00CC283E">
            <w:pPr>
              <w:jc w:val="center"/>
            </w:pPr>
            <w:r w:rsidRPr="00721534">
              <w:t>1.37</w:t>
            </w:r>
          </w:p>
        </w:tc>
        <w:tc>
          <w:tcPr>
            <w:tcW w:w="1286" w:type="dxa"/>
            <w:tcBorders>
              <w:top w:val="single" w:sz="4" w:space="0" w:color="auto"/>
              <w:left w:val="single" w:sz="12" w:space="0" w:color="auto"/>
              <w:bottom w:val="single" w:sz="4" w:space="0" w:color="auto"/>
            </w:tcBorders>
            <w:vAlign w:val="center"/>
          </w:tcPr>
          <w:p w14:paraId="1ECFC284" w14:textId="77777777" w:rsidR="00A31951" w:rsidRPr="00721534" w:rsidRDefault="00721534" w:rsidP="00CC283E">
            <w:pPr>
              <w:jc w:val="center"/>
            </w:pPr>
            <w:r w:rsidRPr="00721534">
              <w:t>2</w:t>
            </w:r>
          </w:p>
        </w:tc>
        <w:tc>
          <w:tcPr>
            <w:tcW w:w="1286" w:type="dxa"/>
            <w:tcBorders>
              <w:top w:val="single" w:sz="4" w:space="0" w:color="auto"/>
              <w:bottom w:val="single" w:sz="4" w:space="0" w:color="auto"/>
            </w:tcBorders>
            <w:vAlign w:val="center"/>
          </w:tcPr>
          <w:p w14:paraId="23660A69" w14:textId="77777777" w:rsidR="00A31951" w:rsidRPr="00721534" w:rsidRDefault="00721534" w:rsidP="00CC283E">
            <w:pPr>
              <w:jc w:val="center"/>
            </w:pPr>
            <w:r w:rsidRPr="00721534">
              <w:t>1.16</w:t>
            </w:r>
          </w:p>
        </w:tc>
      </w:tr>
      <w:tr w:rsidR="00883520" w:rsidRPr="00F76F22" w14:paraId="19E43D8F" w14:textId="77777777" w:rsidTr="00990A9B">
        <w:trPr>
          <w:jc w:val="center"/>
        </w:trPr>
        <w:tc>
          <w:tcPr>
            <w:tcW w:w="1526" w:type="dxa"/>
            <w:tcBorders>
              <w:top w:val="single" w:sz="4" w:space="0" w:color="auto"/>
              <w:bottom w:val="single" w:sz="4" w:space="0" w:color="auto"/>
            </w:tcBorders>
            <w:vAlign w:val="center"/>
          </w:tcPr>
          <w:p w14:paraId="472A47A0" w14:textId="77777777" w:rsidR="00883520" w:rsidRDefault="00883520" w:rsidP="0081454A">
            <w:r>
              <w:t>Jan to Jun 2016</w:t>
            </w:r>
          </w:p>
        </w:tc>
        <w:tc>
          <w:tcPr>
            <w:tcW w:w="1286" w:type="dxa"/>
            <w:tcBorders>
              <w:top w:val="single" w:sz="4" w:space="0" w:color="auto"/>
              <w:bottom w:val="single" w:sz="4" w:space="0" w:color="auto"/>
            </w:tcBorders>
          </w:tcPr>
          <w:p w14:paraId="3C0AAF86" w14:textId="77777777" w:rsidR="00883520" w:rsidRPr="00721534" w:rsidRDefault="00883520" w:rsidP="00CC283E">
            <w:pPr>
              <w:jc w:val="center"/>
            </w:pPr>
            <w:r>
              <w:t>1</w:t>
            </w:r>
          </w:p>
        </w:tc>
        <w:tc>
          <w:tcPr>
            <w:tcW w:w="1286" w:type="dxa"/>
            <w:tcBorders>
              <w:top w:val="single" w:sz="4" w:space="0" w:color="auto"/>
              <w:bottom w:val="single" w:sz="4" w:space="0" w:color="auto"/>
              <w:right w:val="single" w:sz="12" w:space="0" w:color="auto"/>
            </w:tcBorders>
          </w:tcPr>
          <w:p w14:paraId="00FC7ED3" w14:textId="77777777" w:rsidR="00883520" w:rsidRPr="00721534" w:rsidRDefault="00883520" w:rsidP="00CC283E">
            <w:pPr>
              <w:jc w:val="center"/>
            </w:pPr>
            <w:r>
              <w:t>3.96</w:t>
            </w:r>
          </w:p>
        </w:tc>
        <w:tc>
          <w:tcPr>
            <w:tcW w:w="1286" w:type="dxa"/>
            <w:tcBorders>
              <w:top w:val="single" w:sz="4" w:space="0" w:color="auto"/>
              <w:left w:val="single" w:sz="12" w:space="0" w:color="auto"/>
              <w:bottom w:val="single" w:sz="4" w:space="0" w:color="auto"/>
              <w:right w:val="single" w:sz="2" w:space="0" w:color="auto"/>
            </w:tcBorders>
          </w:tcPr>
          <w:p w14:paraId="719A21A4" w14:textId="77777777" w:rsidR="00883520" w:rsidRPr="00721534" w:rsidRDefault="00883520" w:rsidP="00CC283E">
            <w:pPr>
              <w:jc w:val="center"/>
            </w:pPr>
            <w:r>
              <w:t>1</w:t>
            </w:r>
          </w:p>
        </w:tc>
        <w:tc>
          <w:tcPr>
            <w:tcW w:w="1286" w:type="dxa"/>
            <w:tcBorders>
              <w:top w:val="single" w:sz="4" w:space="0" w:color="auto"/>
              <w:left w:val="single" w:sz="2" w:space="0" w:color="auto"/>
              <w:bottom w:val="single" w:sz="4" w:space="0" w:color="auto"/>
              <w:right w:val="single" w:sz="12" w:space="0" w:color="auto"/>
            </w:tcBorders>
            <w:vAlign w:val="center"/>
          </w:tcPr>
          <w:p w14:paraId="41098B3D" w14:textId="77777777" w:rsidR="00883520" w:rsidRPr="00721534" w:rsidRDefault="00883520" w:rsidP="00CC283E">
            <w:pPr>
              <w:jc w:val="center"/>
            </w:pPr>
            <w:r>
              <w:t>0.68</w:t>
            </w:r>
          </w:p>
        </w:tc>
        <w:tc>
          <w:tcPr>
            <w:tcW w:w="1286" w:type="dxa"/>
            <w:tcBorders>
              <w:top w:val="single" w:sz="4" w:space="0" w:color="auto"/>
              <w:left w:val="single" w:sz="12" w:space="0" w:color="auto"/>
              <w:bottom w:val="single" w:sz="4" w:space="0" w:color="auto"/>
            </w:tcBorders>
            <w:vAlign w:val="center"/>
          </w:tcPr>
          <w:p w14:paraId="262F6F84" w14:textId="77777777" w:rsidR="00883520" w:rsidRPr="00721534" w:rsidRDefault="00883520" w:rsidP="00CC283E">
            <w:pPr>
              <w:jc w:val="center"/>
            </w:pPr>
            <w:r>
              <w:t>2</w:t>
            </w:r>
          </w:p>
        </w:tc>
        <w:tc>
          <w:tcPr>
            <w:tcW w:w="1286" w:type="dxa"/>
            <w:tcBorders>
              <w:top w:val="single" w:sz="4" w:space="0" w:color="auto"/>
              <w:bottom w:val="single" w:sz="4" w:space="0" w:color="auto"/>
            </w:tcBorders>
            <w:vAlign w:val="center"/>
          </w:tcPr>
          <w:p w14:paraId="04D5D1F4" w14:textId="77777777" w:rsidR="00883520" w:rsidRPr="00721534" w:rsidRDefault="00883520" w:rsidP="00CC283E">
            <w:pPr>
              <w:jc w:val="center"/>
            </w:pPr>
            <w:r>
              <w:t>1.16</w:t>
            </w:r>
          </w:p>
        </w:tc>
      </w:tr>
      <w:tr w:rsidR="00C53D64" w:rsidRPr="00F76F22" w14:paraId="41A9FABB" w14:textId="77777777" w:rsidTr="00990A9B">
        <w:trPr>
          <w:jc w:val="center"/>
        </w:trPr>
        <w:tc>
          <w:tcPr>
            <w:tcW w:w="1526" w:type="dxa"/>
            <w:tcBorders>
              <w:top w:val="single" w:sz="4" w:space="0" w:color="auto"/>
              <w:bottom w:val="single" w:sz="4" w:space="0" w:color="auto"/>
            </w:tcBorders>
            <w:vAlign w:val="center"/>
          </w:tcPr>
          <w:p w14:paraId="641A481A" w14:textId="77777777" w:rsidR="00C53D64" w:rsidRDefault="00C53D64" w:rsidP="0081454A">
            <w:r>
              <w:t>Jul to Dec 2016</w:t>
            </w:r>
          </w:p>
        </w:tc>
        <w:tc>
          <w:tcPr>
            <w:tcW w:w="1286" w:type="dxa"/>
            <w:tcBorders>
              <w:top w:val="single" w:sz="4" w:space="0" w:color="auto"/>
              <w:bottom w:val="single" w:sz="4" w:space="0" w:color="auto"/>
            </w:tcBorders>
          </w:tcPr>
          <w:p w14:paraId="5F4CED47" w14:textId="77777777" w:rsidR="00C53D64" w:rsidRDefault="00CA4828" w:rsidP="00CC283E">
            <w:pPr>
              <w:jc w:val="center"/>
            </w:pPr>
            <w:r>
              <w:t>0</w:t>
            </w:r>
          </w:p>
        </w:tc>
        <w:tc>
          <w:tcPr>
            <w:tcW w:w="1286" w:type="dxa"/>
            <w:tcBorders>
              <w:top w:val="single" w:sz="4" w:space="0" w:color="auto"/>
              <w:bottom w:val="single" w:sz="4" w:space="0" w:color="auto"/>
              <w:right w:val="single" w:sz="12" w:space="0" w:color="auto"/>
            </w:tcBorders>
          </w:tcPr>
          <w:p w14:paraId="2537A2D9" w14:textId="77777777" w:rsidR="00C53D64" w:rsidRDefault="00CA4828" w:rsidP="00CC283E">
            <w:pPr>
              <w:jc w:val="center"/>
            </w:pPr>
            <w:r>
              <w:t>0.00</w:t>
            </w:r>
          </w:p>
        </w:tc>
        <w:tc>
          <w:tcPr>
            <w:tcW w:w="1286" w:type="dxa"/>
            <w:tcBorders>
              <w:top w:val="single" w:sz="4" w:space="0" w:color="auto"/>
              <w:left w:val="single" w:sz="12" w:space="0" w:color="auto"/>
              <w:bottom w:val="single" w:sz="4" w:space="0" w:color="auto"/>
              <w:right w:val="single" w:sz="2" w:space="0" w:color="auto"/>
            </w:tcBorders>
          </w:tcPr>
          <w:p w14:paraId="626F2171" w14:textId="77777777" w:rsidR="00C53D64" w:rsidRDefault="00E967CA" w:rsidP="00CC283E">
            <w:pPr>
              <w:jc w:val="center"/>
            </w:pPr>
            <w:r>
              <w:t>2</w:t>
            </w:r>
          </w:p>
        </w:tc>
        <w:tc>
          <w:tcPr>
            <w:tcW w:w="1286" w:type="dxa"/>
            <w:tcBorders>
              <w:top w:val="single" w:sz="4" w:space="0" w:color="auto"/>
              <w:left w:val="single" w:sz="2" w:space="0" w:color="auto"/>
              <w:bottom w:val="single" w:sz="4" w:space="0" w:color="auto"/>
              <w:right w:val="single" w:sz="12" w:space="0" w:color="auto"/>
            </w:tcBorders>
            <w:vAlign w:val="center"/>
          </w:tcPr>
          <w:p w14:paraId="5C62D83F" w14:textId="77777777" w:rsidR="00C53D64" w:rsidRDefault="00E967CA" w:rsidP="00CC283E">
            <w:pPr>
              <w:jc w:val="center"/>
            </w:pPr>
            <w:r>
              <w:t>1.21</w:t>
            </w:r>
          </w:p>
        </w:tc>
        <w:tc>
          <w:tcPr>
            <w:tcW w:w="1286" w:type="dxa"/>
            <w:tcBorders>
              <w:top w:val="single" w:sz="4" w:space="0" w:color="auto"/>
              <w:left w:val="single" w:sz="12" w:space="0" w:color="auto"/>
              <w:bottom w:val="single" w:sz="4" w:space="0" w:color="auto"/>
            </w:tcBorders>
            <w:vAlign w:val="center"/>
          </w:tcPr>
          <w:p w14:paraId="570ECDD0" w14:textId="77777777" w:rsidR="00C53D64" w:rsidRDefault="00CA4828" w:rsidP="00CC283E">
            <w:pPr>
              <w:jc w:val="center"/>
            </w:pPr>
            <w:r>
              <w:t>2</w:t>
            </w:r>
          </w:p>
        </w:tc>
        <w:tc>
          <w:tcPr>
            <w:tcW w:w="1286" w:type="dxa"/>
            <w:tcBorders>
              <w:top w:val="single" w:sz="4" w:space="0" w:color="auto"/>
              <w:bottom w:val="single" w:sz="4" w:space="0" w:color="auto"/>
            </w:tcBorders>
            <w:vAlign w:val="center"/>
          </w:tcPr>
          <w:p w14:paraId="6DFA9819" w14:textId="77777777" w:rsidR="00C53D64" w:rsidRDefault="00E967CA" w:rsidP="00CA4828">
            <w:pPr>
              <w:jc w:val="center"/>
            </w:pPr>
            <w:r>
              <w:t>1.</w:t>
            </w:r>
            <w:r w:rsidR="00CA4828">
              <w:t>02</w:t>
            </w:r>
          </w:p>
        </w:tc>
      </w:tr>
      <w:tr w:rsidR="00AF35EE" w:rsidRPr="00F76F22" w14:paraId="6C8448F7" w14:textId="77777777" w:rsidTr="00990A9B">
        <w:trPr>
          <w:jc w:val="center"/>
        </w:trPr>
        <w:tc>
          <w:tcPr>
            <w:tcW w:w="1526" w:type="dxa"/>
            <w:tcBorders>
              <w:top w:val="single" w:sz="4" w:space="0" w:color="auto"/>
              <w:bottom w:val="single" w:sz="4" w:space="0" w:color="auto"/>
            </w:tcBorders>
            <w:vAlign w:val="center"/>
          </w:tcPr>
          <w:p w14:paraId="55A4C53F" w14:textId="1677EF89" w:rsidR="00AF35EE" w:rsidRPr="000B3BDA" w:rsidRDefault="00AF35EE" w:rsidP="0081454A">
            <w:r w:rsidRPr="000B3BDA">
              <w:t>Jan to Jun 2017</w:t>
            </w:r>
          </w:p>
        </w:tc>
        <w:tc>
          <w:tcPr>
            <w:tcW w:w="1286" w:type="dxa"/>
            <w:tcBorders>
              <w:top w:val="single" w:sz="4" w:space="0" w:color="auto"/>
              <w:bottom w:val="single" w:sz="4" w:space="0" w:color="auto"/>
            </w:tcBorders>
          </w:tcPr>
          <w:p w14:paraId="2D2FF0DB" w14:textId="46FD8414" w:rsidR="00AF35EE" w:rsidRPr="000B3BDA" w:rsidRDefault="000842EB" w:rsidP="00CC283E">
            <w:pPr>
              <w:jc w:val="center"/>
            </w:pPr>
            <w:r w:rsidRPr="000B3BDA">
              <w:t>2</w:t>
            </w:r>
          </w:p>
        </w:tc>
        <w:tc>
          <w:tcPr>
            <w:tcW w:w="1286" w:type="dxa"/>
            <w:tcBorders>
              <w:top w:val="single" w:sz="4" w:space="0" w:color="auto"/>
              <w:bottom w:val="single" w:sz="4" w:space="0" w:color="auto"/>
              <w:right w:val="single" w:sz="12" w:space="0" w:color="auto"/>
            </w:tcBorders>
          </w:tcPr>
          <w:p w14:paraId="2337DBC6" w14:textId="146636A0" w:rsidR="00AF35EE" w:rsidRPr="000B3BDA" w:rsidRDefault="000842EB" w:rsidP="00CC283E">
            <w:pPr>
              <w:jc w:val="center"/>
            </w:pPr>
            <w:r w:rsidRPr="000B3BDA">
              <w:t>6.29</w:t>
            </w:r>
          </w:p>
        </w:tc>
        <w:tc>
          <w:tcPr>
            <w:tcW w:w="1286" w:type="dxa"/>
            <w:tcBorders>
              <w:top w:val="single" w:sz="4" w:space="0" w:color="auto"/>
              <w:left w:val="single" w:sz="12" w:space="0" w:color="auto"/>
              <w:bottom w:val="single" w:sz="4" w:space="0" w:color="auto"/>
              <w:right w:val="single" w:sz="2" w:space="0" w:color="auto"/>
            </w:tcBorders>
          </w:tcPr>
          <w:p w14:paraId="30F70915" w14:textId="748BC5B1" w:rsidR="00AF35EE" w:rsidRPr="000B3BDA" w:rsidRDefault="0006119B" w:rsidP="00CC283E">
            <w:pPr>
              <w:jc w:val="center"/>
            </w:pPr>
            <w:r w:rsidRPr="000B3BDA">
              <w:t>2</w:t>
            </w:r>
          </w:p>
        </w:tc>
        <w:tc>
          <w:tcPr>
            <w:tcW w:w="1286" w:type="dxa"/>
            <w:tcBorders>
              <w:top w:val="single" w:sz="4" w:space="0" w:color="auto"/>
              <w:left w:val="single" w:sz="2" w:space="0" w:color="auto"/>
              <w:bottom w:val="single" w:sz="4" w:space="0" w:color="auto"/>
              <w:right w:val="single" w:sz="12" w:space="0" w:color="auto"/>
            </w:tcBorders>
            <w:vAlign w:val="center"/>
          </w:tcPr>
          <w:p w14:paraId="10242F6B" w14:textId="1B4810AD" w:rsidR="00AF35EE" w:rsidRPr="000B3BDA" w:rsidRDefault="00E6398D" w:rsidP="0006119B">
            <w:pPr>
              <w:jc w:val="center"/>
            </w:pPr>
            <w:r w:rsidRPr="000B3BDA">
              <w:t>1.</w:t>
            </w:r>
            <w:r w:rsidR="0006119B" w:rsidRPr="000B3BDA">
              <w:t>29</w:t>
            </w:r>
          </w:p>
        </w:tc>
        <w:tc>
          <w:tcPr>
            <w:tcW w:w="1286" w:type="dxa"/>
            <w:tcBorders>
              <w:top w:val="single" w:sz="4" w:space="0" w:color="auto"/>
              <w:left w:val="single" w:sz="12" w:space="0" w:color="auto"/>
              <w:bottom w:val="single" w:sz="4" w:space="0" w:color="auto"/>
            </w:tcBorders>
            <w:vAlign w:val="center"/>
          </w:tcPr>
          <w:p w14:paraId="573BC59B" w14:textId="5AAE51D1" w:rsidR="00AF35EE" w:rsidRPr="000B3BDA" w:rsidRDefault="0006119B" w:rsidP="00CC283E">
            <w:pPr>
              <w:jc w:val="center"/>
            </w:pPr>
            <w:r w:rsidRPr="000B3BDA">
              <w:t>4</w:t>
            </w:r>
          </w:p>
        </w:tc>
        <w:tc>
          <w:tcPr>
            <w:tcW w:w="1286" w:type="dxa"/>
            <w:tcBorders>
              <w:top w:val="single" w:sz="4" w:space="0" w:color="auto"/>
              <w:bottom w:val="single" w:sz="4" w:space="0" w:color="auto"/>
            </w:tcBorders>
            <w:vAlign w:val="center"/>
          </w:tcPr>
          <w:p w14:paraId="2B18ABD1" w14:textId="50283D31" w:rsidR="00AF35EE" w:rsidRPr="000B3BDA" w:rsidRDefault="0006119B" w:rsidP="00CA4828">
            <w:pPr>
              <w:jc w:val="center"/>
            </w:pPr>
            <w:r w:rsidRPr="000B3BDA">
              <w:t>2.14</w:t>
            </w:r>
          </w:p>
        </w:tc>
      </w:tr>
      <w:tr w:rsidR="00447CCC" w:rsidRPr="00F76F22" w14:paraId="31E0CFE8" w14:textId="77777777" w:rsidTr="00990A9B">
        <w:trPr>
          <w:jc w:val="center"/>
        </w:trPr>
        <w:tc>
          <w:tcPr>
            <w:tcW w:w="1526" w:type="dxa"/>
            <w:tcBorders>
              <w:top w:val="single" w:sz="4" w:space="0" w:color="auto"/>
              <w:bottom w:val="single" w:sz="4" w:space="0" w:color="auto"/>
            </w:tcBorders>
            <w:vAlign w:val="center"/>
          </w:tcPr>
          <w:p w14:paraId="187DF4D9" w14:textId="0E0500FF" w:rsidR="00447CCC" w:rsidRPr="00FF1FDD" w:rsidRDefault="00447CCC" w:rsidP="0081454A">
            <w:r w:rsidRPr="00FF1FDD">
              <w:t>Jul to Dec 2017</w:t>
            </w:r>
          </w:p>
        </w:tc>
        <w:tc>
          <w:tcPr>
            <w:tcW w:w="1286" w:type="dxa"/>
            <w:tcBorders>
              <w:top w:val="single" w:sz="4" w:space="0" w:color="auto"/>
              <w:bottom w:val="single" w:sz="4" w:space="0" w:color="auto"/>
            </w:tcBorders>
          </w:tcPr>
          <w:p w14:paraId="3326D664" w14:textId="495808E8" w:rsidR="00447CCC" w:rsidRPr="00FF1FDD" w:rsidRDefault="00B93BF6" w:rsidP="00B93BF6">
            <w:pPr>
              <w:jc w:val="center"/>
            </w:pPr>
            <w:r w:rsidRPr="00FF1FDD">
              <w:t>2</w:t>
            </w:r>
          </w:p>
        </w:tc>
        <w:tc>
          <w:tcPr>
            <w:tcW w:w="1286" w:type="dxa"/>
            <w:tcBorders>
              <w:top w:val="single" w:sz="4" w:space="0" w:color="auto"/>
              <w:bottom w:val="single" w:sz="4" w:space="0" w:color="auto"/>
              <w:right w:val="single" w:sz="12" w:space="0" w:color="auto"/>
            </w:tcBorders>
          </w:tcPr>
          <w:p w14:paraId="73FB7E96" w14:textId="6C97D7DC" w:rsidR="00447CCC" w:rsidRPr="00FF1FDD" w:rsidRDefault="00B93BF6" w:rsidP="00B93BF6">
            <w:pPr>
              <w:jc w:val="center"/>
            </w:pPr>
            <w:r w:rsidRPr="00FF1FDD">
              <w:t>4.93</w:t>
            </w:r>
          </w:p>
        </w:tc>
        <w:tc>
          <w:tcPr>
            <w:tcW w:w="1286" w:type="dxa"/>
            <w:tcBorders>
              <w:top w:val="single" w:sz="4" w:space="0" w:color="auto"/>
              <w:left w:val="single" w:sz="12" w:space="0" w:color="auto"/>
              <w:bottom w:val="single" w:sz="4" w:space="0" w:color="auto"/>
              <w:right w:val="single" w:sz="2" w:space="0" w:color="auto"/>
            </w:tcBorders>
          </w:tcPr>
          <w:p w14:paraId="12342C8B" w14:textId="31A3243B" w:rsidR="00447CCC" w:rsidRPr="00FF1FDD" w:rsidRDefault="00B93BF6" w:rsidP="00B93BF6">
            <w:pPr>
              <w:jc w:val="center"/>
            </w:pPr>
            <w:r w:rsidRPr="00FF1FDD">
              <w:t>1</w:t>
            </w:r>
          </w:p>
        </w:tc>
        <w:tc>
          <w:tcPr>
            <w:tcW w:w="1286" w:type="dxa"/>
            <w:tcBorders>
              <w:top w:val="single" w:sz="4" w:space="0" w:color="auto"/>
              <w:left w:val="single" w:sz="2" w:space="0" w:color="auto"/>
              <w:bottom w:val="single" w:sz="4" w:space="0" w:color="auto"/>
              <w:right w:val="single" w:sz="12" w:space="0" w:color="auto"/>
            </w:tcBorders>
            <w:vAlign w:val="center"/>
          </w:tcPr>
          <w:p w14:paraId="769D8145" w14:textId="031089F4" w:rsidR="00447CCC" w:rsidRPr="00FF1FDD" w:rsidRDefault="00B93BF6" w:rsidP="00B93BF6">
            <w:pPr>
              <w:jc w:val="center"/>
            </w:pPr>
            <w:r w:rsidRPr="00FF1FDD">
              <w:t>0.58</w:t>
            </w:r>
          </w:p>
        </w:tc>
        <w:tc>
          <w:tcPr>
            <w:tcW w:w="1286" w:type="dxa"/>
            <w:tcBorders>
              <w:top w:val="single" w:sz="4" w:space="0" w:color="auto"/>
              <w:left w:val="single" w:sz="12" w:space="0" w:color="auto"/>
              <w:bottom w:val="single" w:sz="4" w:space="0" w:color="auto"/>
            </w:tcBorders>
            <w:vAlign w:val="center"/>
          </w:tcPr>
          <w:p w14:paraId="13753DCA" w14:textId="0798AEE9" w:rsidR="00447CCC" w:rsidRPr="00FF1FDD" w:rsidRDefault="00B93BF6" w:rsidP="00B93BF6">
            <w:pPr>
              <w:jc w:val="center"/>
            </w:pPr>
            <w:r w:rsidRPr="00FF1FDD">
              <w:t>3</w:t>
            </w:r>
          </w:p>
        </w:tc>
        <w:tc>
          <w:tcPr>
            <w:tcW w:w="1286" w:type="dxa"/>
            <w:tcBorders>
              <w:top w:val="single" w:sz="4" w:space="0" w:color="auto"/>
              <w:bottom w:val="single" w:sz="4" w:space="0" w:color="auto"/>
            </w:tcBorders>
            <w:vAlign w:val="center"/>
          </w:tcPr>
          <w:p w14:paraId="13D01C77" w14:textId="288CB8BE" w:rsidR="00447CCC" w:rsidRPr="00FF1FDD" w:rsidRDefault="00B93BF6" w:rsidP="00B93BF6">
            <w:pPr>
              <w:jc w:val="center"/>
            </w:pPr>
            <w:r w:rsidRPr="00FF1FDD">
              <w:t>1.41</w:t>
            </w:r>
          </w:p>
        </w:tc>
      </w:tr>
      <w:tr w:rsidR="002B5B11" w:rsidRPr="00F76F22" w14:paraId="303D1810" w14:textId="77777777" w:rsidTr="00990A9B">
        <w:trPr>
          <w:cnfStyle w:val="010000000000" w:firstRow="0" w:lastRow="1" w:firstColumn="0" w:lastColumn="0" w:oddVBand="0" w:evenVBand="0" w:oddHBand="0" w:evenHBand="0" w:firstRowFirstColumn="0" w:firstRowLastColumn="0" w:lastRowFirstColumn="0" w:lastRowLastColumn="0"/>
          <w:jc w:val="center"/>
        </w:trPr>
        <w:tc>
          <w:tcPr>
            <w:tcW w:w="1526" w:type="dxa"/>
            <w:tcBorders>
              <w:top w:val="single" w:sz="4" w:space="0" w:color="auto"/>
              <w:bottom w:val="single" w:sz="4" w:space="0" w:color="auto"/>
            </w:tcBorders>
            <w:vAlign w:val="center"/>
          </w:tcPr>
          <w:p w14:paraId="36ED47A0" w14:textId="582FBC50" w:rsidR="002B5B11" w:rsidRPr="00FF1FDD" w:rsidRDefault="002B5B11" w:rsidP="0081454A">
            <w:r w:rsidRPr="00E60581">
              <w:t>Jan to Jun 2018</w:t>
            </w:r>
          </w:p>
        </w:tc>
        <w:tc>
          <w:tcPr>
            <w:tcW w:w="1286" w:type="dxa"/>
            <w:tcBorders>
              <w:top w:val="single" w:sz="4" w:space="0" w:color="auto"/>
              <w:bottom w:val="single" w:sz="4" w:space="0" w:color="auto"/>
            </w:tcBorders>
          </w:tcPr>
          <w:p w14:paraId="47E18C62" w14:textId="7984D818" w:rsidR="002B5B11" w:rsidRPr="00FF1FDD" w:rsidRDefault="00604585" w:rsidP="00B93BF6">
            <w:pPr>
              <w:jc w:val="center"/>
            </w:pPr>
            <w:r>
              <w:t>0</w:t>
            </w:r>
          </w:p>
        </w:tc>
        <w:tc>
          <w:tcPr>
            <w:tcW w:w="1286" w:type="dxa"/>
            <w:tcBorders>
              <w:top w:val="single" w:sz="4" w:space="0" w:color="auto"/>
              <w:bottom w:val="single" w:sz="4" w:space="0" w:color="auto"/>
              <w:right w:val="single" w:sz="12" w:space="0" w:color="auto"/>
            </w:tcBorders>
          </w:tcPr>
          <w:p w14:paraId="32D35B7A" w14:textId="638667AB" w:rsidR="002B5B11" w:rsidRPr="00FF1FDD" w:rsidRDefault="00604585" w:rsidP="00B93BF6">
            <w:pPr>
              <w:jc w:val="center"/>
            </w:pPr>
            <w:r>
              <w:t>0.00</w:t>
            </w:r>
          </w:p>
        </w:tc>
        <w:tc>
          <w:tcPr>
            <w:tcW w:w="1286" w:type="dxa"/>
            <w:tcBorders>
              <w:top w:val="single" w:sz="4" w:space="0" w:color="auto"/>
              <w:left w:val="single" w:sz="12" w:space="0" w:color="auto"/>
              <w:bottom w:val="single" w:sz="4" w:space="0" w:color="auto"/>
              <w:right w:val="single" w:sz="2" w:space="0" w:color="auto"/>
            </w:tcBorders>
          </w:tcPr>
          <w:p w14:paraId="716922EC" w14:textId="3326E016" w:rsidR="002B5B11" w:rsidRPr="00FF1FDD" w:rsidRDefault="00604585" w:rsidP="00B93BF6">
            <w:pPr>
              <w:jc w:val="center"/>
            </w:pPr>
            <w:r>
              <w:t>3</w:t>
            </w:r>
          </w:p>
        </w:tc>
        <w:tc>
          <w:tcPr>
            <w:tcW w:w="1286" w:type="dxa"/>
            <w:tcBorders>
              <w:top w:val="single" w:sz="4" w:space="0" w:color="auto"/>
              <w:left w:val="single" w:sz="2" w:space="0" w:color="auto"/>
              <w:bottom w:val="single" w:sz="4" w:space="0" w:color="auto"/>
              <w:right w:val="single" w:sz="12" w:space="0" w:color="auto"/>
            </w:tcBorders>
            <w:vAlign w:val="center"/>
          </w:tcPr>
          <w:p w14:paraId="696D9C23" w14:textId="1FFDB7F2" w:rsidR="002B5B11" w:rsidRPr="00FF1FDD" w:rsidRDefault="00604585" w:rsidP="00B93BF6">
            <w:pPr>
              <w:jc w:val="center"/>
            </w:pPr>
            <w:r>
              <w:t>1.73</w:t>
            </w:r>
          </w:p>
        </w:tc>
        <w:tc>
          <w:tcPr>
            <w:tcW w:w="1286" w:type="dxa"/>
            <w:tcBorders>
              <w:top w:val="single" w:sz="4" w:space="0" w:color="auto"/>
              <w:left w:val="single" w:sz="12" w:space="0" w:color="auto"/>
              <w:bottom w:val="single" w:sz="4" w:space="0" w:color="auto"/>
            </w:tcBorders>
            <w:vAlign w:val="center"/>
          </w:tcPr>
          <w:p w14:paraId="2D0BD3D7" w14:textId="413A3930" w:rsidR="002B5B11" w:rsidRPr="00FF1FDD" w:rsidRDefault="00604585" w:rsidP="00B93BF6">
            <w:pPr>
              <w:jc w:val="center"/>
            </w:pPr>
            <w:r>
              <w:t>3</w:t>
            </w:r>
          </w:p>
        </w:tc>
        <w:tc>
          <w:tcPr>
            <w:tcW w:w="1286" w:type="dxa"/>
            <w:tcBorders>
              <w:top w:val="single" w:sz="4" w:space="0" w:color="auto"/>
              <w:bottom w:val="single" w:sz="4" w:space="0" w:color="auto"/>
            </w:tcBorders>
            <w:vAlign w:val="center"/>
          </w:tcPr>
          <w:p w14:paraId="39CAB2E0" w14:textId="26C26B6E" w:rsidR="002B5B11" w:rsidRPr="00FF1FDD" w:rsidRDefault="00604585" w:rsidP="00B93BF6">
            <w:pPr>
              <w:jc w:val="center"/>
            </w:pPr>
            <w:r>
              <w:t>1.36</w:t>
            </w:r>
          </w:p>
        </w:tc>
      </w:tr>
    </w:tbl>
    <w:p w14:paraId="7B93E4E6" w14:textId="4AB2413E" w:rsidR="0090055D" w:rsidRDefault="0090055D">
      <w:pPr>
        <w:rPr>
          <w:rFonts w:ascii="Calibri" w:eastAsiaTheme="majorEastAsia" w:hAnsi="Calibri" w:cstheme="majorBidi"/>
          <w:b/>
          <w:bCs/>
          <w:color w:val="9E191F"/>
          <w:sz w:val="28"/>
          <w:szCs w:val="26"/>
        </w:rPr>
      </w:pPr>
    </w:p>
    <w:p w14:paraId="2AD7EB3F" w14:textId="3034FB27" w:rsidR="0081454A" w:rsidRDefault="001A4754" w:rsidP="0091370F">
      <w:pPr>
        <w:pStyle w:val="Heading2"/>
        <w:spacing w:after="240"/>
      </w:pPr>
      <w:bookmarkStart w:id="7" w:name="_Toc524688627"/>
      <w:r w:rsidRPr="00FF1FDD">
        <w:t>3.2</w:t>
      </w:r>
      <w:r w:rsidRPr="00FF1FDD">
        <w:tab/>
        <w:t>Lost Time Injury Frequency Rate (LTIFR)</w:t>
      </w:r>
      <w:bookmarkEnd w:id="7"/>
    </w:p>
    <w:p w14:paraId="0DBCC017" w14:textId="4A8F9594" w:rsidR="003E4A6E" w:rsidRPr="003E4A6E" w:rsidRDefault="003E4A6E" w:rsidP="00A55951">
      <w:r>
        <w:t xml:space="preserve">In response to industry feedback, the OFSC has </w:t>
      </w:r>
      <w:r w:rsidR="00BA1251">
        <w:t xml:space="preserve">amended the methodology for calculating </w:t>
      </w:r>
      <w:r>
        <w:t xml:space="preserve">the LTIFR to better </w:t>
      </w:r>
      <w:r w:rsidRPr="00450969">
        <w:t>align with industr</w:t>
      </w:r>
      <w:r w:rsidR="004E5B70" w:rsidRPr="00450969">
        <w:t>y</w:t>
      </w:r>
      <w:r w:rsidR="00DA4239" w:rsidRPr="00450969">
        <w:t>’s</w:t>
      </w:r>
      <w:r w:rsidR="004E5B70" w:rsidRPr="00450969">
        <w:t xml:space="preserve"> </w:t>
      </w:r>
      <w:r w:rsidR="00450969">
        <w:t xml:space="preserve">standard </w:t>
      </w:r>
      <w:r w:rsidR="00DA4239" w:rsidRPr="00450969">
        <w:t xml:space="preserve">calculation of the </w:t>
      </w:r>
      <w:r w:rsidR="004E5B70" w:rsidRPr="00450969">
        <w:t xml:space="preserve">LTIFR </w:t>
      </w:r>
      <w:r w:rsidR="00DA4239" w:rsidRPr="00450969">
        <w:t xml:space="preserve">as a </w:t>
      </w:r>
      <w:r w:rsidR="004E5B70" w:rsidRPr="00450969">
        <w:t xml:space="preserve">frequency rate (see glossary for frequency rate formula). </w:t>
      </w:r>
      <w:r w:rsidR="00DA4239" w:rsidRPr="00450969">
        <w:t>T</w:t>
      </w:r>
      <w:r w:rsidRPr="00450969">
        <w:t>he</w:t>
      </w:r>
      <w:r>
        <w:t xml:space="preserve"> biannual analysis report LTIFR </w:t>
      </w:r>
      <w:r w:rsidR="000425DD">
        <w:t>i</w:t>
      </w:r>
      <w:r w:rsidR="00A55951">
        <w:t xml:space="preserve">s </w:t>
      </w:r>
      <w:r>
        <w:t>now calculated as a frequency rate for the Scheme</w:t>
      </w:r>
      <w:r w:rsidR="00B8318C">
        <w:t xml:space="preserve"> ins</w:t>
      </w:r>
      <w:r>
        <w:t xml:space="preserve">tead of calculating </w:t>
      </w:r>
      <w:r w:rsidR="00B8318C">
        <w:t xml:space="preserve">individual accredited </w:t>
      </w:r>
      <w:r>
        <w:t>companies LTIFR</w:t>
      </w:r>
      <w:r w:rsidR="00B8318C">
        <w:t>s</w:t>
      </w:r>
      <w:r>
        <w:t xml:space="preserve"> and reporting </w:t>
      </w:r>
      <w:r w:rsidR="00B8318C">
        <w:t xml:space="preserve">the average of </w:t>
      </w:r>
      <w:r>
        <w:t xml:space="preserve">accredited companies </w:t>
      </w:r>
      <w:r w:rsidR="00B8318C">
        <w:t>LTIFR</w:t>
      </w:r>
      <w:r w:rsidR="00A55951">
        <w:t>s</w:t>
      </w:r>
      <w:r w:rsidR="00B8318C">
        <w:t>.</w:t>
      </w:r>
    </w:p>
    <w:p w14:paraId="082C5823" w14:textId="1B07128D" w:rsidR="0016744F" w:rsidRDefault="000B3BDA" w:rsidP="0006119B">
      <w:r w:rsidRPr="00FF1FDD">
        <w:t>Both t</w:t>
      </w:r>
      <w:r w:rsidR="0006119B" w:rsidRPr="00FF1FDD">
        <w:t>he</w:t>
      </w:r>
      <w:r w:rsidRPr="00FF1FDD">
        <w:t xml:space="preserve"> </w:t>
      </w:r>
      <w:r w:rsidR="0006119B" w:rsidRPr="00FF1FDD">
        <w:t xml:space="preserve">Scheme </w:t>
      </w:r>
      <w:r w:rsidRPr="00FF1FDD">
        <w:t xml:space="preserve">and non-Scheme </w:t>
      </w:r>
      <w:r w:rsidR="0006119B" w:rsidRPr="00FF1FDD">
        <w:t>project LTIFR</w:t>
      </w:r>
      <w:r w:rsidRPr="00FF1FDD">
        <w:t xml:space="preserve">s for this period are lower than the average of the corresponding periods for the previous five years.  </w:t>
      </w:r>
    </w:p>
    <w:p w14:paraId="795F73C0" w14:textId="77777777" w:rsidR="0016744F" w:rsidRDefault="0016744F">
      <w:r>
        <w:br w:type="page"/>
      </w:r>
    </w:p>
    <w:p w14:paraId="1566924B" w14:textId="77777777" w:rsidR="00D368AF" w:rsidRDefault="00D368AF" w:rsidP="0006119B"/>
    <w:tbl>
      <w:tblPr>
        <w:tblW w:w="7225" w:type="dxa"/>
        <w:jc w:val="center"/>
        <w:tblLook w:val="04A0" w:firstRow="1" w:lastRow="0" w:firstColumn="1" w:lastColumn="0" w:noHBand="0" w:noVBand="1"/>
      </w:tblPr>
      <w:tblGrid>
        <w:gridCol w:w="2263"/>
        <w:gridCol w:w="2481"/>
        <w:gridCol w:w="2481"/>
      </w:tblGrid>
      <w:tr w:rsidR="003F31BD" w:rsidRPr="003F31BD" w14:paraId="32FAB0B5" w14:textId="77777777" w:rsidTr="000038F1">
        <w:trPr>
          <w:trHeight w:val="510"/>
          <w:jc w:val="center"/>
        </w:trPr>
        <w:tc>
          <w:tcPr>
            <w:tcW w:w="2263"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195FE9B5" w14:textId="77777777" w:rsidR="003F31BD" w:rsidRPr="003F31BD" w:rsidRDefault="003F31BD" w:rsidP="003F31BD">
            <w:pPr>
              <w:spacing w:after="0" w:line="240" w:lineRule="auto"/>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Period</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0F958439"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Scheme project LTIFR</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75FE2C69"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Non-Scheme projects LTIFR</w:t>
            </w:r>
          </w:p>
        </w:tc>
      </w:tr>
      <w:tr w:rsidR="003F31BD" w:rsidRPr="003F31BD" w14:paraId="03D98A5A"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23A2A76"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2013</w:t>
            </w:r>
          </w:p>
        </w:tc>
        <w:tc>
          <w:tcPr>
            <w:tcW w:w="2481" w:type="dxa"/>
            <w:tcBorders>
              <w:top w:val="nil"/>
              <w:left w:val="nil"/>
              <w:bottom w:val="single" w:sz="4" w:space="0" w:color="auto"/>
              <w:right w:val="single" w:sz="4" w:space="0" w:color="auto"/>
            </w:tcBorders>
            <w:shd w:val="clear" w:color="auto" w:fill="auto"/>
            <w:vAlign w:val="center"/>
            <w:hideMark/>
          </w:tcPr>
          <w:p w14:paraId="4C7BCBD4"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2.11</w:t>
            </w:r>
          </w:p>
        </w:tc>
        <w:tc>
          <w:tcPr>
            <w:tcW w:w="2481" w:type="dxa"/>
            <w:tcBorders>
              <w:top w:val="nil"/>
              <w:left w:val="nil"/>
              <w:bottom w:val="single" w:sz="4" w:space="0" w:color="auto"/>
              <w:right w:val="single" w:sz="4" w:space="0" w:color="auto"/>
            </w:tcBorders>
            <w:shd w:val="clear" w:color="auto" w:fill="auto"/>
            <w:vAlign w:val="center"/>
            <w:hideMark/>
          </w:tcPr>
          <w:p w14:paraId="4447717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2.48</w:t>
            </w:r>
          </w:p>
        </w:tc>
      </w:tr>
      <w:tr w:rsidR="003F31BD" w:rsidRPr="003F31BD" w14:paraId="7ADD264F"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B9D4C2D"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2013</w:t>
            </w:r>
          </w:p>
        </w:tc>
        <w:tc>
          <w:tcPr>
            <w:tcW w:w="2481" w:type="dxa"/>
            <w:tcBorders>
              <w:top w:val="nil"/>
              <w:left w:val="nil"/>
              <w:bottom w:val="single" w:sz="4" w:space="0" w:color="auto"/>
              <w:right w:val="single" w:sz="4" w:space="0" w:color="auto"/>
            </w:tcBorders>
            <w:shd w:val="clear" w:color="auto" w:fill="auto"/>
            <w:vAlign w:val="center"/>
            <w:hideMark/>
          </w:tcPr>
          <w:p w14:paraId="6C803E0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2.79</w:t>
            </w:r>
          </w:p>
        </w:tc>
        <w:tc>
          <w:tcPr>
            <w:tcW w:w="2481" w:type="dxa"/>
            <w:tcBorders>
              <w:top w:val="nil"/>
              <w:left w:val="nil"/>
              <w:bottom w:val="single" w:sz="4" w:space="0" w:color="auto"/>
              <w:right w:val="single" w:sz="4" w:space="0" w:color="auto"/>
            </w:tcBorders>
            <w:shd w:val="clear" w:color="auto" w:fill="auto"/>
            <w:vAlign w:val="center"/>
            <w:hideMark/>
          </w:tcPr>
          <w:p w14:paraId="0ED7762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2.55</w:t>
            </w:r>
          </w:p>
        </w:tc>
      </w:tr>
      <w:tr w:rsidR="003F31BD" w:rsidRPr="003F31BD" w14:paraId="4DEE4C89"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113AAF9"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2014</w:t>
            </w:r>
          </w:p>
        </w:tc>
        <w:tc>
          <w:tcPr>
            <w:tcW w:w="2481" w:type="dxa"/>
            <w:tcBorders>
              <w:top w:val="nil"/>
              <w:left w:val="nil"/>
              <w:bottom w:val="single" w:sz="4" w:space="0" w:color="auto"/>
              <w:right w:val="single" w:sz="4" w:space="0" w:color="auto"/>
            </w:tcBorders>
            <w:shd w:val="clear" w:color="auto" w:fill="auto"/>
            <w:vAlign w:val="center"/>
            <w:hideMark/>
          </w:tcPr>
          <w:p w14:paraId="3A92D91D"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1.83</w:t>
            </w:r>
          </w:p>
        </w:tc>
        <w:tc>
          <w:tcPr>
            <w:tcW w:w="2481" w:type="dxa"/>
            <w:tcBorders>
              <w:top w:val="nil"/>
              <w:left w:val="nil"/>
              <w:bottom w:val="single" w:sz="4" w:space="0" w:color="auto"/>
              <w:right w:val="single" w:sz="4" w:space="0" w:color="auto"/>
            </w:tcBorders>
            <w:shd w:val="clear" w:color="auto" w:fill="auto"/>
            <w:vAlign w:val="center"/>
            <w:hideMark/>
          </w:tcPr>
          <w:p w14:paraId="2EA01264"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2.67</w:t>
            </w:r>
          </w:p>
        </w:tc>
      </w:tr>
      <w:tr w:rsidR="003F31BD" w:rsidRPr="003F31BD" w14:paraId="02E5B421"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9FB052D"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2014</w:t>
            </w:r>
          </w:p>
        </w:tc>
        <w:tc>
          <w:tcPr>
            <w:tcW w:w="2481" w:type="dxa"/>
            <w:tcBorders>
              <w:top w:val="nil"/>
              <w:left w:val="nil"/>
              <w:bottom w:val="single" w:sz="4" w:space="0" w:color="auto"/>
              <w:right w:val="single" w:sz="4" w:space="0" w:color="auto"/>
            </w:tcBorders>
            <w:shd w:val="clear" w:color="auto" w:fill="auto"/>
            <w:vAlign w:val="center"/>
            <w:hideMark/>
          </w:tcPr>
          <w:p w14:paraId="3E026E4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2.59</w:t>
            </w:r>
          </w:p>
        </w:tc>
        <w:tc>
          <w:tcPr>
            <w:tcW w:w="2481" w:type="dxa"/>
            <w:tcBorders>
              <w:top w:val="nil"/>
              <w:left w:val="nil"/>
              <w:bottom w:val="single" w:sz="4" w:space="0" w:color="auto"/>
              <w:right w:val="single" w:sz="4" w:space="0" w:color="auto"/>
            </w:tcBorders>
            <w:shd w:val="clear" w:color="auto" w:fill="auto"/>
            <w:vAlign w:val="center"/>
            <w:hideMark/>
          </w:tcPr>
          <w:p w14:paraId="7E4D9F5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2.22</w:t>
            </w:r>
          </w:p>
        </w:tc>
      </w:tr>
      <w:tr w:rsidR="003F31BD" w:rsidRPr="003F31BD" w14:paraId="4DB820EF"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13C1767"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2015</w:t>
            </w:r>
          </w:p>
        </w:tc>
        <w:tc>
          <w:tcPr>
            <w:tcW w:w="2481" w:type="dxa"/>
            <w:tcBorders>
              <w:top w:val="nil"/>
              <w:left w:val="nil"/>
              <w:bottom w:val="single" w:sz="4" w:space="0" w:color="auto"/>
              <w:right w:val="single" w:sz="4" w:space="0" w:color="auto"/>
            </w:tcBorders>
            <w:shd w:val="clear" w:color="auto" w:fill="auto"/>
            <w:vAlign w:val="center"/>
            <w:hideMark/>
          </w:tcPr>
          <w:p w14:paraId="395A93DA"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2.30</w:t>
            </w:r>
          </w:p>
        </w:tc>
        <w:tc>
          <w:tcPr>
            <w:tcW w:w="2481" w:type="dxa"/>
            <w:tcBorders>
              <w:top w:val="nil"/>
              <w:left w:val="nil"/>
              <w:bottom w:val="single" w:sz="4" w:space="0" w:color="auto"/>
              <w:right w:val="single" w:sz="4" w:space="0" w:color="auto"/>
            </w:tcBorders>
            <w:shd w:val="clear" w:color="auto" w:fill="auto"/>
            <w:vAlign w:val="center"/>
            <w:hideMark/>
          </w:tcPr>
          <w:p w14:paraId="62E6DCF9"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2.08</w:t>
            </w:r>
          </w:p>
        </w:tc>
      </w:tr>
      <w:tr w:rsidR="003F31BD" w:rsidRPr="003F31BD" w14:paraId="614E8D24"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BD460EB"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2015</w:t>
            </w:r>
          </w:p>
        </w:tc>
        <w:tc>
          <w:tcPr>
            <w:tcW w:w="2481" w:type="dxa"/>
            <w:tcBorders>
              <w:top w:val="nil"/>
              <w:left w:val="nil"/>
              <w:bottom w:val="single" w:sz="4" w:space="0" w:color="auto"/>
              <w:right w:val="single" w:sz="4" w:space="0" w:color="auto"/>
            </w:tcBorders>
            <w:shd w:val="clear" w:color="auto" w:fill="auto"/>
            <w:vAlign w:val="center"/>
            <w:hideMark/>
          </w:tcPr>
          <w:p w14:paraId="0D96E706"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1.57</w:t>
            </w:r>
          </w:p>
        </w:tc>
        <w:tc>
          <w:tcPr>
            <w:tcW w:w="2481" w:type="dxa"/>
            <w:tcBorders>
              <w:top w:val="nil"/>
              <w:left w:val="nil"/>
              <w:bottom w:val="single" w:sz="4" w:space="0" w:color="auto"/>
              <w:right w:val="single" w:sz="4" w:space="0" w:color="auto"/>
            </w:tcBorders>
            <w:shd w:val="clear" w:color="auto" w:fill="auto"/>
            <w:vAlign w:val="center"/>
            <w:hideMark/>
          </w:tcPr>
          <w:p w14:paraId="712987E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2.03</w:t>
            </w:r>
          </w:p>
        </w:tc>
      </w:tr>
      <w:tr w:rsidR="003F31BD" w:rsidRPr="003F31BD" w14:paraId="1CE0B1B8"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898628"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2016</w:t>
            </w:r>
          </w:p>
        </w:tc>
        <w:tc>
          <w:tcPr>
            <w:tcW w:w="2481" w:type="dxa"/>
            <w:tcBorders>
              <w:top w:val="nil"/>
              <w:left w:val="nil"/>
              <w:bottom w:val="single" w:sz="4" w:space="0" w:color="auto"/>
              <w:right w:val="single" w:sz="4" w:space="0" w:color="auto"/>
            </w:tcBorders>
            <w:shd w:val="clear" w:color="auto" w:fill="auto"/>
            <w:vAlign w:val="center"/>
            <w:hideMark/>
          </w:tcPr>
          <w:p w14:paraId="3FEC6B79"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1.81</w:t>
            </w:r>
          </w:p>
        </w:tc>
        <w:tc>
          <w:tcPr>
            <w:tcW w:w="2481" w:type="dxa"/>
            <w:tcBorders>
              <w:top w:val="nil"/>
              <w:left w:val="nil"/>
              <w:bottom w:val="single" w:sz="4" w:space="0" w:color="auto"/>
              <w:right w:val="single" w:sz="4" w:space="0" w:color="auto"/>
            </w:tcBorders>
            <w:shd w:val="clear" w:color="auto" w:fill="auto"/>
            <w:vAlign w:val="center"/>
            <w:hideMark/>
          </w:tcPr>
          <w:p w14:paraId="6BE3CA9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2.05</w:t>
            </w:r>
          </w:p>
        </w:tc>
      </w:tr>
      <w:tr w:rsidR="003F31BD" w:rsidRPr="003F31BD" w14:paraId="06F94039"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30E9ACF"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2016</w:t>
            </w:r>
          </w:p>
        </w:tc>
        <w:tc>
          <w:tcPr>
            <w:tcW w:w="2481" w:type="dxa"/>
            <w:tcBorders>
              <w:top w:val="nil"/>
              <w:left w:val="nil"/>
              <w:bottom w:val="single" w:sz="4" w:space="0" w:color="auto"/>
              <w:right w:val="single" w:sz="4" w:space="0" w:color="auto"/>
            </w:tcBorders>
            <w:shd w:val="clear" w:color="auto" w:fill="auto"/>
            <w:vAlign w:val="center"/>
            <w:hideMark/>
          </w:tcPr>
          <w:p w14:paraId="1255F58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1.04</w:t>
            </w:r>
          </w:p>
        </w:tc>
        <w:tc>
          <w:tcPr>
            <w:tcW w:w="2481" w:type="dxa"/>
            <w:tcBorders>
              <w:top w:val="nil"/>
              <w:left w:val="nil"/>
              <w:bottom w:val="single" w:sz="4" w:space="0" w:color="auto"/>
              <w:right w:val="single" w:sz="4" w:space="0" w:color="auto"/>
            </w:tcBorders>
            <w:shd w:val="clear" w:color="auto" w:fill="auto"/>
            <w:vAlign w:val="center"/>
            <w:hideMark/>
          </w:tcPr>
          <w:p w14:paraId="06B91F7A"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1.86</w:t>
            </w:r>
          </w:p>
        </w:tc>
      </w:tr>
      <w:tr w:rsidR="003F31BD" w:rsidRPr="003F31BD" w14:paraId="7784A341"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218753"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2017</w:t>
            </w:r>
          </w:p>
        </w:tc>
        <w:tc>
          <w:tcPr>
            <w:tcW w:w="2481" w:type="dxa"/>
            <w:tcBorders>
              <w:top w:val="nil"/>
              <w:left w:val="nil"/>
              <w:bottom w:val="single" w:sz="4" w:space="0" w:color="auto"/>
              <w:right w:val="single" w:sz="4" w:space="0" w:color="auto"/>
            </w:tcBorders>
            <w:shd w:val="clear" w:color="auto" w:fill="auto"/>
            <w:vAlign w:val="center"/>
            <w:hideMark/>
          </w:tcPr>
          <w:p w14:paraId="585152F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1.51</w:t>
            </w:r>
          </w:p>
        </w:tc>
        <w:tc>
          <w:tcPr>
            <w:tcW w:w="2481" w:type="dxa"/>
            <w:tcBorders>
              <w:top w:val="nil"/>
              <w:left w:val="nil"/>
              <w:bottom w:val="single" w:sz="4" w:space="0" w:color="auto"/>
              <w:right w:val="single" w:sz="4" w:space="0" w:color="auto"/>
            </w:tcBorders>
            <w:shd w:val="clear" w:color="auto" w:fill="auto"/>
            <w:vAlign w:val="center"/>
            <w:hideMark/>
          </w:tcPr>
          <w:p w14:paraId="42E8C97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2.19</w:t>
            </w:r>
          </w:p>
        </w:tc>
      </w:tr>
      <w:tr w:rsidR="003F31BD" w:rsidRPr="003F31BD" w14:paraId="63DEDAC5" w14:textId="77777777" w:rsidTr="000038F1">
        <w:trPr>
          <w:trHeight w:val="300"/>
          <w:jc w:val="center"/>
        </w:trPr>
        <w:tc>
          <w:tcPr>
            <w:tcW w:w="2263" w:type="dxa"/>
            <w:tcBorders>
              <w:top w:val="nil"/>
              <w:left w:val="single" w:sz="4" w:space="0" w:color="auto"/>
              <w:bottom w:val="single" w:sz="12" w:space="0" w:color="auto"/>
              <w:right w:val="single" w:sz="4" w:space="0" w:color="auto"/>
            </w:tcBorders>
            <w:shd w:val="clear" w:color="auto" w:fill="auto"/>
            <w:vAlign w:val="center"/>
            <w:hideMark/>
          </w:tcPr>
          <w:p w14:paraId="3677DF16" w14:textId="77777777" w:rsidR="003F31BD" w:rsidRPr="002B5B11" w:rsidRDefault="003F31BD" w:rsidP="003F31BD">
            <w:pPr>
              <w:spacing w:after="0" w:line="240" w:lineRule="auto"/>
              <w:rPr>
                <w:rFonts w:ascii="Calibri" w:eastAsia="Times New Roman" w:hAnsi="Calibri" w:cs="Calibri"/>
                <w:color w:val="000000"/>
                <w:sz w:val="20"/>
                <w:szCs w:val="20"/>
                <w:lang w:eastAsia="en-AU"/>
              </w:rPr>
            </w:pPr>
            <w:r w:rsidRPr="002B5B11">
              <w:rPr>
                <w:rFonts w:ascii="Calibri" w:eastAsia="Times New Roman" w:hAnsi="Calibri" w:cs="Calibri"/>
                <w:color w:val="000000"/>
                <w:sz w:val="20"/>
                <w:szCs w:val="20"/>
                <w:lang w:eastAsia="en-AU"/>
              </w:rPr>
              <w:t>Jul to Dec 2017</w:t>
            </w:r>
          </w:p>
        </w:tc>
        <w:tc>
          <w:tcPr>
            <w:tcW w:w="2481" w:type="dxa"/>
            <w:tcBorders>
              <w:top w:val="nil"/>
              <w:left w:val="nil"/>
              <w:bottom w:val="single" w:sz="12" w:space="0" w:color="auto"/>
              <w:right w:val="single" w:sz="4" w:space="0" w:color="auto"/>
            </w:tcBorders>
            <w:shd w:val="clear" w:color="auto" w:fill="auto"/>
            <w:vAlign w:val="center"/>
            <w:hideMark/>
          </w:tcPr>
          <w:p w14:paraId="2FB62D2E" w14:textId="77777777" w:rsidR="003F31BD" w:rsidRPr="002B5B11" w:rsidRDefault="003F31BD" w:rsidP="003F31BD">
            <w:pPr>
              <w:spacing w:after="0" w:line="240" w:lineRule="auto"/>
              <w:jc w:val="center"/>
              <w:rPr>
                <w:rFonts w:ascii="Calibri" w:eastAsia="Times New Roman" w:hAnsi="Calibri" w:cs="Calibri"/>
                <w:color w:val="000000"/>
                <w:sz w:val="20"/>
                <w:szCs w:val="20"/>
                <w:lang w:eastAsia="en-AU"/>
              </w:rPr>
            </w:pPr>
            <w:r w:rsidRPr="002B5B11">
              <w:rPr>
                <w:rFonts w:ascii="Calibri" w:eastAsia="Times New Roman" w:hAnsi="Calibri" w:cs="Calibri"/>
                <w:color w:val="000000"/>
                <w:sz w:val="20"/>
                <w:szCs w:val="20"/>
                <w:lang w:eastAsia="en-AU"/>
              </w:rPr>
              <w:t>1.13</w:t>
            </w:r>
          </w:p>
        </w:tc>
        <w:tc>
          <w:tcPr>
            <w:tcW w:w="2481" w:type="dxa"/>
            <w:tcBorders>
              <w:top w:val="nil"/>
              <w:left w:val="nil"/>
              <w:bottom w:val="single" w:sz="12" w:space="0" w:color="auto"/>
              <w:right w:val="single" w:sz="4" w:space="0" w:color="auto"/>
            </w:tcBorders>
            <w:shd w:val="clear" w:color="auto" w:fill="auto"/>
            <w:vAlign w:val="center"/>
            <w:hideMark/>
          </w:tcPr>
          <w:p w14:paraId="7AEFFD8C" w14:textId="77777777" w:rsidR="003F31BD" w:rsidRPr="002B5B11" w:rsidRDefault="003F31BD" w:rsidP="003F31BD">
            <w:pPr>
              <w:spacing w:after="0" w:line="240" w:lineRule="auto"/>
              <w:jc w:val="center"/>
              <w:rPr>
                <w:rFonts w:ascii="Calibri" w:eastAsia="Times New Roman" w:hAnsi="Calibri" w:cs="Calibri"/>
                <w:color w:val="000000"/>
                <w:sz w:val="20"/>
                <w:szCs w:val="20"/>
                <w:lang w:eastAsia="en-AU"/>
              </w:rPr>
            </w:pPr>
            <w:r w:rsidRPr="002B5B11">
              <w:rPr>
                <w:rFonts w:ascii="Calibri" w:eastAsia="Times New Roman" w:hAnsi="Calibri" w:cs="Calibri"/>
                <w:color w:val="000000"/>
                <w:sz w:val="20"/>
                <w:szCs w:val="20"/>
                <w:lang w:eastAsia="en-AU"/>
              </w:rPr>
              <w:t>1.93</w:t>
            </w:r>
          </w:p>
        </w:tc>
      </w:tr>
      <w:tr w:rsidR="002B5B11" w:rsidRPr="003F31BD" w14:paraId="1F9AB5E8" w14:textId="77777777" w:rsidTr="000038F1">
        <w:trPr>
          <w:trHeight w:val="300"/>
          <w:jc w:val="center"/>
        </w:trPr>
        <w:tc>
          <w:tcPr>
            <w:tcW w:w="2263" w:type="dxa"/>
            <w:tcBorders>
              <w:top w:val="nil"/>
              <w:left w:val="single" w:sz="4" w:space="0" w:color="auto"/>
              <w:bottom w:val="single" w:sz="12" w:space="0" w:color="auto"/>
              <w:right w:val="single" w:sz="4" w:space="0" w:color="auto"/>
            </w:tcBorders>
            <w:shd w:val="clear" w:color="auto" w:fill="auto"/>
            <w:vAlign w:val="center"/>
          </w:tcPr>
          <w:p w14:paraId="2A17560D" w14:textId="5EFC5681" w:rsidR="002B5B11" w:rsidRPr="00E01E13" w:rsidRDefault="002B5B11" w:rsidP="003F31BD">
            <w:pPr>
              <w:spacing w:after="0" w:line="240" w:lineRule="auto"/>
              <w:rPr>
                <w:rFonts w:ascii="Calibri" w:eastAsia="Times New Roman" w:hAnsi="Calibri" w:cs="Calibri"/>
                <w:b/>
                <w:color w:val="000000"/>
                <w:sz w:val="20"/>
                <w:szCs w:val="20"/>
                <w:lang w:eastAsia="en-AU"/>
              </w:rPr>
            </w:pPr>
            <w:r w:rsidRPr="00E60581">
              <w:rPr>
                <w:rFonts w:ascii="Calibri" w:eastAsia="Times New Roman" w:hAnsi="Calibri" w:cs="Calibri"/>
                <w:b/>
                <w:color w:val="000000"/>
                <w:sz w:val="20"/>
                <w:szCs w:val="20"/>
                <w:lang w:eastAsia="en-AU"/>
              </w:rPr>
              <w:t>Jan to Jun 2018</w:t>
            </w:r>
          </w:p>
        </w:tc>
        <w:tc>
          <w:tcPr>
            <w:tcW w:w="2481" w:type="dxa"/>
            <w:tcBorders>
              <w:top w:val="nil"/>
              <w:left w:val="nil"/>
              <w:bottom w:val="single" w:sz="12" w:space="0" w:color="auto"/>
              <w:right w:val="single" w:sz="4" w:space="0" w:color="auto"/>
            </w:tcBorders>
            <w:shd w:val="clear" w:color="auto" w:fill="auto"/>
            <w:vAlign w:val="center"/>
          </w:tcPr>
          <w:p w14:paraId="5C4D0936" w14:textId="57021AD7" w:rsidR="002B5B11" w:rsidRPr="00E01E13" w:rsidRDefault="00604585" w:rsidP="003F31BD">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0.90</w:t>
            </w:r>
          </w:p>
        </w:tc>
        <w:tc>
          <w:tcPr>
            <w:tcW w:w="2481" w:type="dxa"/>
            <w:tcBorders>
              <w:top w:val="nil"/>
              <w:left w:val="nil"/>
              <w:bottom w:val="single" w:sz="12" w:space="0" w:color="auto"/>
              <w:right w:val="single" w:sz="4" w:space="0" w:color="auto"/>
            </w:tcBorders>
            <w:shd w:val="clear" w:color="auto" w:fill="auto"/>
            <w:vAlign w:val="center"/>
          </w:tcPr>
          <w:p w14:paraId="12674A51" w14:textId="06F5E116" w:rsidR="002B5B11" w:rsidRPr="00E01E13" w:rsidRDefault="00604585" w:rsidP="003F31BD">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1.94</w:t>
            </w:r>
          </w:p>
        </w:tc>
      </w:tr>
      <w:tr w:rsidR="003F31BD" w:rsidRPr="003F31BD" w14:paraId="2E78ADF3" w14:textId="77777777" w:rsidTr="000038F1">
        <w:trPr>
          <w:trHeight w:val="320"/>
          <w:jc w:val="center"/>
        </w:trPr>
        <w:tc>
          <w:tcPr>
            <w:tcW w:w="2263"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582318AC" w14:textId="77777777" w:rsidR="00D368AF" w:rsidRDefault="00D368AF" w:rsidP="003F31BD">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 Rate</w:t>
            </w:r>
          </w:p>
          <w:p w14:paraId="777B9B98" w14:textId="2D046DB1" w:rsidR="003F31BD" w:rsidRPr="003F31BD" w:rsidRDefault="003F31BD" w:rsidP="00604585">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w:t>
            </w:r>
            <w:r w:rsidR="00604585">
              <w:rPr>
                <w:rFonts w:ascii="Calibri" w:eastAsia="Times New Roman" w:hAnsi="Calibri" w:cs="Calibri"/>
                <w:color w:val="000000"/>
                <w:sz w:val="20"/>
                <w:szCs w:val="20"/>
                <w:lang w:eastAsia="en-AU"/>
              </w:rPr>
              <w:t>an to Jun</w:t>
            </w:r>
            <w:r w:rsidRPr="003F31BD">
              <w:rPr>
                <w:rFonts w:ascii="Calibri" w:eastAsia="Times New Roman" w:hAnsi="Calibri" w:cs="Calibri"/>
                <w:color w:val="000000"/>
                <w:sz w:val="20"/>
                <w:szCs w:val="20"/>
                <w:lang w:eastAsia="en-AU"/>
              </w:rPr>
              <w:t xml:space="preserve"> 201</w:t>
            </w:r>
            <w:r w:rsidR="00604585">
              <w:rPr>
                <w:rFonts w:ascii="Calibri" w:eastAsia="Times New Roman" w:hAnsi="Calibri" w:cs="Calibri"/>
                <w:color w:val="000000"/>
                <w:sz w:val="20"/>
                <w:szCs w:val="20"/>
                <w:lang w:eastAsia="en-AU"/>
              </w:rPr>
              <w:t>3</w:t>
            </w:r>
            <w:r w:rsidRPr="003F31BD">
              <w:rPr>
                <w:rFonts w:ascii="Calibri" w:eastAsia="Times New Roman" w:hAnsi="Calibri" w:cs="Calibri"/>
                <w:color w:val="000000"/>
                <w:sz w:val="20"/>
                <w:szCs w:val="20"/>
                <w:lang w:eastAsia="en-AU"/>
              </w:rPr>
              <w:t>-1</w:t>
            </w:r>
            <w:r w:rsidR="00604585">
              <w:rPr>
                <w:rFonts w:ascii="Calibri" w:eastAsia="Times New Roman" w:hAnsi="Calibri" w:cs="Calibri"/>
                <w:color w:val="000000"/>
                <w:sz w:val="20"/>
                <w:szCs w:val="20"/>
                <w:lang w:eastAsia="en-AU"/>
              </w:rPr>
              <w:t>7</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5C0D02DD" w14:textId="11A7EF22" w:rsidR="003F31BD" w:rsidRPr="003F31BD" w:rsidRDefault="00604585" w:rsidP="0060458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1.91</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7A33C0CF" w14:textId="585A76FC" w:rsidR="003F31BD" w:rsidRPr="003F31BD" w:rsidRDefault="00604585" w:rsidP="0060458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2.29</w:t>
            </w:r>
          </w:p>
        </w:tc>
      </w:tr>
    </w:tbl>
    <w:p w14:paraId="009FDDEA" w14:textId="77777777" w:rsidR="00D368AF" w:rsidRDefault="00D368AF" w:rsidP="00931F36">
      <w:pPr>
        <w:rPr>
          <w:b/>
          <w:color w:val="9E191F"/>
        </w:rPr>
      </w:pPr>
    </w:p>
    <w:p w14:paraId="48B22C0C" w14:textId="19AC4355" w:rsidR="001A4754" w:rsidRPr="00330B38" w:rsidRDefault="00EE710E" w:rsidP="00931F36">
      <w:pPr>
        <w:rPr>
          <w:b/>
          <w:color w:val="9E191F"/>
        </w:rPr>
      </w:pPr>
      <w:r w:rsidRPr="00330B38">
        <w:rPr>
          <w:b/>
          <w:color w:val="9E191F"/>
        </w:rPr>
        <w:t>LTIFR by construction type</w:t>
      </w:r>
    </w:p>
    <w:p w14:paraId="54254922" w14:textId="0AB17F87" w:rsidR="0016744F" w:rsidRDefault="0016744F" w:rsidP="009B7085">
      <w:pPr>
        <w:spacing w:after="0"/>
      </w:pPr>
      <w:r>
        <w:t xml:space="preserve">Out of all </w:t>
      </w:r>
      <w:r w:rsidR="0015641C">
        <w:t>construction types</w:t>
      </w:r>
      <w:r>
        <w:t xml:space="preserve">, the highest LTIFR rate was recorded by commercial, non-Scheme projects. Out of all non-Scheme </w:t>
      </w:r>
      <w:r w:rsidRPr="00E60581">
        <w:t>work carried out by accredited contractors</w:t>
      </w:r>
      <w:r>
        <w:t>,</w:t>
      </w:r>
      <w:r w:rsidRPr="00E60581">
        <w:t xml:space="preserve"> Commercial projects recorded the highest LTIFR (2.67), followed by Residential projects (2.38) and Civil projects (1.02). </w:t>
      </w:r>
    </w:p>
    <w:p w14:paraId="5B4A7F8C" w14:textId="77777777" w:rsidR="0016744F" w:rsidRDefault="0016744F" w:rsidP="009B7085">
      <w:pPr>
        <w:spacing w:after="0"/>
      </w:pPr>
    </w:p>
    <w:p w14:paraId="76509AB4" w14:textId="0CE3B1F6" w:rsidR="009B7085" w:rsidRPr="00E60581" w:rsidRDefault="0016744F" w:rsidP="009B7085">
      <w:pPr>
        <w:spacing w:after="0"/>
      </w:pPr>
      <w:r>
        <w:t xml:space="preserve">For all </w:t>
      </w:r>
      <w:r w:rsidR="00EE710E" w:rsidRPr="00E60581">
        <w:t>Scheme work carried out by accredited contractors</w:t>
      </w:r>
      <w:r>
        <w:t>,</w:t>
      </w:r>
      <w:r w:rsidR="00EE710E" w:rsidRPr="00E60581">
        <w:t xml:space="preserve"> </w:t>
      </w:r>
      <w:r w:rsidR="003A53FC" w:rsidRPr="00E60581">
        <w:t>Commerc</w:t>
      </w:r>
      <w:r w:rsidR="008255BC" w:rsidRPr="00E60581">
        <w:t xml:space="preserve">ial </w:t>
      </w:r>
      <w:r w:rsidR="00EE710E" w:rsidRPr="00E60581">
        <w:t>projects recorded the highest LTIFR (</w:t>
      </w:r>
      <w:r w:rsidR="006C1CC9" w:rsidRPr="00E60581">
        <w:t>2.</w:t>
      </w:r>
      <w:r w:rsidR="00604585" w:rsidRPr="00E60581">
        <w:t>31</w:t>
      </w:r>
      <w:r w:rsidR="00EE710E" w:rsidRPr="00E60581">
        <w:t xml:space="preserve">), followed by </w:t>
      </w:r>
      <w:r w:rsidR="002A409A" w:rsidRPr="00E60581">
        <w:t>C</w:t>
      </w:r>
      <w:r w:rsidR="003A53FC" w:rsidRPr="00E60581">
        <w:t>ivi</w:t>
      </w:r>
      <w:r w:rsidR="002E56D9" w:rsidRPr="00E60581">
        <w:t>l</w:t>
      </w:r>
      <w:r w:rsidR="00EE710E" w:rsidRPr="00E60581">
        <w:t xml:space="preserve"> projects </w:t>
      </w:r>
      <w:r w:rsidR="007A1D9F" w:rsidRPr="00E60581">
        <w:t>(</w:t>
      </w:r>
      <w:r w:rsidR="0089227E" w:rsidRPr="00E60581">
        <w:t>0.</w:t>
      </w:r>
      <w:r w:rsidR="00604585" w:rsidRPr="00E60581">
        <w:t>69</w:t>
      </w:r>
      <w:r w:rsidR="00EE710E" w:rsidRPr="00E60581">
        <w:t xml:space="preserve">) and </w:t>
      </w:r>
      <w:r w:rsidR="003A53FC" w:rsidRPr="00E60581">
        <w:t>Residentia</w:t>
      </w:r>
      <w:r w:rsidR="002E56D9" w:rsidRPr="00E60581">
        <w:t>l</w:t>
      </w:r>
      <w:r w:rsidR="00EE710E" w:rsidRPr="00E60581">
        <w:t xml:space="preserve"> projects (</w:t>
      </w:r>
      <w:r w:rsidR="00C830B1" w:rsidRPr="00E60581">
        <w:t>0.</w:t>
      </w:r>
      <w:r w:rsidR="0089227E" w:rsidRPr="00E60581">
        <w:t>00</w:t>
      </w:r>
      <w:r w:rsidR="00EE710E" w:rsidRPr="00E60581">
        <w:t>).</w:t>
      </w:r>
      <w:r w:rsidR="00DA2555" w:rsidRPr="00E60581">
        <w:t xml:space="preserve"> </w:t>
      </w:r>
    </w:p>
    <w:p w14:paraId="165D13C7" w14:textId="481E23BE" w:rsidR="006C1CC9" w:rsidRPr="00E60581" w:rsidRDefault="006C1CC9" w:rsidP="009B7085">
      <w:pPr>
        <w:spacing w:after="0"/>
      </w:pPr>
    </w:p>
    <w:p w14:paraId="12F1AF07" w14:textId="0888DC95" w:rsidR="006C1CC9" w:rsidRPr="00E60581" w:rsidRDefault="006C1CC9" w:rsidP="006C1CC9"/>
    <w:tbl>
      <w:tblPr>
        <w:tblW w:w="9214" w:type="dxa"/>
        <w:jc w:val="center"/>
        <w:tblLook w:val="04A0" w:firstRow="1" w:lastRow="0" w:firstColumn="1" w:lastColumn="0" w:noHBand="0" w:noVBand="1"/>
      </w:tblPr>
      <w:tblGrid>
        <w:gridCol w:w="2596"/>
        <w:gridCol w:w="1654"/>
        <w:gridCol w:w="1655"/>
        <w:gridCol w:w="1654"/>
        <w:gridCol w:w="1655"/>
      </w:tblGrid>
      <w:tr w:rsidR="003F31BD" w:rsidRPr="00E60581" w14:paraId="7D0313AD" w14:textId="77777777" w:rsidTr="000038F1">
        <w:trPr>
          <w:trHeight w:val="315"/>
          <w:jc w:val="center"/>
        </w:trPr>
        <w:tc>
          <w:tcPr>
            <w:tcW w:w="2596" w:type="dxa"/>
            <w:tcBorders>
              <w:top w:val="nil"/>
              <w:left w:val="nil"/>
              <w:bottom w:val="nil"/>
              <w:right w:val="single" w:sz="4" w:space="0" w:color="auto"/>
            </w:tcBorders>
            <w:shd w:val="clear" w:color="auto" w:fill="auto"/>
            <w:vAlign w:val="center"/>
            <w:hideMark/>
          </w:tcPr>
          <w:p w14:paraId="31AE4939" w14:textId="77777777" w:rsidR="003F31BD" w:rsidRPr="00E60581" w:rsidRDefault="003F31BD" w:rsidP="003F31BD">
            <w:pPr>
              <w:spacing w:after="0" w:line="240" w:lineRule="auto"/>
              <w:rPr>
                <w:rFonts w:ascii="Times New Roman" w:eastAsia="Times New Roman" w:hAnsi="Times New Roman" w:cs="Times New Roman"/>
                <w:sz w:val="24"/>
                <w:szCs w:val="24"/>
                <w:lang w:eastAsia="en-AU"/>
              </w:rPr>
            </w:pPr>
          </w:p>
        </w:tc>
        <w:tc>
          <w:tcPr>
            <w:tcW w:w="1654"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063BCE47" w14:textId="2A36D876" w:rsidR="003F31BD" w:rsidRPr="00E60581" w:rsidRDefault="00915BE4" w:rsidP="003F31BD">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Civil</w:t>
            </w:r>
          </w:p>
        </w:tc>
        <w:tc>
          <w:tcPr>
            <w:tcW w:w="1655"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3F65209B" w14:textId="06F6AA0A" w:rsidR="003F31BD" w:rsidRPr="00E60581" w:rsidRDefault="00915BE4" w:rsidP="003F31BD">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Commercial</w:t>
            </w:r>
          </w:p>
        </w:tc>
        <w:tc>
          <w:tcPr>
            <w:tcW w:w="1654"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25A0B799" w14:textId="67A9BEFE" w:rsidR="003F31BD" w:rsidRPr="00E60581" w:rsidRDefault="00915BE4"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Residential</w:t>
            </w:r>
          </w:p>
        </w:tc>
        <w:tc>
          <w:tcPr>
            <w:tcW w:w="1655"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21B02188" w14:textId="77777777" w:rsidR="003F31BD" w:rsidRPr="00E60581" w:rsidRDefault="003F31BD" w:rsidP="003F31BD">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All</w:t>
            </w:r>
          </w:p>
        </w:tc>
      </w:tr>
      <w:tr w:rsidR="003F31BD" w:rsidRPr="00E60581" w14:paraId="5C9169F6" w14:textId="77777777" w:rsidTr="000038F1">
        <w:trPr>
          <w:trHeight w:val="315"/>
          <w:jc w:val="center"/>
        </w:trPr>
        <w:tc>
          <w:tcPr>
            <w:tcW w:w="2596" w:type="dxa"/>
            <w:tcBorders>
              <w:top w:val="single" w:sz="8" w:space="0" w:color="522761"/>
              <w:left w:val="single" w:sz="8" w:space="0" w:color="522761"/>
              <w:bottom w:val="single" w:sz="8" w:space="0" w:color="522761"/>
              <w:right w:val="single" w:sz="4" w:space="0" w:color="auto"/>
            </w:tcBorders>
            <w:shd w:val="clear" w:color="000000" w:fill="EF999D"/>
            <w:vAlign w:val="center"/>
            <w:hideMark/>
          </w:tcPr>
          <w:p w14:paraId="7A16D9AB" w14:textId="1E83443A" w:rsidR="003F31BD" w:rsidRPr="00E60581" w:rsidRDefault="003F31BD" w:rsidP="003F31BD">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Scheme LTIFR</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95ED8" w14:textId="0B42C592" w:rsidR="003F31BD" w:rsidRPr="00E60581" w:rsidRDefault="003F31BD"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0.</w:t>
            </w:r>
            <w:r w:rsidR="00604585" w:rsidRPr="00E60581">
              <w:rPr>
                <w:rFonts w:ascii="Calibri" w:eastAsia="Times New Roman" w:hAnsi="Calibri" w:cs="Calibri"/>
                <w:color w:val="000000"/>
                <w:sz w:val="20"/>
                <w:szCs w:val="20"/>
                <w:lang w:eastAsia="en-AU"/>
              </w:rPr>
              <w:t>69</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869B2" w14:textId="68304D86" w:rsidR="003F31BD" w:rsidRPr="00E60581" w:rsidRDefault="00604585" w:rsidP="003F31BD">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2.31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BBAB7" w14:textId="2F75FB1E" w:rsidR="003F31BD" w:rsidRPr="00E60581" w:rsidRDefault="00604585"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0.00</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6CB49" w14:textId="016417B1" w:rsidR="003F31BD" w:rsidRPr="00E60581" w:rsidRDefault="00604585"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0.90</w:t>
            </w:r>
          </w:p>
        </w:tc>
      </w:tr>
      <w:tr w:rsidR="003F31BD" w:rsidRPr="003F31BD" w14:paraId="2F79B184" w14:textId="77777777" w:rsidTr="000038F1">
        <w:trPr>
          <w:trHeight w:val="315"/>
          <w:jc w:val="center"/>
        </w:trPr>
        <w:tc>
          <w:tcPr>
            <w:tcW w:w="2596" w:type="dxa"/>
            <w:tcBorders>
              <w:top w:val="single" w:sz="8" w:space="0" w:color="000000"/>
              <w:left w:val="single" w:sz="8" w:space="0" w:color="000000"/>
              <w:bottom w:val="single" w:sz="8" w:space="0" w:color="000000"/>
              <w:right w:val="single" w:sz="4" w:space="0" w:color="auto"/>
            </w:tcBorders>
            <w:shd w:val="clear" w:color="000000" w:fill="EF999D"/>
            <w:vAlign w:val="center"/>
            <w:hideMark/>
          </w:tcPr>
          <w:p w14:paraId="519AF648" w14:textId="5BA49292" w:rsidR="003F31BD" w:rsidRPr="00E60581" w:rsidRDefault="003F31BD" w:rsidP="003F31BD">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Non-Scheme LTIFR</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701EC" w14:textId="098B29E8" w:rsidR="003F31BD" w:rsidRPr="00E60581" w:rsidRDefault="00604585"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1.02</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856F" w14:textId="1BA0B20E" w:rsidR="003F31BD" w:rsidRPr="00E60581" w:rsidRDefault="00604585"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2.67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8F732" w14:textId="78B72AE8" w:rsidR="003F31BD" w:rsidRPr="00E60581" w:rsidRDefault="00604585"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2.38</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02D61" w14:textId="6BCEAB26" w:rsidR="003F31BD" w:rsidRPr="00E60581" w:rsidRDefault="003F31BD" w:rsidP="00604585">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1.9</w:t>
            </w:r>
            <w:r w:rsidR="00604585" w:rsidRPr="00E60581">
              <w:rPr>
                <w:rFonts w:ascii="Calibri" w:eastAsia="Times New Roman" w:hAnsi="Calibri" w:cs="Calibri"/>
                <w:color w:val="000000"/>
                <w:sz w:val="20"/>
                <w:szCs w:val="20"/>
                <w:lang w:eastAsia="en-AU"/>
              </w:rPr>
              <w:t>4</w:t>
            </w:r>
          </w:p>
        </w:tc>
      </w:tr>
    </w:tbl>
    <w:p w14:paraId="347F7D68" w14:textId="577506EE" w:rsidR="003F31BD" w:rsidRDefault="003F31BD" w:rsidP="009B7085">
      <w:pPr>
        <w:spacing w:after="0"/>
      </w:pPr>
    </w:p>
    <w:p w14:paraId="60A3F75B" w14:textId="77777777" w:rsidR="0090055D" w:rsidRDefault="0090055D">
      <w:pPr>
        <w:rPr>
          <w:rFonts w:ascii="Calibri" w:eastAsiaTheme="majorEastAsia" w:hAnsi="Calibri" w:cstheme="majorBidi"/>
          <w:b/>
          <w:bCs/>
          <w:color w:val="9E191F"/>
          <w:sz w:val="28"/>
          <w:szCs w:val="26"/>
        </w:rPr>
      </w:pPr>
      <w:r>
        <w:br w:type="page"/>
      </w:r>
    </w:p>
    <w:p w14:paraId="42973FAA" w14:textId="156BB8F9" w:rsidR="00BF2187" w:rsidRPr="00CC7FD4" w:rsidRDefault="00BF2187" w:rsidP="00995545">
      <w:pPr>
        <w:pStyle w:val="Heading2"/>
        <w:spacing w:before="0"/>
      </w:pPr>
      <w:bookmarkStart w:id="8" w:name="_Toc524688628"/>
      <w:r w:rsidRPr="00CC7FD4">
        <w:lastRenderedPageBreak/>
        <w:t>3.3</w:t>
      </w:r>
      <w:r w:rsidRPr="00CC7FD4">
        <w:tab/>
        <w:t>Medically Treated Injury Frequency Rate (MTIFR)</w:t>
      </w:r>
      <w:bookmarkEnd w:id="8"/>
    </w:p>
    <w:p w14:paraId="3F72339A" w14:textId="77777777" w:rsidR="00995545" w:rsidRPr="00CC7FD4" w:rsidRDefault="00995545" w:rsidP="00995545">
      <w:pPr>
        <w:spacing w:after="0"/>
        <w:rPr>
          <w:sz w:val="12"/>
        </w:rPr>
      </w:pPr>
    </w:p>
    <w:p w14:paraId="73C8C912" w14:textId="4E3496D3" w:rsidR="00A55951" w:rsidRPr="003E4A6E" w:rsidRDefault="00A55951" w:rsidP="00A55951">
      <w:r>
        <w:t xml:space="preserve">In response to industry feedback, the OFSC has </w:t>
      </w:r>
      <w:r w:rsidR="000129AB">
        <w:t xml:space="preserve">amended the methodology for calculating </w:t>
      </w:r>
      <w:r>
        <w:t xml:space="preserve">the MTIFR to better </w:t>
      </w:r>
      <w:r w:rsidR="00DA4239" w:rsidRPr="00450969">
        <w:t xml:space="preserve">align with industry’s calculation of the MTIFR as a frequency rate (see glossary for frequency rate formula). </w:t>
      </w:r>
      <w:r>
        <w:t>The biannual analysis report MTIFR is now calculated as a frequency rate for the Scheme instead of calculating individual accredited companies MTIFRs and reporting the average of accredited companies MTIFRs.</w:t>
      </w:r>
    </w:p>
    <w:p w14:paraId="3D9D7EA6" w14:textId="40683122" w:rsidR="000129AB" w:rsidRDefault="000B3BDA" w:rsidP="000B3BDA">
      <w:r w:rsidRPr="009579F9">
        <w:t xml:space="preserve">Both the Scheme and non-Scheme project MTIFRs for this period are lower than the average of the corresponding periods for the previous five years.  </w:t>
      </w:r>
    </w:p>
    <w:tbl>
      <w:tblPr>
        <w:tblW w:w="7225" w:type="dxa"/>
        <w:jc w:val="center"/>
        <w:tblLook w:val="04A0" w:firstRow="1" w:lastRow="0" w:firstColumn="1" w:lastColumn="0" w:noHBand="0" w:noVBand="1"/>
      </w:tblPr>
      <w:tblGrid>
        <w:gridCol w:w="2263"/>
        <w:gridCol w:w="2481"/>
        <w:gridCol w:w="2481"/>
      </w:tblGrid>
      <w:tr w:rsidR="006C1CC9" w:rsidRPr="006C1CC9" w14:paraId="1C0D3BD2" w14:textId="77777777" w:rsidTr="000038F1">
        <w:trPr>
          <w:trHeight w:val="1020"/>
          <w:jc w:val="center"/>
        </w:trPr>
        <w:tc>
          <w:tcPr>
            <w:tcW w:w="2263"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4C287B28" w14:textId="77777777" w:rsidR="006C1CC9" w:rsidRPr="006C1CC9" w:rsidRDefault="006C1CC9" w:rsidP="006C1CC9">
            <w:pPr>
              <w:spacing w:after="0" w:line="240" w:lineRule="auto"/>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Period</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48097EE7"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Scheme project MTIFR</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2F5647CC"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Non-Scheme projects MTIFR</w:t>
            </w:r>
          </w:p>
        </w:tc>
      </w:tr>
      <w:tr w:rsidR="006C1CC9" w:rsidRPr="006C1CC9" w14:paraId="6FCE73D9"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81344E3"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2013</w:t>
            </w:r>
          </w:p>
        </w:tc>
        <w:tc>
          <w:tcPr>
            <w:tcW w:w="2481" w:type="dxa"/>
            <w:tcBorders>
              <w:top w:val="nil"/>
              <w:left w:val="nil"/>
              <w:bottom w:val="single" w:sz="4" w:space="0" w:color="auto"/>
              <w:right w:val="single" w:sz="4" w:space="0" w:color="auto"/>
            </w:tcBorders>
            <w:shd w:val="clear" w:color="auto" w:fill="auto"/>
            <w:vAlign w:val="center"/>
            <w:hideMark/>
          </w:tcPr>
          <w:p w14:paraId="1646A005"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7.46</w:t>
            </w:r>
          </w:p>
        </w:tc>
        <w:tc>
          <w:tcPr>
            <w:tcW w:w="2481" w:type="dxa"/>
            <w:tcBorders>
              <w:top w:val="nil"/>
              <w:left w:val="nil"/>
              <w:bottom w:val="single" w:sz="4" w:space="0" w:color="auto"/>
              <w:right w:val="single" w:sz="4" w:space="0" w:color="auto"/>
            </w:tcBorders>
            <w:shd w:val="clear" w:color="auto" w:fill="auto"/>
            <w:vAlign w:val="center"/>
            <w:hideMark/>
          </w:tcPr>
          <w:p w14:paraId="2E75947E"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12.91</w:t>
            </w:r>
          </w:p>
        </w:tc>
      </w:tr>
      <w:tr w:rsidR="006C1CC9" w:rsidRPr="006C1CC9" w14:paraId="5504FDD5"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3F3002"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2013</w:t>
            </w:r>
          </w:p>
        </w:tc>
        <w:tc>
          <w:tcPr>
            <w:tcW w:w="2481" w:type="dxa"/>
            <w:tcBorders>
              <w:top w:val="nil"/>
              <w:left w:val="nil"/>
              <w:bottom w:val="single" w:sz="4" w:space="0" w:color="auto"/>
              <w:right w:val="single" w:sz="4" w:space="0" w:color="auto"/>
            </w:tcBorders>
            <w:shd w:val="clear" w:color="auto" w:fill="auto"/>
            <w:vAlign w:val="center"/>
            <w:hideMark/>
          </w:tcPr>
          <w:p w14:paraId="3921B763"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6.46</w:t>
            </w:r>
          </w:p>
        </w:tc>
        <w:tc>
          <w:tcPr>
            <w:tcW w:w="2481" w:type="dxa"/>
            <w:tcBorders>
              <w:top w:val="nil"/>
              <w:left w:val="nil"/>
              <w:bottom w:val="single" w:sz="4" w:space="0" w:color="auto"/>
              <w:right w:val="single" w:sz="4" w:space="0" w:color="auto"/>
            </w:tcBorders>
            <w:shd w:val="clear" w:color="auto" w:fill="auto"/>
            <w:vAlign w:val="center"/>
            <w:hideMark/>
          </w:tcPr>
          <w:p w14:paraId="5D8511B4"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11.45</w:t>
            </w:r>
          </w:p>
        </w:tc>
      </w:tr>
      <w:tr w:rsidR="006C1CC9" w:rsidRPr="006C1CC9" w14:paraId="6546500E"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B8AAD3F"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2014</w:t>
            </w:r>
          </w:p>
        </w:tc>
        <w:tc>
          <w:tcPr>
            <w:tcW w:w="2481" w:type="dxa"/>
            <w:tcBorders>
              <w:top w:val="nil"/>
              <w:left w:val="nil"/>
              <w:bottom w:val="single" w:sz="4" w:space="0" w:color="auto"/>
              <w:right w:val="single" w:sz="4" w:space="0" w:color="auto"/>
            </w:tcBorders>
            <w:shd w:val="clear" w:color="auto" w:fill="auto"/>
            <w:vAlign w:val="center"/>
            <w:hideMark/>
          </w:tcPr>
          <w:p w14:paraId="52250DB2"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5.99</w:t>
            </w:r>
          </w:p>
        </w:tc>
        <w:tc>
          <w:tcPr>
            <w:tcW w:w="2481" w:type="dxa"/>
            <w:tcBorders>
              <w:top w:val="nil"/>
              <w:left w:val="nil"/>
              <w:bottom w:val="single" w:sz="4" w:space="0" w:color="auto"/>
              <w:right w:val="single" w:sz="4" w:space="0" w:color="auto"/>
            </w:tcBorders>
            <w:shd w:val="clear" w:color="auto" w:fill="auto"/>
            <w:vAlign w:val="center"/>
            <w:hideMark/>
          </w:tcPr>
          <w:p w14:paraId="728B4E43"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12.54</w:t>
            </w:r>
          </w:p>
        </w:tc>
      </w:tr>
      <w:tr w:rsidR="006C1CC9" w:rsidRPr="006C1CC9" w14:paraId="4F944834"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7A22B2"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2014</w:t>
            </w:r>
          </w:p>
        </w:tc>
        <w:tc>
          <w:tcPr>
            <w:tcW w:w="2481" w:type="dxa"/>
            <w:tcBorders>
              <w:top w:val="nil"/>
              <w:left w:val="nil"/>
              <w:bottom w:val="single" w:sz="4" w:space="0" w:color="auto"/>
              <w:right w:val="single" w:sz="4" w:space="0" w:color="auto"/>
            </w:tcBorders>
            <w:shd w:val="clear" w:color="auto" w:fill="auto"/>
            <w:vAlign w:val="center"/>
            <w:hideMark/>
          </w:tcPr>
          <w:p w14:paraId="4991D8E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4.96</w:t>
            </w:r>
          </w:p>
        </w:tc>
        <w:tc>
          <w:tcPr>
            <w:tcW w:w="2481" w:type="dxa"/>
            <w:tcBorders>
              <w:top w:val="nil"/>
              <w:left w:val="nil"/>
              <w:bottom w:val="single" w:sz="4" w:space="0" w:color="auto"/>
              <w:right w:val="single" w:sz="4" w:space="0" w:color="auto"/>
            </w:tcBorders>
            <w:shd w:val="clear" w:color="auto" w:fill="auto"/>
            <w:vAlign w:val="center"/>
            <w:hideMark/>
          </w:tcPr>
          <w:p w14:paraId="7B3C3398"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10.44</w:t>
            </w:r>
          </w:p>
        </w:tc>
      </w:tr>
      <w:tr w:rsidR="006C1CC9" w:rsidRPr="006C1CC9" w14:paraId="414FF53E"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6A2C1A5"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2015</w:t>
            </w:r>
          </w:p>
        </w:tc>
        <w:tc>
          <w:tcPr>
            <w:tcW w:w="2481" w:type="dxa"/>
            <w:tcBorders>
              <w:top w:val="nil"/>
              <w:left w:val="nil"/>
              <w:bottom w:val="single" w:sz="4" w:space="0" w:color="auto"/>
              <w:right w:val="single" w:sz="4" w:space="0" w:color="auto"/>
            </w:tcBorders>
            <w:shd w:val="clear" w:color="auto" w:fill="auto"/>
            <w:vAlign w:val="center"/>
            <w:hideMark/>
          </w:tcPr>
          <w:p w14:paraId="2CEB86B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4.78</w:t>
            </w:r>
          </w:p>
        </w:tc>
        <w:tc>
          <w:tcPr>
            <w:tcW w:w="2481" w:type="dxa"/>
            <w:tcBorders>
              <w:top w:val="nil"/>
              <w:left w:val="nil"/>
              <w:bottom w:val="single" w:sz="4" w:space="0" w:color="auto"/>
              <w:right w:val="single" w:sz="4" w:space="0" w:color="auto"/>
            </w:tcBorders>
            <w:shd w:val="clear" w:color="auto" w:fill="auto"/>
            <w:vAlign w:val="center"/>
            <w:hideMark/>
          </w:tcPr>
          <w:p w14:paraId="629D22E1"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11.64</w:t>
            </w:r>
          </w:p>
        </w:tc>
      </w:tr>
      <w:tr w:rsidR="006C1CC9" w:rsidRPr="006C1CC9" w14:paraId="0DE8B521"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802DC1"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2015</w:t>
            </w:r>
          </w:p>
        </w:tc>
        <w:tc>
          <w:tcPr>
            <w:tcW w:w="2481" w:type="dxa"/>
            <w:tcBorders>
              <w:top w:val="nil"/>
              <w:left w:val="nil"/>
              <w:bottom w:val="single" w:sz="4" w:space="0" w:color="auto"/>
              <w:right w:val="single" w:sz="4" w:space="0" w:color="auto"/>
            </w:tcBorders>
            <w:shd w:val="clear" w:color="auto" w:fill="auto"/>
            <w:vAlign w:val="center"/>
            <w:hideMark/>
          </w:tcPr>
          <w:p w14:paraId="576823F9"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3.98</w:t>
            </w:r>
          </w:p>
        </w:tc>
        <w:tc>
          <w:tcPr>
            <w:tcW w:w="2481" w:type="dxa"/>
            <w:tcBorders>
              <w:top w:val="nil"/>
              <w:left w:val="nil"/>
              <w:bottom w:val="single" w:sz="4" w:space="0" w:color="auto"/>
              <w:right w:val="single" w:sz="4" w:space="0" w:color="auto"/>
            </w:tcBorders>
            <w:shd w:val="clear" w:color="auto" w:fill="auto"/>
            <w:vAlign w:val="center"/>
            <w:hideMark/>
          </w:tcPr>
          <w:p w14:paraId="5138DFA6"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9.83</w:t>
            </w:r>
          </w:p>
        </w:tc>
      </w:tr>
      <w:tr w:rsidR="006C1CC9" w:rsidRPr="006C1CC9" w14:paraId="0956986D"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7973F4"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2016</w:t>
            </w:r>
          </w:p>
        </w:tc>
        <w:tc>
          <w:tcPr>
            <w:tcW w:w="2481" w:type="dxa"/>
            <w:tcBorders>
              <w:top w:val="nil"/>
              <w:left w:val="nil"/>
              <w:bottom w:val="single" w:sz="4" w:space="0" w:color="auto"/>
              <w:right w:val="single" w:sz="4" w:space="0" w:color="auto"/>
            </w:tcBorders>
            <w:shd w:val="clear" w:color="auto" w:fill="auto"/>
            <w:vAlign w:val="center"/>
            <w:hideMark/>
          </w:tcPr>
          <w:p w14:paraId="55621D9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4.76</w:t>
            </w:r>
          </w:p>
        </w:tc>
        <w:tc>
          <w:tcPr>
            <w:tcW w:w="2481" w:type="dxa"/>
            <w:tcBorders>
              <w:top w:val="nil"/>
              <w:left w:val="nil"/>
              <w:bottom w:val="single" w:sz="4" w:space="0" w:color="auto"/>
              <w:right w:val="single" w:sz="4" w:space="0" w:color="auto"/>
            </w:tcBorders>
            <w:shd w:val="clear" w:color="auto" w:fill="auto"/>
            <w:vAlign w:val="center"/>
            <w:hideMark/>
          </w:tcPr>
          <w:p w14:paraId="30174FA1"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9.47</w:t>
            </w:r>
          </w:p>
        </w:tc>
      </w:tr>
      <w:tr w:rsidR="006C1CC9" w:rsidRPr="006C1CC9" w14:paraId="1B09E467"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224545"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2016</w:t>
            </w:r>
          </w:p>
        </w:tc>
        <w:tc>
          <w:tcPr>
            <w:tcW w:w="2481" w:type="dxa"/>
            <w:tcBorders>
              <w:top w:val="nil"/>
              <w:left w:val="nil"/>
              <w:bottom w:val="single" w:sz="4" w:space="0" w:color="auto"/>
              <w:right w:val="single" w:sz="4" w:space="0" w:color="auto"/>
            </w:tcBorders>
            <w:shd w:val="clear" w:color="auto" w:fill="auto"/>
            <w:vAlign w:val="center"/>
            <w:hideMark/>
          </w:tcPr>
          <w:p w14:paraId="6FC84054"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3.95</w:t>
            </w:r>
          </w:p>
        </w:tc>
        <w:tc>
          <w:tcPr>
            <w:tcW w:w="2481" w:type="dxa"/>
            <w:tcBorders>
              <w:top w:val="nil"/>
              <w:left w:val="nil"/>
              <w:bottom w:val="single" w:sz="4" w:space="0" w:color="auto"/>
              <w:right w:val="single" w:sz="4" w:space="0" w:color="auto"/>
            </w:tcBorders>
            <w:shd w:val="clear" w:color="auto" w:fill="auto"/>
            <w:vAlign w:val="center"/>
            <w:hideMark/>
          </w:tcPr>
          <w:p w14:paraId="7058D5AB"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8.97</w:t>
            </w:r>
          </w:p>
        </w:tc>
      </w:tr>
      <w:tr w:rsidR="006C1CC9" w:rsidRPr="006C1CC9" w14:paraId="5AAF5C3B"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8C10D1"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2017</w:t>
            </w:r>
          </w:p>
        </w:tc>
        <w:tc>
          <w:tcPr>
            <w:tcW w:w="2481" w:type="dxa"/>
            <w:tcBorders>
              <w:top w:val="nil"/>
              <w:left w:val="nil"/>
              <w:bottom w:val="single" w:sz="4" w:space="0" w:color="auto"/>
              <w:right w:val="single" w:sz="4" w:space="0" w:color="auto"/>
            </w:tcBorders>
            <w:shd w:val="clear" w:color="auto" w:fill="auto"/>
            <w:vAlign w:val="center"/>
            <w:hideMark/>
          </w:tcPr>
          <w:p w14:paraId="496E141E"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4.31</w:t>
            </w:r>
          </w:p>
        </w:tc>
        <w:tc>
          <w:tcPr>
            <w:tcW w:w="2481" w:type="dxa"/>
            <w:tcBorders>
              <w:top w:val="nil"/>
              <w:left w:val="nil"/>
              <w:bottom w:val="single" w:sz="4" w:space="0" w:color="auto"/>
              <w:right w:val="single" w:sz="4" w:space="0" w:color="auto"/>
            </w:tcBorders>
            <w:shd w:val="clear" w:color="auto" w:fill="auto"/>
            <w:vAlign w:val="center"/>
            <w:hideMark/>
          </w:tcPr>
          <w:p w14:paraId="1F0695D9"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8.94</w:t>
            </w:r>
          </w:p>
        </w:tc>
      </w:tr>
      <w:tr w:rsidR="006C1CC9" w:rsidRPr="006C1CC9" w14:paraId="724BD0A8" w14:textId="77777777" w:rsidTr="000038F1">
        <w:trPr>
          <w:trHeight w:val="300"/>
          <w:jc w:val="center"/>
        </w:trPr>
        <w:tc>
          <w:tcPr>
            <w:tcW w:w="2263" w:type="dxa"/>
            <w:tcBorders>
              <w:top w:val="nil"/>
              <w:left w:val="single" w:sz="4" w:space="0" w:color="auto"/>
              <w:bottom w:val="single" w:sz="12" w:space="0" w:color="auto"/>
              <w:right w:val="single" w:sz="4" w:space="0" w:color="auto"/>
            </w:tcBorders>
            <w:shd w:val="clear" w:color="auto" w:fill="auto"/>
            <w:vAlign w:val="center"/>
            <w:hideMark/>
          </w:tcPr>
          <w:p w14:paraId="14721855" w14:textId="77777777" w:rsidR="006C1CC9" w:rsidRPr="00635919" w:rsidRDefault="006C1CC9" w:rsidP="006C1CC9">
            <w:pPr>
              <w:spacing w:after="0" w:line="240" w:lineRule="auto"/>
              <w:rPr>
                <w:rFonts w:ascii="Calibri" w:eastAsia="Times New Roman" w:hAnsi="Calibri" w:cs="Calibri"/>
                <w:color w:val="000000"/>
                <w:sz w:val="20"/>
                <w:szCs w:val="20"/>
                <w:lang w:eastAsia="en-AU"/>
              </w:rPr>
            </w:pPr>
            <w:r w:rsidRPr="00635919">
              <w:rPr>
                <w:rFonts w:ascii="Calibri" w:eastAsia="Times New Roman" w:hAnsi="Calibri" w:cs="Calibri"/>
                <w:color w:val="000000"/>
                <w:sz w:val="20"/>
                <w:szCs w:val="20"/>
                <w:lang w:eastAsia="en-AU"/>
              </w:rPr>
              <w:t>Jul to Dec 2017</w:t>
            </w:r>
          </w:p>
        </w:tc>
        <w:tc>
          <w:tcPr>
            <w:tcW w:w="2481" w:type="dxa"/>
            <w:tcBorders>
              <w:top w:val="nil"/>
              <w:left w:val="nil"/>
              <w:bottom w:val="single" w:sz="12" w:space="0" w:color="auto"/>
              <w:right w:val="single" w:sz="4" w:space="0" w:color="auto"/>
            </w:tcBorders>
            <w:shd w:val="clear" w:color="auto" w:fill="auto"/>
            <w:vAlign w:val="center"/>
            <w:hideMark/>
          </w:tcPr>
          <w:p w14:paraId="781C20A2" w14:textId="77777777" w:rsidR="006C1CC9" w:rsidRPr="00635919" w:rsidRDefault="006C1CC9" w:rsidP="006C1CC9">
            <w:pPr>
              <w:spacing w:after="0" w:line="240" w:lineRule="auto"/>
              <w:jc w:val="center"/>
              <w:rPr>
                <w:rFonts w:ascii="Calibri" w:eastAsia="Times New Roman" w:hAnsi="Calibri" w:cs="Calibri"/>
                <w:color w:val="000000"/>
                <w:sz w:val="20"/>
                <w:szCs w:val="20"/>
                <w:lang w:eastAsia="en-AU"/>
              </w:rPr>
            </w:pPr>
            <w:r w:rsidRPr="00635919">
              <w:rPr>
                <w:rFonts w:ascii="Calibri" w:eastAsia="Times New Roman" w:hAnsi="Calibri" w:cs="Calibri"/>
                <w:color w:val="000000"/>
                <w:sz w:val="20"/>
                <w:szCs w:val="20"/>
                <w:lang w:eastAsia="en-AU"/>
              </w:rPr>
              <w:t>4.29</w:t>
            </w:r>
          </w:p>
        </w:tc>
        <w:tc>
          <w:tcPr>
            <w:tcW w:w="2481" w:type="dxa"/>
            <w:tcBorders>
              <w:top w:val="nil"/>
              <w:left w:val="nil"/>
              <w:bottom w:val="single" w:sz="12" w:space="0" w:color="auto"/>
              <w:right w:val="single" w:sz="4" w:space="0" w:color="auto"/>
            </w:tcBorders>
            <w:shd w:val="clear" w:color="auto" w:fill="auto"/>
            <w:vAlign w:val="center"/>
            <w:hideMark/>
          </w:tcPr>
          <w:p w14:paraId="6A1CEA0C" w14:textId="77777777" w:rsidR="006C1CC9" w:rsidRPr="00635919" w:rsidRDefault="006C1CC9" w:rsidP="006C1CC9">
            <w:pPr>
              <w:spacing w:after="0" w:line="240" w:lineRule="auto"/>
              <w:jc w:val="center"/>
              <w:rPr>
                <w:rFonts w:ascii="Calibri" w:eastAsia="Times New Roman" w:hAnsi="Calibri" w:cs="Calibri"/>
                <w:color w:val="000000"/>
                <w:sz w:val="20"/>
                <w:szCs w:val="20"/>
                <w:lang w:eastAsia="en-AU"/>
              </w:rPr>
            </w:pPr>
            <w:r w:rsidRPr="00635919">
              <w:rPr>
                <w:rFonts w:ascii="Calibri" w:eastAsia="Times New Roman" w:hAnsi="Calibri" w:cs="Calibri"/>
                <w:color w:val="000000"/>
                <w:sz w:val="20"/>
                <w:szCs w:val="20"/>
                <w:lang w:eastAsia="en-AU"/>
              </w:rPr>
              <w:t>8.07</w:t>
            </w:r>
          </w:p>
        </w:tc>
      </w:tr>
      <w:tr w:rsidR="00635919" w:rsidRPr="006C1CC9" w14:paraId="3511EBAC" w14:textId="77777777" w:rsidTr="000038F1">
        <w:trPr>
          <w:trHeight w:val="300"/>
          <w:jc w:val="center"/>
        </w:trPr>
        <w:tc>
          <w:tcPr>
            <w:tcW w:w="2263" w:type="dxa"/>
            <w:tcBorders>
              <w:top w:val="nil"/>
              <w:left w:val="single" w:sz="4" w:space="0" w:color="auto"/>
              <w:bottom w:val="single" w:sz="12" w:space="0" w:color="auto"/>
              <w:right w:val="single" w:sz="4" w:space="0" w:color="auto"/>
            </w:tcBorders>
            <w:shd w:val="clear" w:color="auto" w:fill="auto"/>
            <w:vAlign w:val="center"/>
          </w:tcPr>
          <w:p w14:paraId="76092650" w14:textId="623883B4" w:rsidR="00635919" w:rsidRPr="00E01E13" w:rsidRDefault="00635919" w:rsidP="006C1CC9">
            <w:pPr>
              <w:spacing w:after="0" w:line="240" w:lineRule="auto"/>
              <w:rPr>
                <w:rFonts w:ascii="Calibri" w:eastAsia="Times New Roman" w:hAnsi="Calibri" w:cs="Calibri"/>
                <w:b/>
                <w:color w:val="000000"/>
                <w:sz w:val="20"/>
                <w:szCs w:val="20"/>
                <w:lang w:eastAsia="en-AU"/>
              </w:rPr>
            </w:pPr>
            <w:r w:rsidRPr="00E60581">
              <w:rPr>
                <w:rFonts w:ascii="Calibri" w:eastAsia="Times New Roman" w:hAnsi="Calibri" w:cs="Calibri"/>
                <w:b/>
                <w:color w:val="000000"/>
                <w:sz w:val="20"/>
                <w:szCs w:val="20"/>
                <w:lang w:eastAsia="en-AU"/>
              </w:rPr>
              <w:t>Jan to Jun 2018</w:t>
            </w:r>
          </w:p>
        </w:tc>
        <w:tc>
          <w:tcPr>
            <w:tcW w:w="2481" w:type="dxa"/>
            <w:tcBorders>
              <w:top w:val="nil"/>
              <w:left w:val="nil"/>
              <w:bottom w:val="single" w:sz="12" w:space="0" w:color="auto"/>
              <w:right w:val="single" w:sz="4" w:space="0" w:color="auto"/>
            </w:tcBorders>
            <w:shd w:val="clear" w:color="auto" w:fill="auto"/>
            <w:vAlign w:val="center"/>
          </w:tcPr>
          <w:p w14:paraId="580FBD1A" w14:textId="00EBA7B1" w:rsidR="00635919" w:rsidRPr="00E01E13" w:rsidRDefault="00604585" w:rsidP="006C1CC9">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4.13</w:t>
            </w:r>
          </w:p>
        </w:tc>
        <w:tc>
          <w:tcPr>
            <w:tcW w:w="2481" w:type="dxa"/>
            <w:tcBorders>
              <w:top w:val="nil"/>
              <w:left w:val="nil"/>
              <w:bottom w:val="single" w:sz="12" w:space="0" w:color="auto"/>
              <w:right w:val="single" w:sz="4" w:space="0" w:color="auto"/>
            </w:tcBorders>
            <w:shd w:val="clear" w:color="auto" w:fill="auto"/>
            <w:vAlign w:val="center"/>
          </w:tcPr>
          <w:p w14:paraId="6ED679F7" w14:textId="7CE212B8" w:rsidR="00635919" w:rsidRPr="00E01E13" w:rsidRDefault="00604585" w:rsidP="006C1CC9">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8.10</w:t>
            </w:r>
          </w:p>
        </w:tc>
      </w:tr>
      <w:tr w:rsidR="006C1CC9" w:rsidRPr="006C1CC9" w14:paraId="20784460" w14:textId="77777777" w:rsidTr="000038F1">
        <w:trPr>
          <w:trHeight w:val="301"/>
          <w:jc w:val="center"/>
        </w:trPr>
        <w:tc>
          <w:tcPr>
            <w:tcW w:w="2263"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28321AD6" w14:textId="77777777" w:rsidR="000129AB" w:rsidRDefault="000129AB" w:rsidP="006C1CC9">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 Rate</w:t>
            </w:r>
          </w:p>
          <w:p w14:paraId="6190B85D" w14:textId="392A4DE3" w:rsidR="006C1CC9" w:rsidRPr="006C1CC9" w:rsidRDefault="006C1CC9" w:rsidP="00150AA8">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w:t>
            </w:r>
            <w:r w:rsidR="00150AA8">
              <w:rPr>
                <w:rFonts w:ascii="Calibri" w:eastAsia="Times New Roman" w:hAnsi="Calibri" w:cs="Calibri"/>
                <w:color w:val="000000"/>
                <w:sz w:val="20"/>
                <w:szCs w:val="20"/>
                <w:lang w:eastAsia="en-AU"/>
              </w:rPr>
              <w:t>an to Jun 2013-17</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07FDA107" w14:textId="5F8FC323" w:rsidR="006C1CC9" w:rsidRPr="006C1CC9" w:rsidRDefault="00150AA8" w:rsidP="00150AA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5.46</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281749D5" w14:textId="43BF6EB3" w:rsidR="006C1CC9" w:rsidRPr="006C1CC9" w:rsidRDefault="00150AA8" w:rsidP="00150AA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11.10</w:t>
            </w:r>
          </w:p>
        </w:tc>
      </w:tr>
    </w:tbl>
    <w:p w14:paraId="4E6DBBED" w14:textId="0DB09A89" w:rsidR="006C1CC9" w:rsidRDefault="006C1CC9" w:rsidP="00006B97"/>
    <w:p w14:paraId="61C12E71" w14:textId="25D852FE" w:rsidR="00BF2187" w:rsidRPr="0031555A" w:rsidRDefault="00BF2187" w:rsidP="007F18B7">
      <w:pPr>
        <w:spacing w:after="160"/>
        <w:rPr>
          <w:b/>
          <w:color w:val="9E191F"/>
        </w:rPr>
      </w:pPr>
      <w:r w:rsidRPr="0031555A">
        <w:rPr>
          <w:b/>
          <w:color w:val="9E191F"/>
        </w:rPr>
        <w:t>MTIFR by construction type</w:t>
      </w:r>
    </w:p>
    <w:p w14:paraId="68672916" w14:textId="7487AF9C" w:rsidR="0015641C" w:rsidRDefault="0015641C" w:rsidP="00BF2187">
      <w:r w:rsidRPr="0015641C">
        <w:t xml:space="preserve">Out of all </w:t>
      </w:r>
      <w:r>
        <w:t>construction types</w:t>
      </w:r>
      <w:r w:rsidRPr="0015641C">
        <w:t xml:space="preserve">, the highest </w:t>
      </w:r>
      <w:r>
        <w:t>M</w:t>
      </w:r>
      <w:r w:rsidRPr="0015641C">
        <w:t>TIFR rate was recorded by commercial, non-Scheme projects</w:t>
      </w:r>
      <w:r>
        <w:t>. Out of all n</w:t>
      </w:r>
      <w:r w:rsidRPr="00E60581">
        <w:t xml:space="preserve">on-Scheme </w:t>
      </w:r>
      <w:r w:rsidRPr="0015641C">
        <w:t>work carried out by accredited contractors,</w:t>
      </w:r>
      <w:r>
        <w:t xml:space="preserve"> </w:t>
      </w:r>
      <w:r w:rsidRPr="00E60581">
        <w:t>Commercial projects recorded the highest MTIFR (11.33), followed by Residential projects (11.18) and Civil projects (3.87).</w:t>
      </w:r>
    </w:p>
    <w:p w14:paraId="4B1F9E0F" w14:textId="1468E7AA" w:rsidR="00BF2187" w:rsidRPr="00E60581" w:rsidRDefault="0015641C" w:rsidP="00BF2187">
      <w:r w:rsidRPr="0015641C">
        <w:t>For all Scheme work carried out by accredited contractors</w:t>
      </w:r>
      <w:r>
        <w:t xml:space="preserve">, </w:t>
      </w:r>
      <w:r w:rsidR="002A5D79" w:rsidRPr="00E60581">
        <w:t>Commercia</w:t>
      </w:r>
      <w:r w:rsidR="002A409A" w:rsidRPr="00E60581">
        <w:t>l</w:t>
      </w:r>
      <w:r w:rsidR="00BF2187" w:rsidRPr="00E60581">
        <w:t xml:space="preserve"> projects recorded the highest MTIFR (</w:t>
      </w:r>
      <w:r w:rsidR="00150AA8" w:rsidRPr="00E60581">
        <w:t>7.52</w:t>
      </w:r>
      <w:r w:rsidR="00BF2187" w:rsidRPr="00E60581">
        <w:t>), followed by C</w:t>
      </w:r>
      <w:r w:rsidR="002A5D79" w:rsidRPr="00E60581">
        <w:t>ivi</w:t>
      </w:r>
      <w:r w:rsidR="00BF2187" w:rsidRPr="00E60581">
        <w:t>l</w:t>
      </w:r>
      <w:r w:rsidR="00E751EA" w:rsidRPr="00E60581">
        <w:t> </w:t>
      </w:r>
      <w:r w:rsidR="00BF2187" w:rsidRPr="00E60581">
        <w:t>projects</w:t>
      </w:r>
      <w:r w:rsidR="00E751EA" w:rsidRPr="00E60581">
        <w:t> </w:t>
      </w:r>
      <w:r w:rsidR="00BF2187" w:rsidRPr="00E60581">
        <w:t>(</w:t>
      </w:r>
      <w:r w:rsidR="008C6F78" w:rsidRPr="00E60581">
        <w:t>3.</w:t>
      </w:r>
      <w:r w:rsidR="00150AA8" w:rsidRPr="00E60581">
        <w:t>75</w:t>
      </w:r>
      <w:r w:rsidR="00BF2187" w:rsidRPr="00E60581">
        <w:t xml:space="preserve">) and </w:t>
      </w:r>
      <w:r w:rsidR="002A5D79" w:rsidRPr="00E60581">
        <w:t>Residentia</w:t>
      </w:r>
      <w:r w:rsidR="00BF2187" w:rsidRPr="00E60581">
        <w:t>l projects (</w:t>
      </w:r>
      <w:r w:rsidR="00150AA8" w:rsidRPr="00E60581">
        <w:t>0.00</w:t>
      </w:r>
      <w:r w:rsidR="00BF2187" w:rsidRPr="00E60581">
        <w:t xml:space="preserve">). </w:t>
      </w:r>
    </w:p>
    <w:p w14:paraId="3344EB07" w14:textId="55C73BA3" w:rsidR="003329D0" w:rsidRPr="00E60581" w:rsidRDefault="003329D0" w:rsidP="004B787A"/>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632"/>
        <w:gridCol w:w="1606"/>
        <w:gridCol w:w="1635"/>
        <w:gridCol w:w="1606"/>
      </w:tblGrid>
      <w:tr w:rsidR="00915BE4" w:rsidRPr="00E60581" w14:paraId="54DAF148" w14:textId="77777777" w:rsidTr="000C2225">
        <w:trPr>
          <w:trHeight w:val="318"/>
          <w:jc w:val="center"/>
        </w:trPr>
        <w:tc>
          <w:tcPr>
            <w:tcW w:w="2735" w:type="dxa"/>
            <w:tcBorders>
              <w:top w:val="nil"/>
              <w:left w:val="nil"/>
            </w:tcBorders>
            <w:shd w:val="clear" w:color="auto" w:fill="auto"/>
            <w:vAlign w:val="center"/>
            <w:hideMark/>
          </w:tcPr>
          <w:p w14:paraId="6A421CA5" w14:textId="77777777" w:rsidR="00915BE4" w:rsidRPr="00E60581" w:rsidRDefault="00915BE4" w:rsidP="00915BE4">
            <w:pPr>
              <w:spacing w:after="0" w:line="240" w:lineRule="auto"/>
              <w:rPr>
                <w:rFonts w:ascii="Times New Roman" w:eastAsia="Times New Roman" w:hAnsi="Times New Roman" w:cs="Times New Roman"/>
                <w:sz w:val="24"/>
                <w:szCs w:val="24"/>
                <w:lang w:eastAsia="en-AU"/>
              </w:rPr>
            </w:pPr>
          </w:p>
          <w:p w14:paraId="4744A8CD" w14:textId="5D0A2BE0" w:rsidR="00915BE4" w:rsidRPr="00E60581" w:rsidRDefault="00915BE4" w:rsidP="00915BE4">
            <w:pPr>
              <w:spacing w:after="0" w:line="240" w:lineRule="auto"/>
              <w:rPr>
                <w:rFonts w:ascii="Times New Roman" w:eastAsia="Times New Roman" w:hAnsi="Times New Roman" w:cs="Times New Roman"/>
                <w:sz w:val="24"/>
                <w:szCs w:val="24"/>
                <w:lang w:eastAsia="en-AU"/>
              </w:rPr>
            </w:pPr>
          </w:p>
        </w:tc>
        <w:tc>
          <w:tcPr>
            <w:tcW w:w="1632" w:type="dxa"/>
            <w:shd w:val="clear" w:color="000000" w:fill="9E191F"/>
            <w:vAlign w:val="center"/>
            <w:hideMark/>
          </w:tcPr>
          <w:p w14:paraId="300CA5C7" w14:textId="5964E9B8" w:rsidR="00915BE4" w:rsidRPr="00E60581" w:rsidRDefault="00915BE4"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Civil</w:t>
            </w:r>
          </w:p>
        </w:tc>
        <w:tc>
          <w:tcPr>
            <w:tcW w:w="1606" w:type="dxa"/>
            <w:shd w:val="clear" w:color="000000" w:fill="9E191F"/>
            <w:vAlign w:val="center"/>
            <w:hideMark/>
          </w:tcPr>
          <w:p w14:paraId="70408CF2" w14:textId="020C45FF" w:rsidR="00915BE4" w:rsidRPr="00E60581" w:rsidRDefault="00915BE4"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Commercial</w:t>
            </w:r>
          </w:p>
        </w:tc>
        <w:tc>
          <w:tcPr>
            <w:tcW w:w="1635" w:type="dxa"/>
            <w:shd w:val="clear" w:color="000000" w:fill="9E191F"/>
            <w:vAlign w:val="center"/>
            <w:hideMark/>
          </w:tcPr>
          <w:p w14:paraId="776C0EF4" w14:textId="2DC03D2A" w:rsidR="00915BE4" w:rsidRPr="00E60581" w:rsidRDefault="00915BE4"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Residential</w:t>
            </w:r>
          </w:p>
        </w:tc>
        <w:tc>
          <w:tcPr>
            <w:tcW w:w="1606" w:type="dxa"/>
            <w:shd w:val="clear" w:color="000000" w:fill="9E191F"/>
            <w:vAlign w:val="center"/>
            <w:hideMark/>
          </w:tcPr>
          <w:p w14:paraId="0786AE57" w14:textId="77777777" w:rsidR="00915BE4" w:rsidRPr="00E60581" w:rsidRDefault="00915BE4"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All</w:t>
            </w:r>
          </w:p>
        </w:tc>
      </w:tr>
      <w:tr w:rsidR="006C1CC9" w:rsidRPr="00E60581" w14:paraId="59F921CA" w14:textId="77777777" w:rsidTr="000C2225">
        <w:trPr>
          <w:trHeight w:val="315"/>
          <w:jc w:val="center"/>
        </w:trPr>
        <w:tc>
          <w:tcPr>
            <w:tcW w:w="2735" w:type="dxa"/>
            <w:shd w:val="clear" w:color="000000" w:fill="EF999D"/>
            <w:vAlign w:val="center"/>
            <w:hideMark/>
          </w:tcPr>
          <w:p w14:paraId="6E674167" w14:textId="7C31679E" w:rsidR="006C1CC9" w:rsidRPr="00E60581" w:rsidRDefault="006C1CC9" w:rsidP="006C1CC9">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Scheme MTIFR</w:t>
            </w:r>
          </w:p>
        </w:tc>
        <w:tc>
          <w:tcPr>
            <w:tcW w:w="1632" w:type="dxa"/>
            <w:shd w:val="clear" w:color="auto" w:fill="auto"/>
            <w:vAlign w:val="center"/>
            <w:hideMark/>
          </w:tcPr>
          <w:p w14:paraId="0A44FBFD" w14:textId="5DF6B942" w:rsidR="006C1CC9" w:rsidRPr="00E60581" w:rsidRDefault="00150AA8" w:rsidP="00150AA8">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3.75</w:t>
            </w:r>
          </w:p>
        </w:tc>
        <w:tc>
          <w:tcPr>
            <w:tcW w:w="1606" w:type="dxa"/>
            <w:shd w:val="clear" w:color="auto" w:fill="auto"/>
            <w:vAlign w:val="center"/>
            <w:hideMark/>
          </w:tcPr>
          <w:p w14:paraId="1383DE39" w14:textId="7D5A7E97" w:rsidR="006C1CC9" w:rsidRPr="00E60581" w:rsidRDefault="00150AA8" w:rsidP="00150AA8">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7.52</w:t>
            </w:r>
          </w:p>
        </w:tc>
        <w:tc>
          <w:tcPr>
            <w:tcW w:w="1635" w:type="dxa"/>
            <w:shd w:val="clear" w:color="auto" w:fill="auto"/>
            <w:vAlign w:val="center"/>
            <w:hideMark/>
          </w:tcPr>
          <w:p w14:paraId="44F0E4DB" w14:textId="5D4AD841" w:rsidR="006C1CC9" w:rsidRPr="00E60581" w:rsidRDefault="00150AA8" w:rsidP="006C1CC9">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0.00</w:t>
            </w:r>
          </w:p>
        </w:tc>
        <w:tc>
          <w:tcPr>
            <w:tcW w:w="1606" w:type="dxa"/>
            <w:shd w:val="clear" w:color="auto" w:fill="auto"/>
            <w:vAlign w:val="center"/>
            <w:hideMark/>
          </w:tcPr>
          <w:p w14:paraId="68888F94" w14:textId="7DAC42E1" w:rsidR="006C1CC9" w:rsidRPr="00E60581" w:rsidRDefault="00150AA8" w:rsidP="006C1CC9">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4.13</w:t>
            </w:r>
          </w:p>
        </w:tc>
      </w:tr>
      <w:tr w:rsidR="006C1CC9" w:rsidRPr="006C1CC9" w14:paraId="6AAD023C" w14:textId="77777777" w:rsidTr="000C2225">
        <w:trPr>
          <w:trHeight w:val="315"/>
          <w:jc w:val="center"/>
        </w:trPr>
        <w:tc>
          <w:tcPr>
            <w:tcW w:w="2735" w:type="dxa"/>
            <w:shd w:val="clear" w:color="000000" w:fill="EF999D"/>
            <w:vAlign w:val="center"/>
            <w:hideMark/>
          </w:tcPr>
          <w:p w14:paraId="45923A58" w14:textId="324386CB" w:rsidR="006C1CC9" w:rsidRPr="00E60581" w:rsidRDefault="006C1CC9" w:rsidP="006C1CC9">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Non-Scheme MTIFR</w:t>
            </w:r>
          </w:p>
        </w:tc>
        <w:tc>
          <w:tcPr>
            <w:tcW w:w="1632" w:type="dxa"/>
            <w:shd w:val="clear" w:color="auto" w:fill="auto"/>
            <w:vAlign w:val="center"/>
            <w:hideMark/>
          </w:tcPr>
          <w:p w14:paraId="15D51465" w14:textId="26BFFF1A" w:rsidR="006C1CC9" w:rsidRPr="00E60581" w:rsidRDefault="00150AA8" w:rsidP="006C1CC9">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3.87</w:t>
            </w:r>
          </w:p>
        </w:tc>
        <w:tc>
          <w:tcPr>
            <w:tcW w:w="1606" w:type="dxa"/>
            <w:shd w:val="clear" w:color="auto" w:fill="auto"/>
            <w:vAlign w:val="center"/>
            <w:hideMark/>
          </w:tcPr>
          <w:p w14:paraId="2A7C12AD" w14:textId="31F15807" w:rsidR="006C1CC9" w:rsidRPr="00E60581" w:rsidRDefault="00150AA8" w:rsidP="006C1CC9">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11.33</w:t>
            </w:r>
          </w:p>
        </w:tc>
        <w:tc>
          <w:tcPr>
            <w:tcW w:w="1635" w:type="dxa"/>
            <w:shd w:val="clear" w:color="auto" w:fill="auto"/>
            <w:vAlign w:val="center"/>
            <w:hideMark/>
          </w:tcPr>
          <w:p w14:paraId="74E54239" w14:textId="2CD37AA8" w:rsidR="006C1CC9" w:rsidRPr="00E60581" w:rsidRDefault="00150AA8" w:rsidP="006C1CC9">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11.18</w:t>
            </w:r>
          </w:p>
        </w:tc>
        <w:tc>
          <w:tcPr>
            <w:tcW w:w="1606" w:type="dxa"/>
            <w:shd w:val="clear" w:color="auto" w:fill="auto"/>
            <w:vAlign w:val="center"/>
            <w:hideMark/>
          </w:tcPr>
          <w:p w14:paraId="1A2A7A92" w14:textId="0B7D1F6C" w:rsidR="006C1CC9" w:rsidRPr="00E60581" w:rsidRDefault="00150AA8" w:rsidP="006C1CC9">
            <w:pPr>
              <w:spacing w:after="0" w:line="240" w:lineRule="auto"/>
              <w:jc w:val="center"/>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8.10</w:t>
            </w:r>
          </w:p>
        </w:tc>
      </w:tr>
    </w:tbl>
    <w:p w14:paraId="374C25B0" w14:textId="77777777" w:rsidR="00BF2187" w:rsidRPr="00995545" w:rsidRDefault="00BF2187" w:rsidP="00BF2187">
      <w:pPr>
        <w:spacing w:after="0"/>
        <w:rPr>
          <w:sz w:val="4"/>
        </w:rPr>
      </w:pPr>
    </w:p>
    <w:p w14:paraId="32A80467" w14:textId="77777777" w:rsidR="0090055D" w:rsidRDefault="0090055D">
      <w:pPr>
        <w:rPr>
          <w:rFonts w:ascii="Calibri" w:eastAsiaTheme="majorEastAsia" w:hAnsi="Calibri" w:cstheme="majorBidi"/>
          <w:b/>
          <w:bCs/>
          <w:color w:val="9E191F"/>
          <w:sz w:val="28"/>
          <w:szCs w:val="26"/>
        </w:rPr>
      </w:pPr>
      <w:r>
        <w:br w:type="page"/>
      </w:r>
    </w:p>
    <w:p w14:paraId="7F4E9C9D" w14:textId="0342BF0D" w:rsidR="00BF2187" w:rsidRPr="00995545" w:rsidRDefault="00BF2187" w:rsidP="00995545">
      <w:pPr>
        <w:pStyle w:val="Heading2"/>
        <w:spacing w:after="240"/>
      </w:pPr>
      <w:bookmarkStart w:id="9" w:name="_Toc524688629"/>
      <w:r>
        <w:lastRenderedPageBreak/>
        <w:t>3.4</w:t>
      </w:r>
      <w:r>
        <w:tab/>
        <w:t>Total Recorded Injury Frequency Rate (TRIFR)</w:t>
      </w:r>
      <w:bookmarkEnd w:id="9"/>
    </w:p>
    <w:p w14:paraId="0EB8D773" w14:textId="32A9445B" w:rsidR="00A55951" w:rsidRPr="003E4A6E" w:rsidRDefault="00A55951" w:rsidP="00A55951">
      <w:r>
        <w:t>In response to industry feedback, the OFSC has</w:t>
      </w:r>
      <w:r w:rsidR="000129AB">
        <w:t xml:space="preserve"> amended the methodology for calculating</w:t>
      </w:r>
      <w:r>
        <w:t xml:space="preserve"> the TRIFR to </w:t>
      </w:r>
      <w:r w:rsidRPr="00450969">
        <w:t xml:space="preserve">better </w:t>
      </w:r>
      <w:r w:rsidR="00DA4239" w:rsidRPr="00450969">
        <w:t>align with industry’s</w:t>
      </w:r>
      <w:r w:rsidR="00450969">
        <w:t xml:space="preserve"> standard</w:t>
      </w:r>
      <w:r w:rsidR="00DA4239" w:rsidRPr="00450969">
        <w:t xml:space="preserve"> calculation of the TRIFR as a frequency rate (see glossary for frequency rate formula)</w:t>
      </w:r>
      <w:r w:rsidRPr="00450969">
        <w:t>. The biannual analysis report TRIFR is now calculated as a frequency rate for the Scheme instead</w:t>
      </w:r>
      <w:r>
        <w:t xml:space="preserve"> of calculating individual accredited companies TRIFRs and reporting the average of accredited companies TRIFRs.</w:t>
      </w:r>
    </w:p>
    <w:p w14:paraId="422A60DC" w14:textId="3AF18B46" w:rsidR="000129AB" w:rsidRDefault="00BF2187" w:rsidP="00BF2187">
      <w:pPr>
        <w:rPr>
          <w:b/>
          <w:i/>
        </w:rPr>
      </w:pPr>
      <w:r>
        <w:rPr>
          <w:b/>
          <w:i/>
        </w:rPr>
        <w:t xml:space="preserve">Note: </w:t>
      </w:r>
      <w:r w:rsidRPr="00810CE6">
        <w:rPr>
          <w:b/>
          <w:i/>
        </w:rPr>
        <w:t>TRIFR does not include hours worked on projects less than $</w:t>
      </w:r>
      <w:r w:rsidR="00150AA8">
        <w:rPr>
          <w:b/>
          <w:i/>
        </w:rPr>
        <w:t>4</w:t>
      </w:r>
      <w:r w:rsidRPr="00810CE6">
        <w:rPr>
          <w:b/>
          <w:i/>
        </w:rPr>
        <w:t xml:space="preserve"> million, or fatalities on projects less than $</w:t>
      </w:r>
      <w:r w:rsidR="00150AA8">
        <w:rPr>
          <w:b/>
          <w:i/>
        </w:rPr>
        <w:t>4</w:t>
      </w:r>
      <w:r w:rsidRPr="00810CE6">
        <w:rPr>
          <w:b/>
          <w:i/>
        </w:rPr>
        <w:t xml:space="preserve"> million</w:t>
      </w:r>
      <w:r w:rsidRPr="001C7512">
        <w:rPr>
          <w:b/>
          <w:i/>
        </w:rPr>
        <w:t>.</w:t>
      </w:r>
    </w:p>
    <w:tbl>
      <w:tblPr>
        <w:tblW w:w="7225" w:type="dxa"/>
        <w:jc w:val="center"/>
        <w:tblLook w:val="04A0" w:firstRow="1" w:lastRow="0" w:firstColumn="1" w:lastColumn="0" w:noHBand="0" w:noVBand="1"/>
      </w:tblPr>
      <w:tblGrid>
        <w:gridCol w:w="2177"/>
        <w:gridCol w:w="2524"/>
        <w:gridCol w:w="2524"/>
      </w:tblGrid>
      <w:tr w:rsidR="008C6F78" w:rsidRPr="008C6F78" w14:paraId="5C86549F" w14:textId="77777777" w:rsidTr="00B54208">
        <w:trPr>
          <w:trHeight w:val="1290"/>
          <w:jc w:val="center"/>
        </w:trPr>
        <w:tc>
          <w:tcPr>
            <w:tcW w:w="2177"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422EB5D7" w14:textId="77777777" w:rsidR="008C6F78" w:rsidRPr="008C6F78" w:rsidRDefault="008C6F78" w:rsidP="008C6F78">
            <w:pPr>
              <w:spacing w:after="0" w:line="240" w:lineRule="auto"/>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Period</w:t>
            </w:r>
          </w:p>
        </w:tc>
        <w:tc>
          <w:tcPr>
            <w:tcW w:w="2524" w:type="dxa"/>
            <w:tcBorders>
              <w:top w:val="single" w:sz="4" w:space="0" w:color="auto"/>
              <w:left w:val="nil"/>
              <w:bottom w:val="single" w:sz="4" w:space="0" w:color="auto"/>
              <w:right w:val="single" w:sz="4" w:space="0" w:color="auto"/>
            </w:tcBorders>
            <w:shd w:val="clear" w:color="000000" w:fill="9E191F"/>
            <w:vAlign w:val="center"/>
            <w:hideMark/>
          </w:tcPr>
          <w:p w14:paraId="1502BE91"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Scheme project TRIFR</w:t>
            </w:r>
          </w:p>
        </w:tc>
        <w:tc>
          <w:tcPr>
            <w:tcW w:w="2524" w:type="dxa"/>
            <w:tcBorders>
              <w:top w:val="single" w:sz="4" w:space="0" w:color="auto"/>
              <w:left w:val="nil"/>
              <w:bottom w:val="single" w:sz="4" w:space="0" w:color="auto"/>
              <w:right w:val="single" w:sz="4" w:space="0" w:color="auto"/>
            </w:tcBorders>
            <w:shd w:val="clear" w:color="000000" w:fill="9E191F"/>
            <w:vAlign w:val="center"/>
            <w:hideMark/>
          </w:tcPr>
          <w:p w14:paraId="255582C4"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Non-Scheme projects TRIFR</w:t>
            </w:r>
          </w:p>
        </w:tc>
      </w:tr>
      <w:tr w:rsidR="008C6F78" w:rsidRPr="008C6F78" w14:paraId="402BD44B"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6C9C6E2C"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2013</w:t>
            </w:r>
          </w:p>
        </w:tc>
        <w:tc>
          <w:tcPr>
            <w:tcW w:w="2524" w:type="dxa"/>
            <w:tcBorders>
              <w:top w:val="nil"/>
              <w:left w:val="nil"/>
              <w:bottom w:val="single" w:sz="4" w:space="0" w:color="auto"/>
              <w:right w:val="single" w:sz="4" w:space="0" w:color="auto"/>
            </w:tcBorders>
            <w:shd w:val="clear" w:color="auto" w:fill="auto"/>
            <w:vAlign w:val="center"/>
            <w:hideMark/>
          </w:tcPr>
          <w:p w14:paraId="483B759C"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9.62</w:t>
            </w:r>
          </w:p>
        </w:tc>
        <w:tc>
          <w:tcPr>
            <w:tcW w:w="2524" w:type="dxa"/>
            <w:tcBorders>
              <w:top w:val="nil"/>
              <w:left w:val="nil"/>
              <w:bottom w:val="single" w:sz="4" w:space="0" w:color="auto"/>
              <w:right w:val="single" w:sz="4" w:space="0" w:color="auto"/>
            </w:tcBorders>
            <w:shd w:val="clear" w:color="auto" w:fill="auto"/>
            <w:vAlign w:val="center"/>
            <w:hideMark/>
          </w:tcPr>
          <w:p w14:paraId="2C1BC39B"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15.41</w:t>
            </w:r>
          </w:p>
        </w:tc>
      </w:tr>
      <w:tr w:rsidR="008C6F78" w:rsidRPr="008C6F78" w14:paraId="51EAFB40"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6C7C29EB"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2013</w:t>
            </w:r>
          </w:p>
        </w:tc>
        <w:tc>
          <w:tcPr>
            <w:tcW w:w="2524" w:type="dxa"/>
            <w:tcBorders>
              <w:top w:val="nil"/>
              <w:left w:val="nil"/>
              <w:bottom w:val="single" w:sz="4" w:space="0" w:color="auto"/>
              <w:right w:val="single" w:sz="4" w:space="0" w:color="auto"/>
            </w:tcBorders>
            <w:shd w:val="clear" w:color="auto" w:fill="auto"/>
            <w:vAlign w:val="center"/>
            <w:hideMark/>
          </w:tcPr>
          <w:p w14:paraId="7261130E"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9.26</w:t>
            </w:r>
          </w:p>
        </w:tc>
        <w:tc>
          <w:tcPr>
            <w:tcW w:w="2524" w:type="dxa"/>
            <w:tcBorders>
              <w:top w:val="nil"/>
              <w:left w:val="nil"/>
              <w:bottom w:val="single" w:sz="4" w:space="0" w:color="auto"/>
              <w:right w:val="single" w:sz="4" w:space="0" w:color="auto"/>
            </w:tcBorders>
            <w:shd w:val="clear" w:color="auto" w:fill="auto"/>
            <w:vAlign w:val="center"/>
            <w:hideMark/>
          </w:tcPr>
          <w:p w14:paraId="1124F580"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14.00</w:t>
            </w:r>
          </w:p>
        </w:tc>
      </w:tr>
      <w:tr w:rsidR="008C6F78" w:rsidRPr="008C6F78" w14:paraId="323AC65B"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3EB5B897"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2014</w:t>
            </w:r>
          </w:p>
        </w:tc>
        <w:tc>
          <w:tcPr>
            <w:tcW w:w="2524" w:type="dxa"/>
            <w:tcBorders>
              <w:top w:val="nil"/>
              <w:left w:val="nil"/>
              <w:bottom w:val="single" w:sz="4" w:space="0" w:color="auto"/>
              <w:right w:val="single" w:sz="4" w:space="0" w:color="auto"/>
            </w:tcBorders>
            <w:shd w:val="clear" w:color="auto" w:fill="auto"/>
            <w:vAlign w:val="center"/>
            <w:hideMark/>
          </w:tcPr>
          <w:p w14:paraId="5C7759BD"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7.82</w:t>
            </w:r>
          </w:p>
        </w:tc>
        <w:tc>
          <w:tcPr>
            <w:tcW w:w="2524" w:type="dxa"/>
            <w:tcBorders>
              <w:top w:val="nil"/>
              <w:left w:val="nil"/>
              <w:bottom w:val="single" w:sz="4" w:space="0" w:color="auto"/>
              <w:right w:val="single" w:sz="4" w:space="0" w:color="auto"/>
            </w:tcBorders>
            <w:shd w:val="clear" w:color="auto" w:fill="auto"/>
            <w:vAlign w:val="center"/>
            <w:hideMark/>
          </w:tcPr>
          <w:p w14:paraId="69BA7C2D"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15.21</w:t>
            </w:r>
          </w:p>
        </w:tc>
      </w:tr>
      <w:tr w:rsidR="008C6F78" w:rsidRPr="008C6F78" w14:paraId="26C34A26"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13D85C24"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2014</w:t>
            </w:r>
          </w:p>
        </w:tc>
        <w:tc>
          <w:tcPr>
            <w:tcW w:w="2524" w:type="dxa"/>
            <w:tcBorders>
              <w:top w:val="nil"/>
              <w:left w:val="nil"/>
              <w:bottom w:val="single" w:sz="4" w:space="0" w:color="auto"/>
              <w:right w:val="single" w:sz="4" w:space="0" w:color="auto"/>
            </w:tcBorders>
            <w:shd w:val="clear" w:color="auto" w:fill="auto"/>
            <w:vAlign w:val="center"/>
            <w:hideMark/>
          </w:tcPr>
          <w:p w14:paraId="6E5384B4"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7.55</w:t>
            </w:r>
          </w:p>
        </w:tc>
        <w:tc>
          <w:tcPr>
            <w:tcW w:w="2524" w:type="dxa"/>
            <w:tcBorders>
              <w:top w:val="nil"/>
              <w:left w:val="nil"/>
              <w:bottom w:val="single" w:sz="4" w:space="0" w:color="auto"/>
              <w:right w:val="single" w:sz="4" w:space="0" w:color="auto"/>
            </w:tcBorders>
            <w:shd w:val="clear" w:color="auto" w:fill="auto"/>
            <w:vAlign w:val="center"/>
            <w:hideMark/>
          </w:tcPr>
          <w:p w14:paraId="1516CD01"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12.68</w:t>
            </w:r>
          </w:p>
        </w:tc>
      </w:tr>
      <w:tr w:rsidR="008C6F78" w:rsidRPr="008C6F78" w14:paraId="499DDA6C"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2D0062C8"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2015</w:t>
            </w:r>
          </w:p>
        </w:tc>
        <w:tc>
          <w:tcPr>
            <w:tcW w:w="2524" w:type="dxa"/>
            <w:tcBorders>
              <w:top w:val="nil"/>
              <w:left w:val="nil"/>
              <w:bottom w:val="single" w:sz="4" w:space="0" w:color="auto"/>
              <w:right w:val="single" w:sz="4" w:space="0" w:color="auto"/>
            </w:tcBorders>
            <w:shd w:val="clear" w:color="auto" w:fill="auto"/>
            <w:vAlign w:val="center"/>
            <w:hideMark/>
          </w:tcPr>
          <w:p w14:paraId="02DA575F"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7.08</w:t>
            </w:r>
          </w:p>
        </w:tc>
        <w:tc>
          <w:tcPr>
            <w:tcW w:w="2524" w:type="dxa"/>
            <w:tcBorders>
              <w:top w:val="nil"/>
              <w:left w:val="nil"/>
              <w:bottom w:val="single" w:sz="4" w:space="0" w:color="auto"/>
              <w:right w:val="single" w:sz="4" w:space="0" w:color="auto"/>
            </w:tcBorders>
            <w:shd w:val="clear" w:color="auto" w:fill="auto"/>
            <w:vAlign w:val="center"/>
            <w:hideMark/>
          </w:tcPr>
          <w:p w14:paraId="0D567A48"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13.72</w:t>
            </w:r>
          </w:p>
        </w:tc>
      </w:tr>
      <w:tr w:rsidR="008C6F78" w:rsidRPr="008C6F78" w14:paraId="632E619B"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47D14FE5"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2015</w:t>
            </w:r>
          </w:p>
        </w:tc>
        <w:tc>
          <w:tcPr>
            <w:tcW w:w="2524" w:type="dxa"/>
            <w:tcBorders>
              <w:top w:val="nil"/>
              <w:left w:val="nil"/>
              <w:bottom w:val="single" w:sz="4" w:space="0" w:color="auto"/>
              <w:right w:val="single" w:sz="4" w:space="0" w:color="auto"/>
            </w:tcBorders>
            <w:shd w:val="clear" w:color="auto" w:fill="auto"/>
            <w:vAlign w:val="center"/>
            <w:hideMark/>
          </w:tcPr>
          <w:p w14:paraId="43F2D99C"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5.55</w:t>
            </w:r>
          </w:p>
        </w:tc>
        <w:tc>
          <w:tcPr>
            <w:tcW w:w="2524" w:type="dxa"/>
            <w:tcBorders>
              <w:top w:val="nil"/>
              <w:left w:val="nil"/>
              <w:bottom w:val="single" w:sz="4" w:space="0" w:color="auto"/>
              <w:right w:val="single" w:sz="4" w:space="0" w:color="auto"/>
            </w:tcBorders>
            <w:shd w:val="clear" w:color="auto" w:fill="auto"/>
            <w:vAlign w:val="center"/>
            <w:hideMark/>
          </w:tcPr>
          <w:p w14:paraId="56931235"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11.88</w:t>
            </w:r>
          </w:p>
        </w:tc>
      </w:tr>
      <w:tr w:rsidR="008C6F78" w:rsidRPr="008C6F78" w14:paraId="7F50EDE9"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056355CC"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2016</w:t>
            </w:r>
          </w:p>
        </w:tc>
        <w:tc>
          <w:tcPr>
            <w:tcW w:w="2524" w:type="dxa"/>
            <w:tcBorders>
              <w:top w:val="nil"/>
              <w:left w:val="nil"/>
              <w:bottom w:val="single" w:sz="4" w:space="0" w:color="auto"/>
              <w:right w:val="single" w:sz="4" w:space="0" w:color="auto"/>
            </w:tcBorders>
            <w:shd w:val="clear" w:color="auto" w:fill="auto"/>
            <w:vAlign w:val="center"/>
            <w:hideMark/>
          </w:tcPr>
          <w:p w14:paraId="4EDF2875"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6.60</w:t>
            </w:r>
          </w:p>
        </w:tc>
        <w:tc>
          <w:tcPr>
            <w:tcW w:w="2524" w:type="dxa"/>
            <w:tcBorders>
              <w:top w:val="nil"/>
              <w:left w:val="nil"/>
              <w:bottom w:val="single" w:sz="4" w:space="0" w:color="auto"/>
              <w:right w:val="single" w:sz="4" w:space="0" w:color="auto"/>
            </w:tcBorders>
            <w:shd w:val="clear" w:color="auto" w:fill="auto"/>
            <w:vAlign w:val="center"/>
            <w:hideMark/>
          </w:tcPr>
          <w:p w14:paraId="621FF6EE"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11.52</w:t>
            </w:r>
          </w:p>
        </w:tc>
      </w:tr>
      <w:tr w:rsidR="008C6F78" w:rsidRPr="008C6F78" w14:paraId="3632DAA6"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5EC40199"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2016</w:t>
            </w:r>
          </w:p>
        </w:tc>
        <w:tc>
          <w:tcPr>
            <w:tcW w:w="2524" w:type="dxa"/>
            <w:tcBorders>
              <w:top w:val="nil"/>
              <w:left w:val="nil"/>
              <w:bottom w:val="single" w:sz="4" w:space="0" w:color="auto"/>
              <w:right w:val="single" w:sz="4" w:space="0" w:color="auto"/>
            </w:tcBorders>
            <w:shd w:val="clear" w:color="auto" w:fill="auto"/>
            <w:vAlign w:val="center"/>
            <w:hideMark/>
          </w:tcPr>
          <w:p w14:paraId="207E3176"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4.99</w:t>
            </w:r>
          </w:p>
        </w:tc>
        <w:tc>
          <w:tcPr>
            <w:tcW w:w="2524" w:type="dxa"/>
            <w:tcBorders>
              <w:top w:val="nil"/>
              <w:left w:val="nil"/>
              <w:bottom w:val="single" w:sz="4" w:space="0" w:color="auto"/>
              <w:right w:val="single" w:sz="4" w:space="0" w:color="auto"/>
            </w:tcBorders>
            <w:shd w:val="clear" w:color="auto" w:fill="auto"/>
            <w:vAlign w:val="center"/>
            <w:hideMark/>
          </w:tcPr>
          <w:p w14:paraId="243C3E68"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10.84</w:t>
            </w:r>
          </w:p>
        </w:tc>
      </w:tr>
      <w:tr w:rsidR="008C6F78" w:rsidRPr="008C6F78" w14:paraId="79F2F1AA"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57FAD4FD"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2017</w:t>
            </w:r>
          </w:p>
        </w:tc>
        <w:tc>
          <w:tcPr>
            <w:tcW w:w="2524" w:type="dxa"/>
            <w:tcBorders>
              <w:top w:val="nil"/>
              <w:left w:val="nil"/>
              <w:bottom w:val="single" w:sz="4" w:space="0" w:color="auto"/>
              <w:right w:val="single" w:sz="4" w:space="0" w:color="auto"/>
            </w:tcBorders>
            <w:shd w:val="clear" w:color="auto" w:fill="auto"/>
            <w:vAlign w:val="center"/>
            <w:hideMark/>
          </w:tcPr>
          <w:p w14:paraId="4CC9E113"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5.89</w:t>
            </w:r>
          </w:p>
        </w:tc>
        <w:tc>
          <w:tcPr>
            <w:tcW w:w="2524" w:type="dxa"/>
            <w:tcBorders>
              <w:top w:val="nil"/>
              <w:left w:val="nil"/>
              <w:bottom w:val="single" w:sz="4" w:space="0" w:color="auto"/>
              <w:right w:val="single" w:sz="4" w:space="0" w:color="auto"/>
            </w:tcBorders>
            <w:shd w:val="clear" w:color="auto" w:fill="auto"/>
            <w:vAlign w:val="center"/>
            <w:hideMark/>
          </w:tcPr>
          <w:p w14:paraId="77CC76B5"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11.14</w:t>
            </w:r>
          </w:p>
        </w:tc>
      </w:tr>
      <w:tr w:rsidR="008C6F78" w:rsidRPr="00635919" w14:paraId="578ED82A" w14:textId="77777777" w:rsidTr="00B54208">
        <w:trPr>
          <w:trHeight w:val="301"/>
          <w:jc w:val="center"/>
        </w:trPr>
        <w:tc>
          <w:tcPr>
            <w:tcW w:w="2177" w:type="dxa"/>
            <w:tcBorders>
              <w:top w:val="nil"/>
              <w:left w:val="single" w:sz="4" w:space="0" w:color="auto"/>
              <w:bottom w:val="single" w:sz="12" w:space="0" w:color="auto"/>
              <w:right w:val="single" w:sz="4" w:space="0" w:color="auto"/>
            </w:tcBorders>
            <w:shd w:val="clear" w:color="auto" w:fill="auto"/>
            <w:vAlign w:val="center"/>
            <w:hideMark/>
          </w:tcPr>
          <w:p w14:paraId="782E06F5" w14:textId="77777777" w:rsidR="008C6F78" w:rsidRPr="00635919" w:rsidRDefault="008C6F78" w:rsidP="008C6F78">
            <w:pPr>
              <w:spacing w:after="0" w:line="240" w:lineRule="auto"/>
              <w:rPr>
                <w:rFonts w:ascii="Calibri" w:eastAsia="Times New Roman" w:hAnsi="Calibri" w:cs="Calibri"/>
                <w:color w:val="000000"/>
                <w:sz w:val="20"/>
                <w:szCs w:val="20"/>
                <w:lang w:eastAsia="en-AU"/>
              </w:rPr>
            </w:pPr>
            <w:r w:rsidRPr="00635919">
              <w:rPr>
                <w:rFonts w:ascii="Calibri" w:eastAsia="Times New Roman" w:hAnsi="Calibri" w:cs="Calibri"/>
                <w:color w:val="000000"/>
                <w:sz w:val="20"/>
                <w:szCs w:val="20"/>
                <w:lang w:eastAsia="en-AU"/>
              </w:rPr>
              <w:t>Jul to Dec 2017</w:t>
            </w:r>
          </w:p>
        </w:tc>
        <w:tc>
          <w:tcPr>
            <w:tcW w:w="2524" w:type="dxa"/>
            <w:tcBorders>
              <w:top w:val="nil"/>
              <w:left w:val="nil"/>
              <w:bottom w:val="single" w:sz="12" w:space="0" w:color="auto"/>
              <w:right w:val="single" w:sz="4" w:space="0" w:color="auto"/>
            </w:tcBorders>
            <w:shd w:val="clear" w:color="auto" w:fill="auto"/>
            <w:vAlign w:val="center"/>
            <w:hideMark/>
          </w:tcPr>
          <w:p w14:paraId="18CDDD1E" w14:textId="77777777" w:rsidR="008C6F78" w:rsidRPr="00635919" w:rsidRDefault="008C6F78" w:rsidP="008C6F78">
            <w:pPr>
              <w:spacing w:after="0" w:line="240" w:lineRule="auto"/>
              <w:jc w:val="center"/>
              <w:rPr>
                <w:rFonts w:ascii="Calibri" w:eastAsia="Times New Roman" w:hAnsi="Calibri" w:cs="Calibri"/>
                <w:color w:val="000000"/>
                <w:sz w:val="20"/>
                <w:szCs w:val="20"/>
                <w:lang w:eastAsia="en-AU"/>
              </w:rPr>
            </w:pPr>
            <w:r w:rsidRPr="00635919">
              <w:rPr>
                <w:rFonts w:ascii="Calibri" w:eastAsia="Times New Roman" w:hAnsi="Calibri" w:cs="Calibri"/>
                <w:color w:val="000000"/>
                <w:sz w:val="20"/>
                <w:szCs w:val="20"/>
                <w:lang w:eastAsia="en-AU"/>
              </w:rPr>
              <w:t>5.47</w:t>
            </w:r>
          </w:p>
        </w:tc>
        <w:tc>
          <w:tcPr>
            <w:tcW w:w="2524" w:type="dxa"/>
            <w:tcBorders>
              <w:top w:val="nil"/>
              <w:left w:val="nil"/>
              <w:bottom w:val="single" w:sz="12" w:space="0" w:color="auto"/>
              <w:right w:val="single" w:sz="4" w:space="0" w:color="auto"/>
            </w:tcBorders>
            <w:shd w:val="clear" w:color="auto" w:fill="auto"/>
            <w:vAlign w:val="center"/>
            <w:hideMark/>
          </w:tcPr>
          <w:p w14:paraId="2CA881F8" w14:textId="77777777" w:rsidR="008C6F78" w:rsidRPr="00635919" w:rsidRDefault="008C6F78" w:rsidP="008C6F78">
            <w:pPr>
              <w:spacing w:after="0" w:line="240" w:lineRule="auto"/>
              <w:jc w:val="center"/>
              <w:rPr>
                <w:rFonts w:ascii="Calibri" w:eastAsia="Times New Roman" w:hAnsi="Calibri" w:cs="Calibri"/>
                <w:color w:val="000000"/>
                <w:sz w:val="20"/>
                <w:szCs w:val="20"/>
                <w:lang w:eastAsia="en-AU"/>
              </w:rPr>
            </w:pPr>
            <w:r w:rsidRPr="00635919">
              <w:rPr>
                <w:rFonts w:ascii="Calibri" w:eastAsia="Times New Roman" w:hAnsi="Calibri" w:cs="Calibri"/>
                <w:color w:val="000000"/>
                <w:sz w:val="20"/>
                <w:szCs w:val="20"/>
                <w:lang w:eastAsia="en-AU"/>
              </w:rPr>
              <w:t>10.01</w:t>
            </w:r>
          </w:p>
        </w:tc>
      </w:tr>
      <w:tr w:rsidR="00635919" w:rsidRPr="000129AB" w14:paraId="3B9BF150" w14:textId="77777777" w:rsidTr="00B54208">
        <w:trPr>
          <w:trHeight w:val="301"/>
          <w:jc w:val="center"/>
        </w:trPr>
        <w:tc>
          <w:tcPr>
            <w:tcW w:w="2177" w:type="dxa"/>
            <w:tcBorders>
              <w:top w:val="nil"/>
              <w:left w:val="single" w:sz="4" w:space="0" w:color="auto"/>
              <w:bottom w:val="single" w:sz="12" w:space="0" w:color="auto"/>
              <w:right w:val="single" w:sz="4" w:space="0" w:color="auto"/>
            </w:tcBorders>
            <w:shd w:val="clear" w:color="auto" w:fill="auto"/>
            <w:vAlign w:val="center"/>
          </w:tcPr>
          <w:p w14:paraId="3B679B77" w14:textId="2ECEB237" w:rsidR="00635919" w:rsidRPr="00E01E13" w:rsidRDefault="00635919" w:rsidP="008C6F78">
            <w:pPr>
              <w:spacing w:after="0" w:line="240" w:lineRule="auto"/>
              <w:rPr>
                <w:rFonts w:ascii="Calibri" w:eastAsia="Times New Roman" w:hAnsi="Calibri" w:cs="Calibri"/>
                <w:b/>
                <w:color w:val="000000"/>
                <w:sz w:val="20"/>
                <w:szCs w:val="20"/>
                <w:lang w:eastAsia="en-AU"/>
              </w:rPr>
            </w:pPr>
            <w:r w:rsidRPr="00593D42">
              <w:rPr>
                <w:rFonts w:ascii="Calibri" w:eastAsia="Times New Roman" w:hAnsi="Calibri" w:cs="Calibri"/>
                <w:b/>
                <w:color w:val="000000"/>
                <w:sz w:val="20"/>
                <w:szCs w:val="20"/>
                <w:lang w:eastAsia="en-AU"/>
              </w:rPr>
              <w:t>Jan to Jun 2018</w:t>
            </w:r>
          </w:p>
        </w:tc>
        <w:tc>
          <w:tcPr>
            <w:tcW w:w="2524" w:type="dxa"/>
            <w:tcBorders>
              <w:top w:val="nil"/>
              <w:left w:val="nil"/>
              <w:bottom w:val="single" w:sz="12" w:space="0" w:color="auto"/>
              <w:right w:val="single" w:sz="4" w:space="0" w:color="auto"/>
            </w:tcBorders>
            <w:shd w:val="clear" w:color="auto" w:fill="auto"/>
            <w:vAlign w:val="center"/>
          </w:tcPr>
          <w:p w14:paraId="10C3EECA" w14:textId="4E337E7E" w:rsidR="00635919" w:rsidRPr="00E01E13" w:rsidRDefault="00150AA8" w:rsidP="008C6F78">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5.03</w:t>
            </w:r>
          </w:p>
        </w:tc>
        <w:tc>
          <w:tcPr>
            <w:tcW w:w="2524" w:type="dxa"/>
            <w:tcBorders>
              <w:top w:val="nil"/>
              <w:left w:val="nil"/>
              <w:bottom w:val="single" w:sz="12" w:space="0" w:color="auto"/>
              <w:right w:val="single" w:sz="4" w:space="0" w:color="auto"/>
            </w:tcBorders>
            <w:shd w:val="clear" w:color="auto" w:fill="auto"/>
            <w:vAlign w:val="center"/>
          </w:tcPr>
          <w:p w14:paraId="47AC6498" w14:textId="01B584E7" w:rsidR="00635919" w:rsidRPr="00E01E13" w:rsidRDefault="00FE6182" w:rsidP="00FE6182">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10</w:t>
            </w:r>
            <w:r w:rsidR="00150AA8">
              <w:rPr>
                <w:rFonts w:ascii="Calibri" w:eastAsia="Times New Roman" w:hAnsi="Calibri" w:cs="Calibri"/>
                <w:b/>
                <w:color w:val="000000"/>
                <w:sz w:val="20"/>
                <w:szCs w:val="20"/>
                <w:lang w:eastAsia="en-AU"/>
              </w:rPr>
              <w:t>.</w:t>
            </w:r>
            <w:r>
              <w:rPr>
                <w:rFonts w:ascii="Calibri" w:eastAsia="Times New Roman" w:hAnsi="Calibri" w:cs="Calibri"/>
                <w:b/>
                <w:color w:val="000000"/>
                <w:sz w:val="20"/>
                <w:szCs w:val="20"/>
                <w:lang w:eastAsia="en-AU"/>
              </w:rPr>
              <w:t>06</w:t>
            </w:r>
          </w:p>
        </w:tc>
      </w:tr>
      <w:tr w:rsidR="008C6F78" w:rsidRPr="008C6F78" w14:paraId="0E57ACA6" w14:textId="77777777" w:rsidTr="00B54208">
        <w:trPr>
          <w:trHeight w:val="301"/>
          <w:jc w:val="center"/>
        </w:trPr>
        <w:tc>
          <w:tcPr>
            <w:tcW w:w="2177"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2C846F80" w14:textId="77777777" w:rsidR="000129AB" w:rsidRDefault="000129AB" w:rsidP="008C6F78">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 Rate</w:t>
            </w:r>
          </w:p>
          <w:p w14:paraId="1E07B1A1" w14:textId="7E77AD33" w:rsidR="008C6F78" w:rsidRPr="008C6F78" w:rsidRDefault="00150AA8" w:rsidP="008C6F78">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Jan to Jun 2013-17</w:t>
            </w:r>
            <w:r w:rsidR="008C6F78" w:rsidRPr="008C6F78">
              <w:rPr>
                <w:rFonts w:ascii="Calibri" w:eastAsia="Times New Roman" w:hAnsi="Calibri" w:cs="Calibri"/>
                <w:color w:val="000000"/>
                <w:sz w:val="20"/>
                <w:szCs w:val="20"/>
                <w:lang w:eastAsia="en-AU"/>
              </w:rPr>
              <w:t xml:space="preserve"> </w:t>
            </w:r>
          </w:p>
        </w:tc>
        <w:tc>
          <w:tcPr>
            <w:tcW w:w="2524" w:type="dxa"/>
            <w:tcBorders>
              <w:top w:val="single" w:sz="12" w:space="0" w:color="auto"/>
              <w:left w:val="nil"/>
              <w:bottom w:val="single" w:sz="4" w:space="0" w:color="auto"/>
              <w:right w:val="single" w:sz="4" w:space="0" w:color="auto"/>
            </w:tcBorders>
            <w:shd w:val="clear" w:color="000000" w:fill="D9D9D9"/>
            <w:vAlign w:val="center"/>
            <w:hideMark/>
          </w:tcPr>
          <w:p w14:paraId="28363652" w14:textId="42AE54BC" w:rsidR="008C6F78" w:rsidRPr="008C6F78" w:rsidRDefault="00150AA8" w:rsidP="008C6F7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7.4</w:t>
            </w:r>
            <w:r w:rsidR="00A40C37">
              <w:rPr>
                <w:rFonts w:ascii="Calibri" w:eastAsia="Times New Roman" w:hAnsi="Calibri" w:cs="Calibri"/>
                <w:color w:val="000000"/>
                <w:sz w:val="20"/>
                <w:szCs w:val="20"/>
                <w:lang w:eastAsia="en-AU"/>
              </w:rPr>
              <w:t>0</w:t>
            </w:r>
          </w:p>
        </w:tc>
        <w:tc>
          <w:tcPr>
            <w:tcW w:w="2524" w:type="dxa"/>
            <w:tcBorders>
              <w:top w:val="single" w:sz="12" w:space="0" w:color="auto"/>
              <w:left w:val="nil"/>
              <w:bottom w:val="single" w:sz="4" w:space="0" w:color="auto"/>
              <w:right w:val="single" w:sz="4" w:space="0" w:color="auto"/>
            </w:tcBorders>
            <w:shd w:val="clear" w:color="000000" w:fill="D9D9D9"/>
            <w:vAlign w:val="center"/>
            <w:hideMark/>
          </w:tcPr>
          <w:p w14:paraId="42CEB08B" w14:textId="4BBEFB67" w:rsidR="008C6F78" w:rsidRPr="008C6F78" w:rsidRDefault="00150AA8" w:rsidP="008C6F7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13.4</w:t>
            </w:r>
            <w:r w:rsidR="00A40C37">
              <w:rPr>
                <w:rFonts w:ascii="Calibri" w:eastAsia="Times New Roman" w:hAnsi="Calibri" w:cs="Calibri"/>
                <w:color w:val="000000"/>
                <w:sz w:val="20"/>
                <w:szCs w:val="20"/>
                <w:lang w:eastAsia="en-AU"/>
              </w:rPr>
              <w:t>0</w:t>
            </w:r>
          </w:p>
        </w:tc>
      </w:tr>
    </w:tbl>
    <w:p w14:paraId="484E6F18" w14:textId="77777777" w:rsidR="008C6F78" w:rsidRDefault="008C6F78" w:rsidP="008C6F78">
      <w:pPr>
        <w:rPr>
          <w:b/>
          <w:i/>
        </w:rPr>
      </w:pPr>
    </w:p>
    <w:p w14:paraId="14E4EC27" w14:textId="29EE9560" w:rsidR="00BF2187" w:rsidRPr="00931F36" w:rsidRDefault="00BF2187" w:rsidP="007F18B7">
      <w:pPr>
        <w:spacing w:before="160"/>
        <w:rPr>
          <w:b/>
          <w:color w:val="9E191F"/>
        </w:rPr>
      </w:pPr>
      <w:r w:rsidRPr="00931F36">
        <w:rPr>
          <w:b/>
          <w:color w:val="9E191F"/>
        </w:rPr>
        <w:t>TRIFR by construction type</w:t>
      </w:r>
    </w:p>
    <w:p w14:paraId="4F770AA5" w14:textId="7D27FE9E" w:rsidR="00E10E57" w:rsidRDefault="00E10E57" w:rsidP="000B7F53">
      <w:r>
        <w:t xml:space="preserve">Out of all construction types, the highest TRIFR rate was recorded by commercial, non-scheme projects. Out of all non-Scheme work carried out by accredited contractors, </w:t>
      </w:r>
      <w:r w:rsidRPr="00593D42">
        <w:t>Commercial projects recorded the highest TRIFR (14.00), followed by Residential projects (13.56) and Civil projects (4.94).</w:t>
      </w:r>
    </w:p>
    <w:p w14:paraId="2D446265" w14:textId="77395959" w:rsidR="00BF2187" w:rsidRPr="00593D42" w:rsidRDefault="00E10E57" w:rsidP="00BF2187">
      <w:r>
        <w:t xml:space="preserve">For all Scheme work carried out by accredited contractors, </w:t>
      </w:r>
      <w:r w:rsidR="00675B60" w:rsidRPr="00593D42">
        <w:t>Commercial</w:t>
      </w:r>
      <w:r w:rsidR="00BF2187" w:rsidRPr="00593D42">
        <w:t xml:space="preserve"> projects recorded the highest TRIFR (</w:t>
      </w:r>
      <w:r w:rsidR="00150AA8" w:rsidRPr="00593D42">
        <w:t>9.83</w:t>
      </w:r>
      <w:r w:rsidR="000C18ED" w:rsidRPr="00593D42">
        <w:t xml:space="preserve">), followed by </w:t>
      </w:r>
      <w:r w:rsidR="00413887" w:rsidRPr="00593D42">
        <w:t>Civi</w:t>
      </w:r>
      <w:r w:rsidR="007519A6" w:rsidRPr="00593D42">
        <w:t>l</w:t>
      </w:r>
      <w:r w:rsidR="00BF2187" w:rsidRPr="00593D42">
        <w:t xml:space="preserve"> projects (</w:t>
      </w:r>
      <w:r w:rsidR="00150AA8" w:rsidRPr="00593D42">
        <w:t>4.44</w:t>
      </w:r>
      <w:r w:rsidR="00BF2187" w:rsidRPr="00593D42">
        <w:t xml:space="preserve">) and </w:t>
      </w:r>
      <w:r w:rsidR="00413887" w:rsidRPr="00593D42">
        <w:t>Residentia</w:t>
      </w:r>
      <w:r w:rsidR="008940E0" w:rsidRPr="00593D42">
        <w:t>l</w:t>
      </w:r>
      <w:r w:rsidR="00BF2187" w:rsidRPr="00593D42">
        <w:t xml:space="preserve"> projects (</w:t>
      </w:r>
      <w:r w:rsidR="00150AA8" w:rsidRPr="00593D42">
        <w:t>0.00</w:t>
      </w:r>
      <w:r w:rsidR="00BF2187" w:rsidRPr="00593D42">
        <w:t>).</w:t>
      </w:r>
      <w:r w:rsidR="009B7085" w:rsidRPr="00593D42">
        <w:t xml:space="preserve"> </w:t>
      </w:r>
    </w:p>
    <w:p w14:paraId="03258126" w14:textId="7A2BCB6D" w:rsidR="00BF2187" w:rsidRPr="00593D42" w:rsidRDefault="00BF2187" w:rsidP="004B787A"/>
    <w:tbl>
      <w:tblPr>
        <w:tblW w:w="9214" w:type="dxa"/>
        <w:jc w:val="center"/>
        <w:tblLook w:val="04A0" w:firstRow="1" w:lastRow="0" w:firstColumn="1" w:lastColumn="0" w:noHBand="0" w:noVBand="1"/>
      </w:tblPr>
      <w:tblGrid>
        <w:gridCol w:w="3057"/>
        <w:gridCol w:w="1539"/>
        <w:gridCol w:w="1539"/>
        <w:gridCol w:w="1539"/>
        <w:gridCol w:w="1540"/>
      </w:tblGrid>
      <w:tr w:rsidR="00915BE4" w:rsidRPr="00593D42" w14:paraId="759E3369" w14:textId="77777777" w:rsidTr="000038F1">
        <w:trPr>
          <w:trHeight w:val="318"/>
          <w:jc w:val="center"/>
        </w:trPr>
        <w:tc>
          <w:tcPr>
            <w:tcW w:w="3057" w:type="dxa"/>
            <w:tcBorders>
              <w:top w:val="nil"/>
              <w:left w:val="nil"/>
              <w:bottom w:val="nil"/>
              <w:right w:val="single" w:sz="4" w:space="0" w:color="auto"/>
            </w:tcBorders>
            <w:shd w:val="clear" w:color="auto" w:fill="auto"/>
            <w:vAlign w:val="center"/>
            <w:hideMark/>
          </w:tcPr>
          <w:p w14:paraId="4D455958" w14:textId="77777777" w:rsidR="00915BE4" w:rsidRPr="00593D42" w:rsidRDefault="00915BE4" w:rsidP="00915BE4">
            <w:pPr>
              <w:spacing w:after="0" w:line="240" w:lineRule="auto"/>
              <w:rPr>
                <w:rFonts w:ascii="Times New Roman" w:eastAsia="Times New Roman" w:hAnsi="Times New Roman" w:cs="Times New Roman"/>
                <w:sz w:val="24"/>
                <w:szCs w:val="24"/>
                <w:lang w:eastAsia="en-AU"/>
              </w:rPr>
            </w:pP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7881616E" w14:textId="37BB3A3F" w:rsidR="00915BE4" w:rsidRPr="00593D42" w:rsidRDefault="00915BE4"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Civil</w:t>
            </w: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1683A3D0" w14:textId="7F922575" w:rsidR="00915BE4" w:rsidRPr="00593D42" w:rsidRDefault="00915BE4"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Commercial</w:t>
            </w: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533016F0" w14:textId="29C6EC53" w:rsidR="00915BE4" w:rsidRPr="00593D42" w:rsidRDefault="00915BE4"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Residential</w:t>
            </w:r>
          </w:p>
        </w:tc>
        <w:tc>
          <w:tcPr>
            <w:tcW w:w="1540"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76ECCDC0" w14:textId="77777777" w:rsidR="00915BE4" w:rsidRPr="00593D42" w:rsidRDefault="00915BE4"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All</w:t>
            </w:r>
          </w:p>
        </w:tc>
      </w:tr>
      <w:tr w:rsidR="008C6F78" w:rsidRPr="00593D42" w14:paraId="24BCF0B7" w14:textId="77777777" w:rsidTr="000038F1">
        <w:trPr>
          <w:trHeight w:val="315"/>
          <w:jc w:val="center"/>
        </w:trPr>
        <w:tc>
          <w:tcPr>
            <w:tcW w:w="3057" w:type="dxa"/>
            <w:tcBorders>
              <w:top w:val="single" w:sz="8" w:space="0" w:color="522761"/>
              <w:left w:val="single" w:sz="8" w:space="0" w:color="522761"/>
              <w:bottom w:val="single" w:sz="8" w:space="0" w:color="522761"/>
              <w:right w:val="single" w:sz="8" w:space="0" w:color="522761"/>
            </w:tcBorders>
            <w:shd w:val="clear" w:color="000000" w:fill="EF999D"/>
            <w:vAlign w:val="center"/>
            <w:hideMark/>
          </w:tcPr>
          <w:p w14:paraId="51273C4E" w14:textId="543276D0" w:rsidR="008C6F78" w:rsidRPr="00593D42" w:rsidRDefault="008C6F78" w:rsidP="008C6F78">
            <w:pPr>
              <w:spacing w:after="0" w:line="240" w:lineRule="auto"/>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Scheme TRIFR</w:t>
            </w:r>
          </w:p>
        </w:tc>
        <w:tc>
          <w:tcPr>
            <w:tcW w:w="1539" w:type="dxa"/>
            <w:tcBorders>
              <w:top w:val="single" w:sz="4" w:space="0" w:color="auto"/>
              <w:left w:val="nil"/>
              <w:bottom w:val="single" w:sz="8" w:space="0" w:color="522761"/>
              <w:right w:val="single" w:sz="8" w:space="0" w:color="522761"/>
            </w:tcBorders>
            <w:shd w:val="clear" w:color="auto" w:fill="auto"/>
            <w:vAlign w:val="center"/>
            <w:hideMark/>
          </w:tcPr>
          <w:p w14:paraId="69414B3C" w14:textId="28EC0846"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4.44</w:t>
            </w:r>
          </w:p>
        </w:tc>
        <w:tc>
          <w:tcPr>
            <w:tcW w:w="1539" w:type="dxa"/>
            <w:tcBorders>
              <w:top w:val="single" w:sz="4" w:space="0" w:color="auto"/>
              <w:left w:val="nil"/>
              <w:bottom w:val="single" w:sz="8" w:space="0" w:color="522761"/>
              <w:right w:val="single" w:sz="8" w:space="0" w:color="522761"/>
            </w:tcBorders>
            <w:shd w:val="clear" w:color="auto" w:fill="auto"/>
            <w:vAlign w:val="center"/>
            <w:hideMark/>
          </w:tcPr>
          <w:p w14:paraId="08F020E8" w14:textId="4F839051"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9.83</w:t>
            </w:r>
          </w:p>
        </w:tc>
        <w:tc>
          <w:tcPr>
            <w:tcW w:w="1539" w:type="dxa"/>
            <w:tcBorders>
              <w:top w:val="single" w:sz="4" w:space="0" w:color="auto"/>
              <w:left w:val="nil"/>
              <w:bottom w:val="single" w:sz="8" w:space="0" w:color="522761"/>
              <w:right w:val="single" w:sz="8" w:space="0" w:color="522761"/>
            </w:tcBorders>
            <w:shd w:val="clear" w:color="auto" w:fill="auto"/>
            <w:vAlign w:val="center"/>
            <w:hideMark/>
          </w:tcPr>
          <w:p w14:paraId="7F2B0B2A" w14:textId="3B334206"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0.00</w:t>
            </w:r>
          </w:p>
        </w:tc>
        <w:tc>
          <w:tcPr>
            <w:tcW w:w="1540" w:type="dxa"/>
            <w:tcBorders>
              <w:top w:val="single" w:sz="4" w:space="0" w:color="auto"/>
              <w:left w:val="nil"/>
              <w:bottom w:val="single" w:sz="8" w:space="0" w:color="522761"/>
              <w:right w:val="single" w:sz="8" w:space="0" w:color="522761"/>
            </w:tcBorders>
            <w:shd w:val="clear" w:color="auto" w:fill="auto"/>
            <w:vAlign w:val="center"/>
            <w:hideMark/>
          </w:tcPr>
          <w:p w14:paraId="315854E0" w14:textId="3A95384C"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5.03</w:t>
            </w:r>
          </w:p>
        </w:tc>
      </w:tr>
      <w:tr w:rsidR="008C6F78" w:rsidRPr="008C6F78" w14:paraId="012167EA" w14:textId="77777777" w:rsidTr="000038F1">
        <w:trPr>
          <w:trHeight w:val="315"/>
          <w:jc w:val="center"/>
        </w:trPr>
        <w:tc>
          <w:tcPr>
            <w:tcW w:w="3057" w:type="dxa"/>
            <w:tcBorders>
              <w:top w:val="single" w:sz="8" w:space="0" w:color="000000"/>
              <w:left w:val="single" w:sz="8" w:space="0" w:color="000000"/>
              <w:bottom w:val="single" w:sz="8" w:space="0" w:color="000000"/>
              <w:right w:val="single" w:sz="8" w:space="0" w:color="000000"/>
            </w:tcBorders>
            <w:shd w:val="clear" w:color="000000" w:fill="EF999D"/>
            <w:vAlign w:val="center"/>
            <w:hideMark/>
          </w:tcPr>
          <w:p w14:paraId="7F6B6010" w14:textId="16DFF1B6" w:rsidR="008C6F78" w:rsidRPr="00593D42" w:rsidRDefault="008C6F78" w:rsidP="008C6F78">
            <w:pPr>
              <w:spacing w:after="0" w:line="240" w:lineRule="auto"/>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Non-Scheme TRIFR</w:t>
            </w:r>
          </w:p>
        </w:tc>
        <w:tc>
          <w:tcPr>
            <w:tcW w:w="1539" w:type="dxa"/>
            <w:tcBorders>
              <w:top w:val="single" w:sz="8" w:space="0" w:color="000000"/>
              <w:left w:val="nil"/>
              <w:bottom w:val="single" w:sz="8" w:space="0" w:color="000000"/>
              <w:right w:val="single" w:sz="8" w:space="0" w:color="000000"/>
            </w:tcBorders>
            <w:shd w:val="clear" w:color="auto" w:fill="auto"/>
            <w:vAlign w:val="center"/>
            <w:hideMark/>
          </w:tcPr>
          <w:p w14:paraId="55513FDF" w14:textId="386BC057"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4.94</w:t>
            </w:r>
          </w:p>
        </w:tc>
        <w:tc>
          <w:tcPr>
            <w:tcW w:w="1539" w:type="dxa"/>
            <w:tcBorders>
              <w:top w:val="single" w:sz="8" w:space="0" w:color="000000"/>
              <w:left w:val="nil"/>
              <w:bottom w:val="single" w:sz="8" w:space="0" w:color="000000"/>
              <w:right w:val="single" w:sz="8" w:space="0" w:color="000000"/>
            </w:tcBorders>
            <w:shd w:val="clear" w:color="auto" w:fill="auto"/>
            <w:vAlign w:val="center"/>
            <w:hideMark/>
          </w:tcPr>
          <w:p w14:paraId="290C23CE" w14:textId="2DF223A3"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14.00</w:t>
            </w:r>
          </w:p>
        </w:tc>
        <w:tc>
          <w:tcPr>
            <w:tcW w:w="1539" w:type="dxa"/>
            <w:tcBorders>
              <w:top w:val="single" w:sz="8" w:space="0" w:color="000000"/>
              <w:left w:val="nil"/>
              <w:bottom w:val="single" w:sz="8" w:space="0" w:color="000000"/>
              <w:right w:val="single" w:sz="8" w:space="0" w:color="000000"/>
            </w:tcBorders>
            <w:shd w:val="clear" w:color="auto" w:fill="auto"/>
            <w:vAlign w:val="center"/>
            <w:hideMark/>
          </w:tcPr>
          <w:p w14:paraId="51C66EDA" w14:textId="16859D4D" w:rsidR="008C6F78" w:rsidRPr="00593D42" w:rsidRDefault="005520B2" w:rsidP="008C6F78">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13.56</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449772F1" w14:textId="19EBC07B" w:rsidR="008C6F78" w:rsidRPr="00593D42" w:rsidRDefault="00FE6182">
            <w:pPr>
              <w:spacing w:after="0" w:line="240" w:lineRule="auto"/>
              <w:jc w:val="center"/>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0</w:t>
            </w:r>
            <w:r w:rsidR="005520B2" w:rsidRPr="00593D42">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06</w:t>
            </w:r>
          </w:p>
        </w:tc>
      </w:tr>
    </w:tbl>
    <w:p w14:paraId="4F447697" w14:textId="77777777" w:rsidR="009B02FF" w:rsidRDefault="009B02FF">
      <w:pPr>
        <w:rPr>
          <w:rFonts w:ascii="Calibri" w:eastAsiaTheme="majorEastAsia" w:hAnsi="Calibri" w:cstheme="majorBidi"/>
          <w:b/>
          <w:bCs/>
          <w:color w:val="9E191F"/>
          <w:sz w:val="28"/>
          <w:szCs w:val="26"/>
        </w:rPr>
      </w:pPr>
      <w:r>
        <w:br w:type="page"/>
      </w:r>
    </w:p>
    <w:p w14:paraId="7835CB53" w14:textId="70D5A5BF" w:rsidR="00BF2187" w:rsidRPr="002415EF" w:rsidRDefault="005C7DA7" w:rsidP="00995545">
      <w:pPr>
        <w:pStyle w:val="Heading2"/>
        <w:spacing w:after="240"/>
      </w:pPr>
      <w:bookmarkStart w:id="10" w:name="_Toc524688630"/>
      <w:r w:rsidRPr="00531CB5">
        <w:lastRenderedPageBreak/>
        <w:t>3.5</w:t>
      </w:r>
      <w:r w:rsidRPr="00531CB5">
        <w:tab/>
        <w:t>LTIFR/MTIFR/TRIFR Summary</w:t>
      </w:r>
      <w:bookmarkEnd w:id="10"/>
    </w:p>
    <w:p w14:paraId="71A994F8" w14:textId="7112D7C5" w:rsidR="00CE1270" w:rsidRDefault="005C7DA7">
      <w:r w:rsidRPr="00220712">
        <w:t>The graph below summarises the</w:t>
      </w:r>
      <w:r w:rsidR="00DB6530" w:rsidRPr="00220712">
        <w:t xml:space="preserve"> </w:t>
      </w:r>
      <w:r w:rsidRPr="00220712">
        <w:t xml:space="preserve">LTIFR figures across construction types and Scheme and non-Scheme projects. The </w:t>
      </w:r>
      <w:r w:rsidR="009579F9">
        <w:t>non-</w:t>
      </w:r>
      <w:r w:rsidRPr="00220712">
        <w:t xml:space="preserve">Scheme LTIFR exceeds the Scheme LTIFR on </w:t>
      </w:r>
      <w:r w:rsidR="009B02FF">
        <w:t xml:space="preserve">all construction types. </w:t>
      </w:r>
      <w:r w:rsidR="00471836" w:rsidRPr="00220712">
        <w:t xml:space="preserve"> </w:t>
      </w:r>
    </w:p>
    <w:p w14:paraId="1B22552E" w14:textId="22535326" w:rsidR="000C545B" w:rsidRDefault="005520B2">
      <w:r>
        <w:rPr>
          <w:noProof/>
          <w:lang w:eastAsia="en-AU"/>
        </w:rPr>
        <w:drawing>
          <wp:inline distT="0" distB="0" distL="0" distR="0" wp14:anchorId="432365EB" wp14:editId="0B38B03E">
            <wp:extent cx="5930265" cy="2989194"/>
            <wp:effectExtent l="0" t="0" r="13335" b="19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B0F02C" w14:textId="77777777" w:rsidR="00CE1270" w:rsidRDefault="00CE1270" w:rsidP="00CE1270"/>
    <w:p w14:paraId="0B943BFC" w14:textId="2D26E534" w:rsidR="00795B1C" w:rsidRDefault="005C7DA7" w:rsidP="00CE1270">
      <w:r w:rsidRPr="00220712">
        <w:t>The following graph summarises the</w:t>
      </w:r>
      <w:r w:rsidR="00DB6530" w:rsidRPr="00220712">
        <w:t xml:space="preserve"> </w:t>
      </w:r>
      <w:r w:rsidRPr="00220712">
        <w:t xml:space="preserve">MTIFR figures across construction types and </w:t>
      </w:r>
      <w:r w:rsidR="001310FF" w:rsidRPr="00220712">
        <w:t>Scheme and non</w:t>
      </w:r>
      <w:r w:rsidR="00B32856">
        <w:noBreakHyphen/>
      </w:r>
      <w:r w:rsidR="001310FF" w:rsidRPr="00220712">
        <w:t xml:space="preserve">Scheme projects. The non-Scheme MTIFR exceeds the Scheme MTIFR on </w:t>
      </w:r>
      <w:r w:rsidR="009C75EA" w:rsidRPr="00220712">
        <w:t>all construction types.</w:t>
      </w:r>
    </w:p>
    <w:p w14:paraId="363920F9" w14:textId="7B6E794B" w:rsidR="00795B1C" w:rsidRDefault="00AD27CD" w:rsidP="005C7DA7">
      <w:r>
        <w:rPr>
          <w:noProof/>
          <w:lang w:eastAsia="en-AU"/>
        </w:rPr>
        <w:drawing>
          <wp:inline distT="0" distB="0" distL="0" distR="0" wp14:anchorId="58303B5D" wp14:editId="4E7908E6">
            <wp:extent cx="5868000" cy="3304800"/>
            <wp:effectExtent l="0" t="0" r="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4769AB" w14:textId="77777777" w:rsidR="00CE1270" w:rsidRDefault="00CE1270">
      <w:r>
        <w:br w:type="page"/>
      </w:r>
    </w:p>
    <w:p w14:paraId="24E75BE8" w14:textId="660F0C67" w:rsidR="00844776" w:rsidRDefault="00CB7775" w:rsidP="00CE1270">
      <w:pPr>
        <w:spacing w:before="240"/>
      </w:pPr>
      <w:r w:rsidRPr="00220712">
        <w:lastRenderedPageBreak/>
        <w:t>T</w:t>
      </w:r>
      <w:r w:rsidR="005C7DA7" w:rsidRPr="00220712">
        <w:t>he following graph summarises the</w:t>
      </w:r>
      <w:r w:rsidR="001310FF" w:rsidRPr="00220712">
        <w:t xml:space="preserve"> </w:t>
      </w:r>
      <w:r w:rsidR="005C7DA7" w:rsidRPr="00220712">
        <w:t>TRIFR figures across construction types and Scheme and non-Scheme projects</w:t>
      </w:r>
      <w:r w:rsidR="001310FF" w:rsidRPr="00220712">
        <w:t xml:space="preserve">. </w:t>
      </w:r>
      <w:r w:rsidR="005C7DA7" w:rsidRPr="00220712">
        <w:t xml:space="preserve"> </w:t>
      </w:r>
      <w:r w:rsidR="001310FF" w:rsidRPr="00220712">
        <w:t xml:space="preserve">The non-Scheme TRIFR exceeds the Scheme TRIFR on </w:t>
      </w:r>
      <w:r w:rsidR="00007178" w:rsidRPr="00220712">
        <w:t>all construction types.</w:t>
      </w:r>
    </w:p>
    <w:p w14:paraId="1F78C100" w14:textId="4D734376" w:rsidR="00501C89" w:rsidRDefault="00FE6182">
      <w:pPr>
        <w:rPr>
          <w:rFonts w:ascii="Calibri" w:eastAsiaTheme="majorEastAsia" w:hAnsi="Calibri" w:cstheme="majorBidi"/>
          <w:b/>
          <w:bCs/>
          <w:color w:val="9E191F"/>
          <w:sz w:val="28"/>
          <w:szCs w:val="26"/>
        </w:rPr>
      </w:pPr>
      <w:r>
        <w:rPr>
          <w:noProof/>
          <w:lang w:eastAsia="en-AU"/>
        </w:rPr>
        <w:drawing>
          <wp:inline distT="0" distB="0" distL="0" distR="0" wp14:anchorId="3481ADDB" wp14:editId="4AE15743">
            <wp:extent cx="5868000" cy="3303743"/>
            <wp:effectExtent l="0" t="0" r="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01C89">
        <w:br w:type="page"/>
      </w:r>
    </w:p>
    <w:p w14:paraId="5ABDA0FB" w14:textId="13117316" w:rsidR="005C7DA7" w:rsidRDefault="005C7DA7" w:rsidP="001310FF">
      <w:pPr>
        <w:pStyle w:val="Heading2"/>
        <w:spacing w:after="240"/>
      </w:pPr>
      <w:bookmarkStart w:id="11" w:name="_Toc524688631"/>
      <w:r w:rsidRPr="009579F9">
        <w:lastRenderedPageBreak/>
        <w:t>3.6</w:t>
      </w:r>
      <w:r w:rsidRPr="009579F9">
        <w:tab/>
        <w:t>Number of Notices Issued</w:t>
      </w:r>
      <w:bookmarkEnd w:id="11"/>
    </w:p>
    <w:p w14:paraId="37D5A4E3" w14:textId="2F1950EB" w:rsidR="00006B97" w:rsidRPr="00006B97" w:rsidRDefault="007D42BC" w:rsidP="00006B97">
      <w:pPr>
        <w:autoSpaceDE w:val="0"/>
        <w:autoSpaceDN w:val="0"/>
        <w:adjustRightInd w:val="0"/>
        <w:spacing w:after="0" w:line="240" w:lineRule="auto"/>
        <w:rPr>
          <w:rFonts w:cstheme="minorHAnsi"/>
        </w:rPr>
      </w:pPr>
      <w:r>
        <w:rPr>
          <w:rFonts w:cstheme="minorHAnsi"/>
        </w:rPr>
        <w:t xml:space="preserve">The </w:t>
      </w:r>
      <w:r w:rsidR="00006B97" w:rsidRPr="00006B97">
        <w:rPr>
          <w:rFonts w:cstheme="minorHAnsi"/>
        </w:rPr>
        <w:t xml:space="preserve">Biannual Report records the outcomes of </w:t>
      </w:r>
      <w:r w:rsidR="00017BF8">
        <w:rPr>
          <w:rFonts w:cstheme="minorHAnsi"/>
        </w:rPr>
        <w:t>WorkCover</w:t>
      </w:r>
      <w:r w:rsidR="00006B97" w:rsidRPr="00006B97">
        <w:rPr>
          <w:rFonts w:cstheme="minorHAnsi"/>
        </w:rPr>
        <w:t xml:space="preserve"> assessments or court actions issued by the relevant WHS authority of the jurisdiction in which the project is being undertaken. Accredited contractors report the number of notices issued to them as the head contractor or subcontractor, and notices issued to their subcontractors working on site during the period. The types of notices are:</w:t>
      </w:r>
    </w:p>
    <w:p w14:paraId="1A235AEE" w14:textId="77777777" w:rsidR="00006B97" w:rsidRPr="00006B97" w:rsidRDefault="00006B97" w:rsidP="00006B97">
      <w:pPr>
        <w:autoSpaceDE w:val="0"/>
        <w:autoSpaceDN w:val="0"/>
        <w:adjustRightInd w:val="0"/>
        <w:spacing w:after="0" w:line="240" w:lineRule="auto"/>
        <w:rPr>
          <w:rFonts w:cstheme="minorHAnsi"/>
        </w:rPr>
      </w:pPr>
    </w:p>
    <w:p w14:paraId="5964145B"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Infringement </w:t>
      </w:r>
    </w:p>
    <w:p w14:paraId="6F6DD43A" w14:textId="77777777"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WHS regulations may allow for infringement notices to be issued as an alternative to prosecution for an offence that is not indictable. </w:t>
      </w:r>
    </w:p>
    <w:p w14:paraId="6373A7DC" w14:textId="77777777" w:rsidR="00006B97" w:rsidRPr="00006B97" w:rsidRDefault="00006B97" w:rsidP="00006B97">
      <w:pPr>
        <w:autoSpaceDE w:val="0"/>
        <w:autoSpaceDN w:val="0"/>
        <w:adjustRightInd w:val="0"/>
        <w:spacing w:after="0" w:line="240" w:lineRule="auto"/>
        <w:rPr>
          <w:rFonts w:cstheme="minorHAnsi"/>
        </w:rPr>
      </w:pPr>
    </w:p>
    <w:p w14:paraId="66FB8740"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Prohibition </w:t>
      </w:r>
    </w:p>
    <w:p w14:paraId="5A808468" w14:textId="77777777"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Prohibition notices are issued for any work that involves or will involve an immediate risk to the health, safety and welfare of any person. </w:t>
      </w:r>
    </w:p>
    <w:p w14:paraId="0F6461AD" w14:textId="77777777" w:rsidR="00006B97" w:rsidRPr="00006B97" w:rsidRDefault="00006B97" w:rsidP="00006B97">
      <w:pPr>
        <w:autoSpaceDE w:val="0"/>
        <w:autoSpaceDN w:val="0"/>
        <w:adjustRightInd w:val="0"/>
        <w:spacing w:after="0" w:line="240" w:lineRule="auto"/>
        <w:rPr>
          <w:rFonts w:cstheme="minorHAnsi"/>
        </w:rPr>
      </w:pPr>
    </w:p>
    <w:p w14:paraId="1903DFCC"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Improvement </w:t>
      </w:r>
    </w:p>
    <w:p w14:paraId="44AD668E" w14:textId="77777777"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Issued if the WHS authority believes someone has contravened the Act or regulations of the jurisdiction, or that a contravention may continue to be repeated. An improvement notice may also include directions about how to remedy a breach. </w:t>
      </w:r>
    </w:p>
    <w:p w14:paraId="4B44406F" w14:textId="77777777" w:rsidR="00006B97" w:rsidRPr="00006B97" w:rsidRDefault="00006B97" w:rsidP="00006B97">
      <w:pPr>
        <w:autoSpaceDE w:val="0"/>
        <w:autoSpaceDN w:val="0"/>
        <w:adjustRightInd w:val="0"/>
        <w:spacing w:after="0" w:line="240" w:lineRule="auto"/>
        <w:rPr>
          <w:rFonts w:cstheme="minorHAnsi"/>
        </w:rPr>
      </w:pPr>
    </w:p>
    <w:p w14:paraId="1468BCEA"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Other – (e.g. enforceable undertakings) </w:t>
      </w:r>
    </w:p>
    <w:p w14:paraId="112427A4" w14:textId="77777777" w:rsidR="00006B97" w:rsidRPr="00006B97" w:rsidRDefault="00006B97" w:rsidP="00006B97">
      <w:pPr>
        <w:spacing w:after="0"/>
        <w:rPr>
          <w:rFonts w:cstheme="minorHAnsi"/>
        </w:rPr>
      </w:pPr>
      <w:r w:rsidRPr="00006B97">
        <w:rPr>
          <w:rFonts w:cstheme="minorHAnsi"/>
        </w:rPr>
        <w:t>A WHS related notice (other than an infringement, prohibition or improvement notice) issued by the relevant WHS authority in the jurisdiction in which the project is being undertaken.</w:t>
      </w:r>
    </w:p>
    <w:p w14:paraId="33116EC2" w14:textId="77777777" w:rsidR="00006B97" w:rsidRPr="00006B97" w:rsidRDefault="00006B97" w:rsidP="00006B97">
      <w:pPr>
        <w:spacing w:after="0"/>
        <w:rPr>
          <w:rFonts w:cstheme="minorHAnsi"/>
        </w:rPr>
      </w:pP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Number of Notices Issued"/>
        <w:tblDescription w:val="Table showing a breakdown of notices issued since January 2011. For the current reporting period there were: 3 infringement notices; 19 prohibition notices; 69 improvement notices and 8 other notices. Total notices was 99."/>
      </w:tblPr>
      <w:tblGrid>
        <w:gridCol w:w="1954"/>
        <w:gridCol w:w="1458"/>
        <w:gridCol w:w="1457"/>
        <w:gridCol w:w="1458"/>
        <w:gridCol w:w="1457"/>
        <w:gridCol w:w="1458"/>
      </w:tblGrid>
      <w:tr w:rsidR="000B7F53" w:rsidRPr="00AF09B0" w14:paraId="4ADF21F0" w14:textId="77777777" w:rsidTr="00C34D57">
        <w:trPr>
          <w:cnfStyle w:val="100000000000" w:firstRow="1" w:lastRow="0" w:firstColumn="0" w:lastColumn="0" w:oddVBand="0" w:evenVBand="0" w:oddHBand="0" w:evenHBand="0" w:firstRowFirstColumn="0" w:firstRowLastColumn="0" w:lastRowFirstColumn="0" w:lastRowLastColumn="0"/>
          <w:jc w:val="center"/>
        </w:trPr>
        <w:tc>
          <w:tcPr>
            <w:tcW w:w="1954" w:type="dxa"/>
            <w:tcBorders>
              <w:bottom w:val="single" w:sz="2" w:space="0" w:color="000000" w:themeColor="text1"/>
            </w:tcBorders>
            <w:vAlign w:val="center"/>
          </w:tcPr>
          <w:p w14:paraId="3ED2DA73" w14:textId="77777777" w:rsidR="005C7DA7" w:rsidRPr="00AF09B0" w:rsidRDefault="005C7DA7" w:rsidP="00D71DAA">
            <w:r>
              <w:t>Period</w:t>
            </w:r>
          </w:p>
        </w:tc>
        <w:tc>
          <w:tcPr>
            <w:tcW w:w="1458" w:type="dxa"/>
            <w:tcBorders>
              <w:bottom w:val="single" w:sz="2" w:space="0" w:color="000000" w:themeColor="text1"/>
            </w:tcBorders>
            <w:vAlign w:val="center"/>
          </w:tcPr>
          <w:p w14:paraId="3A133CAD" w14:textId="77777777" w:rsidR="005C7DA7" w:rsidRPr="00AF09B0" w:rsidRDefault="005C7DA7" w:rsidP="006B455B">
            <w:pPr>
              <w:jc w:val="center"/>
            </w:pPr>
            <w:r>
              <w:t>Infringement Notices</w:t>
            </w:r>
          </w:p>
        </w:tc>
        <w:tc>
          <w:tcPr>
            <w:tcW w:w="1457" w:type="dxa"/>
            <w:tcBorders>
              <w:bottom w:val="single" w:sz="2" w:space="0" w:color="000000" w:themeColor="text1"/>
            </w:tcBorders>
            <w:vAlign w:val="center"/>
          </w:tcPr>
          <w:p w14:paraId="0F0B9CF5" w14:textId="77777777" w:rsidR="005C7DA7" w:rsidRPr="00AF09B0" w:rsidRDefault="005C7DA7" w:rsidP="006B455B">
            <w:pPr>
              <w:jc w:val="center"/>
            </w:pPr>
            <w:r>
              <w:t>Prohibition Notices</w:t>
            </w:r>
          </w:p>
        </w:tc>
        <w:tc>
          <w:tcPr>
            <w:tcW w:w="1458" w:type="dxa"/>
            <w:tcBorders>
              <w:bottom w:val="single" w:sz="2" w:space="0" w:color="000000" w:themeColor="text1"/>
            </w:tcBorders>
            <w:vAlign w:val="center"/>
          </w:tcPr>
          <w:p w14:paraId="4B9109E4" w14:textId="77777777" w:rsidR="005C7DA7" w:rsidRPr="00AF09B0" w:rsidRDefault="005C7DA7" w:rsidP="006B455B">
            <w:pPr>
              <w:jc w:val="center"/>
            </w:pPr>
            <w:r>
              <w:t>Improvement Notices</w:t>
            </w:r>
          </w:p>
        </w:tc>
        <w:tc>
          <w:tcPr>
            <w:tcW w:w="1457" w:type="dxa"/>
            <w:tcBorders>
              <w:bottom w:val="single" w:sz="2" w:space="0" w:color="000000" w:themeColor="text1"/>
            </w:tcBorders>
            <w:vAlign w:val="center"/>
          </w:tcPr>
          <w:p w14:paraId="16355416" w14:textId="77777777" w:rsidR="005C7DA7" w:rsidRPr="00AF09B0" w:rsidRDefault="005C7DA7" w:rsidP="006B455B">
            <w:pPr>
              <w:jc w:val="center"/>
            </w:pPr>
            <w:r>
              <w:t>Other Notices (e.g. enforceable undertakings)</w:t>
            </w:r>
          </w:p>
        </w:tc>
        <w:tc>
          <w:tcPr>
            <w:tcW w:w="1458" w:type="dxa"/>
            <w:tcBorders>
              <w:bottom w:val="single" w:sz="2" w:space="0" w:color="000000" w:themeColor="text1"/>
            </w:tcBorders>
            <w:vAlign w:val="center"/>
          </w:tcPr>
          <w:p w14:paraId="16E784D2" w14:textId="77777777" w:rsidR="005C7DA7" w:rsidRPr="00AF09B0" w:rsidRDefault="00B31607" w:rsidP="006B455B">
            <w:pPr>
              <w:jc w:val="center"/>
            </w:pPr>
            <w:r>
              <w:t>Total Notices</w:t>
            </w:r>
          </w:p>
        </w:tc>
      </w:tr>
      <w:tr w:rsidR="00B31607" w:rsidRPr="00C1720B" w14:paraId="2F3D35C8"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6B29E71" w14:textId="77777777" w:rsidR="00B31607" w:rsidRPr="00DE5BD1" w:rsidRDefault="00B31607" w:rsidP="00B31607">
            <w:r w:rsidRPr="00DE5BD1">
              <w:t>Jan</w:t>
            </w:r>
            <w:r>
              <w:t xml:space="preserve"> to </w:t>
            </w:r>
            <w:r w:rsidRPr="00DE5BD1">
              <w:t>Jun 2013</w:t>
            </w:r>
          </w:p>
        </w:tc>
        <w:tc>
          <w:tcPr>
            <w:tcW w:w="1458" w:type="dxa"/>
            <w:tcBorders>
              <w:top w:val="single" w:sz="2" w:space="0" w:color="000000" w:themeColor="text1"/>
              <w:bottom w:val="single" w:sz="2" w:space="0" w:color="000000" w:themeColor="text1"/>
            </w:tcBorders>
            <w:vAlign w:val="center"/>
          </w:tcPr>
          <w:p w14:paraId="1D754BF7" w14:textId="77777777" w:rsidR="00B31607" w:rsidRPr="00DE5BD1" w:rsidRDefault="00B31607" w:rsidP="006B455B">
            <w:pPr>
              <w:jc w:val="center"/>
            </w:pPr>
            <w:r w:rsidRPr="00DE5BD1">
              <w:t>8</w:t>
            </w:r>
          </w:p>
        </w:tc>
        <w:tc>
          <w:tcPr>
            <w:tcW w:w="1457" w:type="dxa"/>
            <w:tcBorders>
              <w:top w:val="single" w:sz="2" w:space="0" w:color="000000" w:themeColor="text1"/>
              <w:bottom w:val="single" w:sz="2" w:space="0" w:color="000000" w:themeColor="text1"/>
            </w:tcBorders>
            <w:vAlign w:val="center"/>
          </w:tcPr>
          <w:p w14:paraId="37F00053" w14:textId="77777777" w:rsidR="00B31607" w:rsidRPr="00DE5BD1" w:rsidRDefault="00B31607" w:rsidP="006B455B">
            <w:pPr>
              <w:jc w:val="center"/>
            </w:pPr>
            <w:r w:rsidRPr="00DE5BD1">
              <w:t>41</w:t>
            </w:r>
          </w:p>
        </w:tc>
        <w:tc>
          <w:tcPr>
            <w:tcW w:w="1458" w:type="dxa"/>
            <w:tcBorders>
              <w:top w:val="single" w:sz="2" w:space="0" w:color="000000" w:themeColor="text1"/>
              <w:bottom w:val="single" w:sz="2" w:space="0" w:color="000000" w:themeColor="text1"/>
            </w:tcBorders>
            <w:vAlign w:val="center"/>
          </w:tcPr>
          <w:p w14:paraId="0D492F78" w14:textId="77777777" w:rsidR="00B31607" w:rsidRPr="00DE5BD1" w:rsidRDefault="00B31607" w:rsidP="006B455B">
            <w:pPr>
              <w:jc w:val="center"/>
            </w:pPr>
            <w:r w:rsidRPr="00DE5BD1">
              <w:t>112</w:t>
            </w:r>
          </w:p>
        </w:tc>
        <w:tc>
          <w:tcPr>
            <w:tcW w:w="1457" w:type="dxa"/>
            <w:tcBorders>
              <w:top w:val="single" w:sz="2" w:space="0" w:color="000000" w:themeColor="text1"/>
              <w:bottom w:val="single" w:sz="2" w:space="0" w:color="000000" w:themeColor="text1"/>
            </w:tcBorders>
            <w:vAlign w:val="center"/>
          </w:tcPr>
          <w:p w14:paraId="4BAED4BA" w14:textId="77777777" w:rsidR="00B31607" w:rsidRPr="00DE5BD1" w:rsidRDefault="00B31607" w:rsidP="006B455B">
            <w:pPr>
              <w:jc w:val="center"/>
            </w:pPr>
            <w:r w:rsidRPr="00DE5BD1">
              <w:t>5</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0D23BE03" w14:textId="77777777" w:rsidR="00B31607" w:rsidRPr="00DE5BD1" w:rsidRDefault="00B31607" w:rsidP="006B455B">
            <w:pPr>
              <w:jc w:val="center"/>
            </w:pPr>
            <w:r>
              <w:t>166</w:t>
            </w:r>
          </w:p>
        </w:tc>
      </w:tr>
      <w:tr w:rsidR="00B31607" w:rsidRPr="00C1720B" w14:paraId="2CC089B7"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A451870" w14:textId="77777777" w:rsidR="00B31607" w:rsidRPr="00DE5BD1" w:rsidRDefault="00B31607" w:rsidP="00B31607">
            <w:r w:rsidRPr="00DE5BD1">
              <w:t>Jul</w:t>
            </w:r>
            <w:r>
              <w:t xml:space="preserve"> to </w:t>
            </w:r>
            <w:r w:rsidRPr="00DE5BD1">
              <w:t>Dec 2013</w:t>
            </w:r>
          </w:p>
        </w:tc>
        <w:tc>
          <w:tcPr>
            <w:tcW w:w="1458" w:type="dxa"/>
            <w:tcBorders>
              <w:top w:val="single" w:sz="2" w:space="0" w:color="000000" w:themeColor="text1"/>
              <w:bottom w:val="single" w:sz="2" w:space="0" w:color="000000" w:themeColor="text1"/>
            </w:tcBorders>
            <w:vAlign w:val="center"/>
          </w:tcPr>
          <w:p w14:paraId="27C77846" w14:textId="77777777" w:rsidR="00B31607" w:rsidRPr="00DE5BD1" w:rsidRDefault="00B31607" w:rsidP="006B455B">
            <w:pPr>
              <w:jc w:val="center"/>
            </w:pPr>
            <w:r w:rsidRPr="00DE5BD1">
              <w:t>1</w:t>
            </w:r>
          </w:p>
        </w:tc>
        <w:tc>
          <w:tcPr>
            <w:tcW w:w="1457" w:type="dxa"/>
            <w:tcBorders>
              <w:top w:val="single" w:sz="2" w:space="0" w:color="000000" w:themeColor="text1"/>
              <w:bottom w:val="single" w:sz="2" w:space="0" w:color="000000" w:themeColor="text1"/>
            </w:tcBorders>
            <w:vAlign w:val="center"/>
          </w:tcPr>
          <w:p w14:paraId="2A5DEB60" w14:textId="77777777" w:rsidR="00B31607" w:rsidRPr="00DE5BD1" w:rsidRDefault="00B31607" w:rsidP="006B455B">
            <w:pPr>
              <w:jc w:val="center"/>
            </w:pPr>
            <w:r w:rsidRPr="00DE5BD1">
              <w:t>43</w:t>
            </w:r>
          </w:p>
        </w:tc>
        <w:tc>
          <w:tcPr>
            <w:tcW w:w="1458" w:type="dxa"/>
            <w:tcBorders>
              <w:top w:val="single" w:sz="2" w:space="0" w:color="000000" w:themeColor="text1"/>
              <w:bottom w:val="single" w:sz="2" w:space="0" w:color="000000" w:themeColor="text1"/>
            </w:tcBorders>
            <w:vAlign w:val="center"/>
          </w:tcPr>
          <w:p w14:paraId="701B8276" w14:textId="77777777" w:rsidR="00B31607" w:rsidRPr="00DE5BD1" w:rsidRDefault="00B31607" w:rsidP="006B455B">
            <w:pPr>
              <w:jc w:val="center"/>
            </w:pPr>
            <w:r w:rsidRPr="00DE5BD1">
              <w:t>104</w:t>
            </w:r>
          </w:p>
        </w:tc>
        <w:tc>
          <w:tcPr>
            <w:tcW w:w="1457" w:type="dxa"/>
            <w:tcBorders>
              <w:top w:val="single" w:sz="2" w:space="0" w:color="000000" w:themeColor="text1"/>
              <w:bottom w:val="single" w:sz="2" w:space="0" w:color="000000" w:themeColor="text1"/>
            </w:tcBorders>
            <w:vAlign w:val="center"/>
          </w:tcPr>
          <w:p w14:paraId="6A68D8BC" w14:textId="77777777" w:rsidR="00B31607" w:rsidRPr="00DE5BD1" w:rsidRDefault="00B31607" w:rsidP="006B455B">
            <w:pPr>
              <w:jc w:val="center"/>
            </w:pPr>
            <w:r w:rsidRPr="00DE5BD1">
              <w:t>7</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534F857A" w14:textId="77777777" w:rsidR="00B31607" w:rsidRPr="00DE5BD1" w:rsidRDefault="00B31607" w:rsidP="006B455B">
            <w:pPr>
              <w:jc w:val="center"/>
            </w:pPr>
            <w:r>
              <w:t>155</w:t>
            </w:r>
          </w:p>
        </w:tc>
      </w:tr>
      <w:tr w:rsidR="00B31607" w:rsidRPr="00C1720B" w14:paraId="60BF9790"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716FF6A3" w14:textId="77777777" w:rsidR="00B31607" w:rsidRPr="00DE5BD1" w:rsidRDefault="00B31607" w:rsidP="00B31607">
            <w:r>
              <w:t xml:space="preserve">Jan to Jun 2014 </w:t>
            </w:r>
          </w:p>
        </w:tc>
        <w:tc>
          <w:tcPr>
            <w:tcW w:w="1458" w:type="dxa"/>
            <w:tcBorders>
              <w:top w:val="single" w:sz="2" w:space="0" w:color="000000" w:themeColor="text1"/>
              <w:bottom w:val="single" w:sz="2" w:space="0" w:color="000000" w:themeColor="text1"/>
            </w:tcBorders>
            <w:vAlign w:val="center"/>
          </w:tcPr>
          <w:p w14:paraId="6F55BE27" w14:textId="77777777" w:rsidR="00B31607" w:rsidRPr="00DE5BD1" w:rsidRDefault="00B31607" w:rsidP="006B455B">
            <w:pPr>
              <w:jc w:val="center"/>
            </w:pPr>
            <w:r>
              <w:t>5</w:t>
            </w:r>
          </w:p>
        </w:tc>
        <w:tc>
          <w:tcPr>
            <w:tcW w:w="1457" w:type="dxa"/>
            <w:tcBorders>
              <w:top w:val="single" w:sz="2" w:space="0" w:color="000000" w:themeColor="text1"/>
              <w:bottom w:val="single" w:sz="2" w:space="0" w:color="000000" w:themeColor="text1"/>
            </w:tcBorders>
            <w:vAlign w:val="center"/>
          </w:tcPr>
          <w:p w14:paraId="476CD095" w14:textId="77777777" w:rsidR="00B31607" w:rsidRPr="00DE5BD1" w:rsidRDefault="00B31607" w:rsidP="006B455B">
            <w:pPr>
              <w:jc w:val="center"/>
            </w:pPr>
            <w:r>
              <w:t>39</w:t>
            </w:r>
          </w:p>
        </w:tc>
        <w:tc>
          <w:tcPr>
            <w:tcW w:w="1458" w:type="dxa"/>
            <w:tcBorders>
              <w:top w:val="single" w:sz="2" w:space="0" w:color="000000" w:themeColor="text1"/>
              <w:bottom w:val="single" w:sz="2" w:space="0" w:color="000000" w:themeColor="text1"/>
            </w:tcBorders>
            <w:vAlign w:val="center"/>
          </w:tcPr>
          <w:p w14:paraId="348ACC0E" w14:textId="77777777" w:rsidR="00B31607" w:rsidRPr="00DE5BD1" w:rsidRDefault="00B31607" w:rsidP="006B455B">
            <w:pPr>
              <w:jc w:val="center"/>
            </w:pPr>
            <w:r>
              <w:t>126</w:t>
            </w:r>
          </w:p>
        </w:tc>
        <w:tc>
          <w:tcPr>
            <w:tcW w:w="1457" w:type="dxa"/>
            <w:tcBorders>
              <w:top w:val="single" w:sz="2" w:space="0" w:color="000000" w:themeColor="text1"/>
              <w:bottom w:val="single" w:sz="2" w:space="0" w:color="000000" w:themeColor="text1"/>
            </w:tcBorders>
            <w:vAlign w:val="center"/>
          </w:tcPr>
          <w:p w14:paraId="4BC30C74" w14:textId="77777777" w:rsidR="00B31607" w:rsidRPr="00DE5BD1" w:rsidRDefault="00B31607" w:rsidP="006B455B">
            <w:pPr>
              <w:jc w:val="center"/>
            </w:pPr>
            <w:r>
              <w:t>3</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4C1900A" w14:textId="77777777" w:rsidR="00B31607" w:rsidRPr="00DE5BD1" w:rsidRDefault="00B31607" w:rsidP="006B455B">
            <w:pPr>
              <w:jc w:val="center"/>
            </w:pPr>
            <w:r>
              <w:t>173</w:t>
            </w:r>
          </w:p>
        </w:tc>
      </w:tr>
      <w:tr w:rsidR="00B31607" w:rsidRPr="00C1720B" w14:paraId="78D2FAB5"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3126578A" w14:textId="77777777" w:rsidR="00B31607" w:rsidRDefault="00B31607" w:rsidP="00B31607">
            <w:r>
              <w:t>Jul to Dec 2014</w:t>
            </w:r>
          </w:p>
        </w:tc>
        <w:tc>
          <w:tcPr>
            <w:tcW w:w="1458" w:type="dxa"/>
            <w:tcBorders>
              <w:top w:val="single" w:sz="2" w:space="0" w:color="000000" w:themeColor="text1"/>
              <w:bottom w:val="single" w:sz="2" w:space="0" w:color="000000" w:themeColor="text1"/>
            </w:tcBorders>
            <w:vAlign w:val="center"/>
          </w:tcPr>
          <w:p w14:paraId="26F91603" w14:textId="77777777" w:rsidR="00B31607" w:rsidRPr="00570B16" w:rsidRDefault="00A979E2" w:rsidP="006B455B">
            <w:pPr>
              <w:jc w:val="center"/>
            </w:pPr>
            <w:r w:rsidRPr="00570B16">
              <w:t>0</w:t>
            </w:r>
          </w:p>
        </w:tc>
        <w:tc>
          <w:tcPr>
            <w:tcW w:w="1457" w:type="dxa"/>
            <w:tcBorders>
              <w:top w:val="single" w:sz="2" w:space="0" w:color="000000" w:themeColor="text1"/>
              <w:bottom w:val="single" w:sz="2" w:space="0" w:color="000000" w:themeColor="text1"/>
            </w:tcBorders>
            <w:vAlign w:val="center"/>
          </w:tcPr>
          <w:p w14:paraId="3CCE3281" w14:textId="77777777" w:rsidR="00B31607" w:rsidRPr="00570B16" w:rsidRDefault="006D19DE" w:rsidP="006B455B">
            <w:pPr>
              <w:jc w:val="center"/>
            </w:pPr>
            <w:r w:rsidRPr="00570B16">
              <w:t>35</w:t>
            </w:r>
          </w:p>
        </w:tc>
        <w:tc>
          <w:tcPr>
            <w:tcW w:w="1458" w:type="dxa"/>
            <w:tcBorders>
              <w:top w:val="single" w:sz="2" w:space="0" w:color="000000" w:themeColor="text1"/>
              <w:bottom w:val="single" w:sz="2" w:space="0" w:color="000000" w:themeColor="text1"/>
            </w:tcBorders>
            <w:vAlign w:val="center"/>
          </w:tcPr>
          <w:p w14:paraId="4D74484B" w14:textId="77777777" w:rsidR="00B31607" w:rsidRPr="00570B16" w:rsidRDefault="006D19DE" w:rsidP="006B455B">
            <w:pPr>
              <w:jc w:val="center"/>
            </w:pPr>
            <w:r w:rsidRPr="00570B16">
              <w:t>114</w:t>
            </w:r>
          </w:p>
        </w:tc>
        <w:tc>
          <w:tcPr>
            <w:tcW w:w="1457" w:type="dxa"/>
            <w:tcBorders>
              <w:top w:val="single" w:sz="2" w:space="0" w:color="000000" w:themeColor="text1"/>
              <w:bottom w:val="single" w:sz="2" w:space="0" w:color="000000" w:themeColor="text1"/>
            </w:tcBorders>
            <w:vAlign w:val="center"/>
          </w:tcPr>
          <w:p w14:paraId="01063F64" w14:textId="77777777" w:rsidR="00B31607" w:rsidRPr="00570B16" w:rsidRDefault="006D19DE" w:rsidP="006B455B">
            <w:pPr>
              <w:jc w:val="center"/>
            </w:pPr>
            <w:r w:rsidRPr="00570B16">
              <w:t>4</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67BA8025" w14:textId="77777777" w:rsidR="00B31607" w:rsidRPr="00570B16" w:rsidRDefault="006D19DE" w:rsidP="006B455B">
            <w:pPr>
              <w:jc w:val="center"/>
            </w:pPr>
            <w:r w:rsidRPr="00570B16">
              <w:t>153</w:t>
            </w:r>
          </w:p>
        </w:tc>
      </w:tr>
      <w:tr w:rsidR="00D62710" w:rsidRPr="00C1720B" w14:paraId="37543E9A"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0E8F34E" w14:textId="77777777" w:rsidR="00D62710" w:rsidRDefault="00D62710" w:rsidP="00B31607">
            <w:r>
              <w:t>Jan to Jun 2015</w:t>
            </w:r>
          </w:p>
        </w:tc>
        <w:tc>
          <w:tcPr>
            <w:tcW w:w="1458" w:type="dxa"/>
            <w:tcBorders>
              <w:top w:val="single" w:sz="2" w:space="0" w:color="000000" w:themeColor="text1"/>
              <w:bottom w:val="single" w:sz="2" w:space="0" w:color="000000" w:themeColor="text1"/>
            </w:tcBorders>
            <w:vAlign w:val="center"/>
          </w:tcPr>
          <w:p w14:paraId="13CAD36D" w14:textId="77777777" w:rsidR="00D62710" w:rsidRPr="00844776" w:rsidRDefault="00844776" w:rsidP="006B455B">
            <w:pPr>
              <w:jc w:val="center"/>
            </w:pPr>
            <w:r w:rsidRPr="00844776">
              <w:t>0</w:t>
            </w:r>
          </w:p>
        </w:tc>
        <w:tc>
          <w:tcPr>
            <w:tcW w:w="1457" w:type="dxa"/>
            <w:tcBorders>
              <w:top w:val="single" w:sz="2" w:space="0" w:color="000000" w:themeColor="text1"/>
              <w:bottom w:val="single" w:sz="2" w:space="0" w:color="000000" w:themeColor="text1"/>
            </w:tcBorders>
            <w:vAlign w:val="center"/>
          </w:tcPr>
          <w:p w14:paraId="671DB923" w14:textId="77777777" w:rsidR="00D62710" w:rsidRPr="00844776" w:rsidRDefault="00844776" w:rsidP="006B455B">
            <w:pPr>
              <w:jc w:val="center"/>
            </w:pPr>
            <w:r w:rsidRPr="00844776">
              <w:t>24</w:t>
            </w:r>
          </w:p>
        </w:tc>
        <w:tc>
          <w:tcPr>
            <w:tcW w:w="1458" w:type="dxa"/>
            <w:tcBorders>
              <w:top w:val="single" w:sz="2" w:space="0" w:color="000000" w:themeColor="text1"/>
              <w:bottom w:val="single" w:sz="2" w:space="0" w:color="000000" w:themeColor="text1"/>
            </w:tcBorders>
            <w:vAlign w:val="center"/>
          </w:tcPr>
          <w:p w14:paraId="7A546AEC" w14:textId="77777777" w:rsidR="00D62710" w:rsidRPr="00844776" w:rsidRDefault="00844776" w:rsidP="006B455B">
            <w:pPr>
              <w:jc w:val="center"/>
            </w:pPr>
            <w:r w:rsidRPr="00844776">
              <w:t>43</w:t>
            </w:r>
          </w:p>
        </w:tc>
        <w:tc>
          <w:tcPr>
            <w:tcW w:w="1457" w:type="dxa"/>
            <w:tcBorders>
              <w:top w:val="single" w:sz="2" w:space="0" w:color="000000" w:themeColor="text1"/>
              <w:bottom w:val="single" w:sz="2" w:space="0" w:color="000000" w:themeColor="text1"/>
            </w:tcBorders>
            <w:vAlign w:val="center"/>
          </w:tcPr>
          <w:p w14:paraId="1396DF91" w14:textId="77777777" w:rsidR="00D62710" w:rsidRPr="00844776" w:rsidRDefault="00844776" w:rsidP="006B455B">
            <w:pPr>
              <w:jc w:val="center"/>
            </w:pPr>
            <w:r w:rsidRPr="00844776">
              <w:t>7</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E0B6CA9" w14:textId="77777777" w:rsidR="00D62710" w:rsidRPr="00844776" w:rsidRDefault="00844776" w:rsidP="006B455B">
            <w:pPr>
              <w:jc w:val="center"/>
            </w:pPr>
            <w:r w:rsidRPr="00844776">
              <w:t>74</w:t>
            </w:r>
          </w:p>
        </w:tc>
      </w:tr>
      <w:tr w:rsidR="004C02F2" w:rsidRPr="00C1720B" w14:paraId="5481DA07"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35F25E0E" w14:textId="77777777" w:rsidR="004C02F2" w:rsidRDefault="004C02F2" w:rsidP="00B31607">
            <w:r>
              <w:t>Jul to Dec 2015</w:t>
            </w:r>
          </w:p>
        </w:tc>
        <w:tc>
          <w:tcPr>
            <w:tcW w:w="1458" w:type="dxa"/>
            <w:tcBorders>
              <w:top w:val="single" w:sz="2" w:space="0" w:color="000000" w:themeColor="text1"/>
              <w:bottom w:val="single" w:sz="2" w:space="0" w:color="000000" w:themeColor="text1"/>
            </w:tcBorders>
            <w:vAlign w:val="center"/>
          </w:tcPr>
          <w:p w14:paraId="2E0F1D33" w14:textId="77777777" w:rsidR="004C02F2" w:rsidRPr="00343D3A" w:rsidRDefault="00343D3A" w:rsidP="006B455B">
            <w:pPr>
              <w:jc w:val="center"/>
            </w:pPr>
            <w:r w:rsidRPr="00343D3A">
              <w:t>0</w:t>
            </w:r>
          </w:p>
        </w:tc>
        <w:tc>
          <w:tcPr>
            <w:tcW w:w="1457" w:type="dxa"/>
            <w:tcBorders>
              <w:top w:val="single" w:sz="2" w:space="0" w:color="000000" w:themeColor="text1"/>
              <w:bottom w:val="single" w:sz="2" w:space="0" w:color="000000" w:themeColor="text1"/>
            </w:tcBorders>
            <w:vAlign w:val="center"/>
          </w:tcPr>
          <w:p w14:paraId="14DFE667" w14:textId="77777777" w:rsidR="004C02F2" w:rsidRPr="00343D3A" w:rsidRDefault="00343D3A" w:rsidP="006B455B">
            <w:pPr>
              <w:jc w:val="center"/>
            </w:pPr>
            <w:r w:rsidRPr="00343D3A">
              <w:t>10</w:t>
            </w:r>
          </w:p>
        </w:tc>
        <w:tc>
          <w:tcPr>
            <w:tcW w:w="1458" w:type="dxa"/>
            <w:tcBorders>
              <w:top w:val="single" w:sz="2" w:space="0" w:color="000000" w:themeColor="text1"/>
              <w:bottom w:val="single" w:sz="2" w:space="0" w:color="000000" w:themeColor="text1"/>
            </w:tcBorders>
            <w:vAlign w:val="center"/>
          </w:tcPr>
          <w:p w14:paraId="6C96ABB9" w14:textId="77777777" w:rsidR="004C02F2" w:rsidRPr="00343D3A" w:rsidRDefault="00343D3A" w:rsidP="006B455B">
            <w:pPr>
              <w:jc w:val="center"/>
            </w:pPr>
            <w:r w:rsidRPr="00343D3A">
              <w:t>52</w:t>
            </w:r>
          </w:p>
        </w:tc>
        <w:tc>
          <w:tcPr>
            <w:tcW w:w="1457" w:type="dxa"/>
            <w:tcBorders>
              <w:top w:val="single" w:sz="2" w:space="0" w:color="000000" w:themeColor="text1"/>
              <w:bottom w:val="single" w:sz="2" w:space="0" w:color="000000" w:themeColor="text1"/>
            </w:tcBorders>
            <w:vAlign w:val="center"/>
          </w:tcPr>
          <w:p w14:paraId="6B46BBC9" w14:textId="77777777" w:rsidR="004C02F2" w:rsidRPr="00343D3A" w:rsidRDefault="00343D3A" w:rsidP="006B455B">
            <w:pPr>
              <w:jc w:val="center"/>
            </w:pPr>
            <w:r w:rsidRPr="00343D3A">
              <w:t>11</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39EF74C" w14:textId="77777777" w:rsidR="004C02F2" w:rsidRPr="00343D3A" w:rsidRDefault="00343D3A" w:rsidP="006B455B">
            <w:pPr>
              <w:jc w:val="center"/>
            </w:pPr>
            <w:r w:rsidRPr="00343D3A">
              <w:t>73</w:t>
            </w:r>
          </w:p>
        </w:tc>
      </w:tr>
      <w:tr w:rsidR="00CB7775" w:rsidRPr="00C1720B" w14:paraId="6C3216D2"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149619F5" w14:textId="77777777" w:rsidR="00CB7775" w:rsidRDefault="00CB7775" w:rsidP="00B31607">
            <w:r>
              <w:t>Jan to Jun 2016</w:t>
            </w:r>
          </w:p>
        </w:tc>
        <w:tc>
          <w:tcPr>
            <w:tcW w:w="1458" w:type="dxa"/>
            <w:tcBorders>
              <w:top w:val="single" w:sz="2" w:space="0" w:color="000000" w:themeColor="text1"/>
              <w:bottom w:val="single" w:sz="2" w:space="0" w:color="000000" w:themeColor="text1"/>
            </w:tcBorders>
            <w:vAlign w:val="center"/>
          </w:tcPr>
          <w:p w14:paraId="5D6E968E" w14:textId="77777777" w:rsidR="00CB7775" w:rsidRPr="00343D3A" w:rsidRDefault="00CB7775" w:rsidP="006B455B">
            <w:pPr>
              <w:jc w:val="center"/>
            </w:pPr>
            <w:r>
              <w:t>3</w:t>
            </w:r>
          </w:p>
        </w:tc>
        <w:tc>
          <w:tcPr>
            <w:tcW w:w="1457" w:type="dxa"/>
            <w:tcBorders>
              <w:top w:val="single" w:sz="2" w:space="0" w:color="000000" w:themeColor="text1"/>
              <w:bottom w:val="single" w:sz="2" w:space="0" w:color="000000" w:themeColor="text1"/>
            </w:tcBorders>
            <w:vAlign w:val="center"/>
          </w:tcPr>
          <w:p w14:paraId="7692BB85" w14:textId="77777777" w:rsidR="00CB7775" w:rsidRPr="00343D3A" w:rsidRDefault="00CB7775" w:rsidP="006B455B">
            <w:pPr>
              <w:jc w:val="center"/>
            </w:pPr>
            <w:r>
              <w:t>21</w:t>
            </w:r>
          </w:p>
        </w:tc>
        <w:tc>
          <w:tcPr>
            <w:tcW w:w="1458" w:type="dxa"/>
            <w:tcBorders>
              <w:top w:val="single" w:sz="2" w:space="0" w:color="000000" w:themeColor="text1"/>
              <w:bottom w:val="single" w:sz="2" w:space="0" w:color="000000" w:themeColor="text1"/>
            </w:tcBorders>
            <w:vAlign w:val="center"/>
          </w:tcPr>
          <w:p w14:paraId="7630D9C5" w14:textId="77777777" w:rsidR="00CB7775" w:rsidRPr="00343D3A" w:rsidRDefault="00CB7775" w:rsidP="006B455B">
            <w:pPr>
              <w:jc w:val="center"/>
            </w:pPr>
            <w:r>
              <w:t>54</w:t>
            </w:r>
          </w:p>
        </w:tc>
        <w:tc>
          <w:tcPr>
            <w:tcW w:w="1457" w:type="dxa"/>
            <w:tcBorders>
              <w:top w:val="single" w:sz="2" w:space="0" w:color="000000" w:themeColor="text1"/>
              <w:bottom w:val="single" w:sz="2" w:space="0" w:color="000000" w:themeColor="text1"/>
            </w:tcBorders>
            <w:vAlign w:val="center"/>
          </w:tcPr>
          <w:p w14:paraId="4B1F4F87" w14:textId="77777777" w:rsidR="00CB7775" w:rsidRPr="00343D3A" w:rsidRDefault="00CB7775" w:rsidP="006B455B">
            <w:pPr>
              <w:jc w:val="center"/>
            </w:pPr>
            <w:r>
              <w:t>4</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0B3ADCB7" w14:textId="77777777" w:rsidR="00CB7775" w:rsidRPr="00343D3A" w:rsidRDefault="00CB7775" w:rsidP="006B455B">
            <w:pPr>
              <w:jc w:val="center"/>
            </w:pPr>
            <w:r>
              <w:t>82</w:t>
            </w:r>
          </w:p>
        </w:tc>
      </w:tr>
      <w:tr w:rsidR="00516F06" w:rsidRPr="00C1720B" w14:paraId="2F82F843"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8A254EC" w14:textId="77777777" w:rsidR="00516F06" w:rsidRDefault="00516F06" w:rsidP="00B31607">
            <w:r>
              <w:t>Jul to Dec 2016</w:t>
            </w:r>
          </w:p>
        </w:tc>
        <w:tc>
          <w:tcPr>
            <w:tcW w:w="1458" w:type="dxa"/>
            <w:tcBorders>
              <w:top w:val="single" w:sz="2" w:space="0" w:color="000000" w:themeColor="text1"/>
              <w:bottom w:val="single" w:sz="2" w:space="0" w:color="000000" w:themeColor="text1"/>
            </w:tcBorders>
            <w:vAlign w:val="center"/>
          </w:tcPr>
          <w:p w14:paraId="66A0CB75" w14:textId="77777777" w:rsidR="00516F06" w:rsidRDefault="0061768C" w:rsidP="006B455B">
            <w:pPr>
              <w:jc w:val="center"/>
            </w:pPr>
            <w:r>
              <w:t>3</w:t>
            </w:r>
          </w:p>
        </w:tc>
        <w:tc>
          <w:tcPr>
            <w:tcW w:w="1457" w:type="dxa"/>
            <w:tcBorders>
              <w:top w:val="single" w:sz="2" w:space="0" w:color="000000" w:themeColor="text1"/>
              <w:bottom w:val="single" w:sz="2" w:space="0" w:color="000000" w:themeColor="text1"/>
            </w:tcBorders>
            <w:vAlign w:val="center"/>
          </w:tcPr>
          <w:p w14:paraId="41AA2CA8" w14:textId="77777777" w:rsidR="00516F06" w:rsidRDefault="0061768C" w:rsidP="006B455B">
            <w:pPr>
              <w:jc w:val="center"/>
            </w:pPr>
            <w:r>
              <w:t>19</w:t>
            </w:r>
          </w:p>
        </w:tc>
        <w:tc>
          <w:tcPr>
            <w:tcW w:w="1458" w:type="dxa"/>
            <w:tcBorders>
              <w:top w:val="single" w:sz="2" w:space="0" w:color="000000" w:themeColor="text1"/>
              <w:bottom w:val="single" w:sz="2" w:space="0" w:color="000000" w:themeColor="text1"/>
            </w:tcBorders>
            <w:vAlign w:val="center"/>
          </w:tcPr>
          <w:p w14:paraId="38800B1D" w14:textId="77777777" w:rsidR="00516F06" w:rsidRDefault="0061768C" w:rsidP="006B455B">
            <w:pPr>
              <w:jc w:val="center"/>
            </w:pPr>
            <w:r>
              <w:t>69</w:t>
            </w:r>
          </w:p>
        </w:tc>
        <w:tc>
          <w:tcPr>
            <w:tcW w:w="1457" w:type="dxa"/>
            <w:tcBorders>
              <w:top w:val="single" w:sz="2" w:space="0" w:color="000000" w:themeColor="text1"/>
              <w:bottom w:val="single" w:sz="2" w:space="0" w:color="000000" w:themeColor="text1"/>
            </w:tcBorders>
            <w:vAlign w:val="center"/>
          </w:tcPr>
          <w:p w14:paraId="23372876" w14:textId="77777777" w:rsidR="00516F06" w:rsidRDefault="0061768C" w:rsidP="006B455B">
            <w:pPr>
              <w:jc w:val="center"/>
            </w:pPr>
            <w:r>
              <w:t>8</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617F0F1" w14:textId="77777777" w:rsidR="00516F06" w:rsidRDefault="0061768C" w:rsidP="006B455B">
            <w:pPr>
              <w:jc w:val="center"/>
            </w:pPr>
            <w:r>
              <w:t>99</w:t>
            </w:r>
          </w:p>
        </w:tc>
      </w:tr>
      <w:tr w:rsidR="00AF35EE" w:rsidRPr="00C1720B" w14:paraId="155E3F83"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68309CE" w14:textId="03F6D640" w:rsidR="00AF35EE" w:rsidRDefault="00AF35EE" w:rsidP="00B31607">
            <w:r w:rsidRPr="000842EB">
              <w:t>Jan to Jun 2017</w:t>
            </w:r>
          </w:p>
        </w:tc>
        <w:tc>
          <w:tcPr>
            <w:tcW w:w="1458" w:type="dxa"/>
            <w:tcBorders>
              <w:top w:val="single" w:sz="2" w:space="0" w:color="000000" w:themeColor="text1"/>
              <w:bottom w:val="single" w:sz="2" w:space="0" w:color="000000" w:themeColor="text1"/>
            </w:tcBorders>
            <w:vAlign w:val="center"/>
          </w:tcPr>
          <w:p w14:paraId="7C1C168C" w14:textId="2735CEA9" w:rsidR="00AF35EE" w:rsidRDefault="000842EB" w:rsidP="006B455B">
            <w:pPr>
              <w:jc w:val="center"/>
            </w:pPr>
            <w:r>
              <w:t>3</w:t>
            </w:r>
          </w:p>
        </w:tc>
        <w:tc>
          <w:tcPr>
            <w:tcW w:w="1457" w:type="dxa"/>
            <w:tcBorders>
              <w:top w:val="single" w:sz="2" w:space="0" w:color="000000" w:themeColor="text1"/>
              <w:bottom w:val="single" w:sz="2" w:space="0" w:color="000000" w:themeColor="text1"/>
            </w:tcBorders>
            <w:vAlign w:val="center"/>
          </w:tcPr>
          <w:p w14:paraId="5C99FC95" w14:textId="69E63FDA" w:rsidR="00AF35EE" w:rsidRDefault="000842EB" w:rsidP="006B455B">
            <w:pPr>
              <w:jc w:val="center"/>
            </w:pPr>
            <w:r>
              <w:t>31</w:t>
            </w:r>
          </w:p>
        </w:tc>
        <w:tc>
          <w:tcPr>
            <w:tcW w:w="1458" w:type="dxa"/>
            <w:tcBorders>
              <w:top w:val="single" w:sz="2" w:space="0" w:color="000000" w:themeColor="text1"/>
              <w:bottom w:val="single" w:sz="2" w:space="0" w:color="000000" w:themeColor="text1"/>
            </w:tcBorders>
            <w:vAlign w:val="center"/>
          </w:tcPr>
          <w:p w14:paraId="1A7BC68F" w14:textId="1049B0A9" w:rsidR="00AF35EE" w:rsidRDefault="000842EB" w:rsidP="006B455B">
            <w:pPr>
              <w:jc w:val="center"/>
            </w:pPr>
            <w:r>
              <w:t>115</w:t>
            </w:r>
          </w:p>
        </w:tc>
        <w:tc>
          <w:tcPr>
            <w:tcW w:w="1457" w:type="dxa"/>
            <w:tcBorders>
              <w:top w:val="single" w:sz="2" w:space="0" w:color="000000" w:themeColor="text1"/>
              <w:bottom w:val="single" w:sz="2" w:space="0" w:color="000000" w:themeColor="text1"/>
            </w:tcBorders>
            <w:vAlign w:val="center"/>
          </w:tcPr>
          <w:p w14:paraId="197D1B0B" w14:textId="7EEA3ED3" w:rsidR="00AF35EE" w:rsidRDefault="000842EB" w:rsidP="006B455B">
            <w:pPr>
              <w:jc w:val="center"/>
            </w:pPr>
            <w:r>
              <w:t>8</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6F832639" w14:textId="30F99AF0" w:rsidR="00AF35EE" w:rsidRDefault="000842EB" w:rsidP="006B455B">
            <w:pPr>
              <w:jc w:val="center"/>
            </w:pPr>
            <w:r>
              <w:t>157</w:t>
            </w:r>
          </w:p>
        </w:tc>
      </w:tr>
      <w:tr w:rsidR="00447CCC" w:rsidRPr="00C1720B" w14:paraId="73E47653"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64B756F2" w14:textId="1CBD9901" w:rsidR="00447CCC" w:rsidRPr="009579F9" w:rsidRDefault="00447CCC" w:rsidP="00B31607">
            <w:r w:rsidRPr="009579F9">
              <w:t>Jul to Dec 2017</w:t>
            </w:r>
          </w:p>
        </w:tc>
        <w:tc>
          <w:tcPr>
            <w:tcW w:w="1458" w:type="dxa"/>
            <w:tcBorders>
              <w:top w:val="single" w:sz="2" w:space="0" w:color="000000" w:themeColor="text1"/>
              <w:bottom w:val="single" w:sz="2" w:space="0" w:color="000000" w:themeColor="text1"/>
            </w:tcBorders>
            <w:vAlign w:val="center"/>
          </w:tcPr>
          <w:p w14:paraId="688F700E" w14:textId="2252A1C4" w:rsidR="00447CCC" w:rsidRPr="009579F9" w:rsidRDefault="00DC39FB" w:rsidP="00CB5A86">
            <w:pPr>
              <w:jc w:val="center"/>
            </w:pPr>
            <w:r w:rsidRPr="009579F9">
              <w:t>3</w:t>
            </w:r>
          </w:p>
        </w:tc>
        <w:tc>
          <w:tcPr>
            <w:tcW w:w="1457" w:type="dxa"/>
            <w:tcBorders>
              <w:top w:val="single" w:sz="2" w:space="0" w:color="000000" w:themeColor="text1"/>
              <w:bottom w:val="single" w:sz="2" w:space="0" w:color="000000" w:themeColor="text1"/>
            </w:tcBorders>
            <w:vAlign w:val="center"/>
          </w:tcPr>
          <w:p w14:paraId="61CAC9BC" w14:textId="57149C7E" w:rsidR="00447CCC" w:rsidRPr="009579F9" w:rsidRDefault="00DC39FB" w:rsidP="00CB5A86">
            <w:pPr>
              <w:jc w:val="center"/>
            </w:pPr>
            <w:r w:rsidRPr="009579F9">
              <w:t>47</w:t>
            </w:r>
          </w:p>
        </w:tc>
        <w:tc>
          <w:tcPr>
            <w:tcW w:w="1458" w:type="dxa"/>
            <w:tcBorders>
              <w:top w:val="single" w:sz="2" w:space="0" w:color="000000" w:themeColor="text1"/>
              <w:bottom w:val="single" w:sz="2" w:space="0" w:color="000000" w:themeColor="text1"/>
            </w:tcBorders>
            <w:vAlign w:val="center"/>
          </w:tcPr>
          <w:p w14:paraId="3BAA2CC7" w14:textId="4CC461C5" w:rsidR="00447CCC" w:rsidRPr="009579F9" w:rsidRDefault="00DC39FB" w:rsidP="009579F9">
            <w:pPr>
              <w:jc w:val="center"/>
            </w:pPr>
            <w:r w:rsidRPr="009579F9">
              <w:t>110</w:t>
            </w:r>
          </w:p>
        </w:tc>
        <w:tc>
          <w:tcPr>
            <w:tcW w:w="1457" w:type="dxa"/>
            <w:tcBorders>
              <w:top w:val="single" w:sz="2" w:space="0" w:color="000000" w:themeColor="text1"/>
              <w:bottom w:val="single" w:sz="2" w:space="0" w:color="000000" w:themeColor="text1"/>
            </w:tcBorders>
            <w:vAlign w:val="center"/>
          </w:tcPr>
          <w:p w14:paraId="0A84B553" w14:textId="24E78DCC" w:rsidR="00447CCC" w:rsidRPr="009579F9" w:rsidRDefault="00DC39FB" w:rsidP="009579F9">
            <w:pPr>
              <w:jc w:val="center"/>
            </w:pPr>
            <w:r w:rsidRPr="009579F9">
              <w:t>6</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202CDB44" w14:textId="62378CAB" w:rsidR="00447CCC" w:rsidRPr="009579F9" w:rsidRDefault="00DC39FB" w:rsidP="009579F9">
            <w:pPr>
              <w:jc w:val="center"/>
            </w:pPr>
            <w:r w:rsidRPr="009579F9">
              <w:t>166</w:t>
            </w:r>
          </w:p>
        </w:tc>
      </w:tr>
      <w:tr w:rsidR="00635919" w:rsidRPr="00C1720B" w14:paraId="4C7F4CE9" w14:textId="77777777" w:rsidTr="00C34D57">
        <w:trPr>
          <w:cnfStyle w:val="010000000000" w:firstRow="0" w:lastRow="1" w:firstColumn="0" w:lastColumn="0" w:oddVBand="0" w:evenVBand="0" w:oddHBand="0" w:evenHBand="0" w:firstRowFirstColumn="0" w:firstRowLastColumn="0" w:lastRowFirstColumn="0" w:lastRowLastColumn="0"/>
          <w:jc w:val="center"/>
        </w:trPr>
        <w:tc>
          <w:tcPr>
            <w:tcW w:w="1954" w:type="dxa"/>
            <w:tcBorders>
              <w:top w:val="single" w:sz="2" w:space="0" w:color="000000" w:themeColor="text1"/>
              <w:left w:val="single" w:sz="2" w:space="0" w:color="000000" w:themeColor="text1"/>
              <w:bottom w:val="single" w:sz="2" w:space="0" w:color="000000" w:themeColor="text1"/>
            </w:tcBorders>
          </w:tcPr>
          <w:p w14:paraId="437257B4" w14:textId="5118D7B7" w:rsidR="00635919" w:rsidRPr="009579F9" w:rsidRDefault="00635919" w:rsidP="00B31607">
            <w:r w:rsidRPr="00B32856">
              <w:t>Jan to Jun 2018</w:t>
            </w:r>
          </w:p>
        </w:tc>
        <w:tc>
          <w:tcPr>
            <w:tcW w:w="1458" w:type="dxa"/>
            <w:tcBorders>
              <w:top w:val="single" w:sz="2" w:space="0" w:color="000000" w:themeColor="text1"/>
              <w:bottom w:val="single" w:sz="2" w:space="0" w:color="000000" w:themeColor="text1"/>
            </w:tcBorders>
            <w:vAlign w:val="center"/>
          </w:tcPr>
          <w:p w14:paraId="149B7B0C" w14:textId="4031F1E4" w:rsidR="00635919" w:rsidRPr="009579F9" w:rsidRDefault="00AD27CD" w:rsidP="00CB5A86">
            <w:pPr>
              <w:jc w:val="center"/>
            </w:pPr>
            <w:r>
              <w:t>8</w:t>
            </w:r>
          </w:p>
        </w:tc>
        <w:tc>
          <w:tcPr>
            <w:tcW w:w="1457" w:type="dxa"/>
            <w:tcBorders>
              <w:top w:val="single" w:sz="2" w:space="0" w:color="000000" w:themeColor="text1"/>
              <w:bottom w:val="single" w:sz="2" w:space="0" w:color="000000" w:themeColor="text1"/>
            </w:tcBorders>
            <w:vAlign w:val="center"/>
          </w:tcPr>
          <w:p w14:paraId="2BCC3FFF" w14:textId="5B7B51F8" w:rsidR="00635919" w:rsidRPr="009579F9" w:rsidRDefault="00AD27CD" w:rsidP="00CB5A86">
            <w:pPr>
              <w:jc w:val="center"/>
            </w:pPr>
            <w:r>
              <w:t>37</w:t>
            </w:r>
          </w:p>
        </w:tc>
        <w:tc>
          <w:tcPr>
            <w:tcW w:w="1458" w:type="dxa"/>
            <w:tcBorders>
              <w:top w:val="single" w:sz="2" w:space="0" w:color="000000" w:themeColor="text1"/>
              <w:bottom w:val="single" w:sz="2" w:space="0" w:color="000000" w:themeColor="text1"/>
            </w:tcBorders>
            <w:vAlign w:val="center"/>
          </w:tcPr>
          <w:p w14:paraId="55BFDBCC" w14:textId="3B2B9043" w:rsidR="00635919" w:rsidRPr="009579F9" w:rsidRDefault="00AD27CD" w:rsidP="009579F9">
            <w:pPr>
              <w:jc w:val="center"/>
            </w:pPr>
            <w:r>
              <w:t>153</w:t>
            </w:r>
          </w:p>
        </w:tc>
        <w:tc>
          <w:tcPr>
            <w:tcW w:w="1457" w:type="dxa"/>
            <w:tcBorders>
              <w:top w:val="single" w:sz="2" w:space="0" w:color="000000" w:themeColor="text1"/>
              <w:bottom w:val="single" w:sz="2" w:space="0" w:color="000000" w:themeColor="text1"/>
            </w:tcBorders>
            <w:vAlign w:val="center"/>
          </w:tcPr>
          <w:p w14:paraId="3C6009DC" w14:textId="49C8BB79" w:rsidR="00635919" w:rsidRPr="009579F9" w:rsidRDefault="00AD27CD" w:rsidP="009579F9">
            <w:pPr>
              <w:jc w:val="center"/>
            </w:pPr>
            <w:r>
              <w:t>3</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4B671437" w14:textId="5F65E2CA" w:rsidR="00635919" w:rsidRPr="009579F9" w:rsidRDefault="00AD27CD" w:rsidP="009579F9">
            <w:pPr>
              <w:jc w:val="center"/>
            </w:pPr>
            <w:r>
              <w:t>201</w:t>
            </w:r>
          </w:p>
        </w:tc>
      </w:tr>
    </w:tbl>
    <w:p w14:paraId="4E7AEA58" w14:textId="77777777" w:rsidR="005C7DA7" w:rsidRDefault="005C7DA7" w:rsidP="00BF2187"/>
    <w:p w14:paraId="5C7D2129" w14:textId="77777777" w:rsidR="005A05A5" w:rsidRDefault="005A05A5">
      <w:pPr>
        <w:rPr>
          <w:rFonts w:ascii="Calibri" w:eastAsiaTheme="majorEastAsia" w:hAnsi="Calibri" w:cstheme="majorBidi"/>
          <w:b/>
          <w:bCs/>
          <w:color w:val="9E191F"/>
          <w:sz w:val="36"/>
          <w:szCs w:val="28"/>
        </w:rPr>
      </w:pPr>
      <w:r>
        <w:br w:type="page"/>
      </w:r>
    </w:p>
    <w:p w14:paraId="476E1103" w14:textId="77777777" w:rsidR="00B31607" w:rsidRDefault="00B31607" w:rsidP="00B31607">
      <w:pPr>
        <w:pStyle w:val="Heading1"/>
      </w:pPr>
      <w:bookmarkStart w:id="12" w:name="_Toc524688632"/>
      <w:r>
        <w:lastRenderedPageBreak/>
        <w:t>4</w:t>
      </w:r>
      <w:r>
        <w:tab/>
        <w:t>Incidents</w:t>
      </w:r>
      <w:bookmarkEnd w:id="12"/>
    </w:p>
    <w:p w14:paraId="648F883D" w14:textId="77777777" w:rsidR="00B31607" w:rsidRPr="00485B9E" w:rsidRDefault="00B31607" w:rsidP="00B31607">
      <w:r w:rsidRPr="00485B9E">
        <w:t>Accredited contractors are required to provide incident reports for lost time injuries, medically treated injuries and notifiable dangerous occurrences that occur on Scheme projects, as well as lost time injuries that occur on non-Scheme projects valued at greater than $</w:t>
      </w:r>
      <w:r w:rsidR="00C401AC">
        <w:t>4</w:t>
      </w:r>
      <w:r w:rsidRPr="00485B9E">
        <w:t xml:space="preserve"> million. Incident reports for all fatalities—regardless of project value—must also be submitted.</w:t>
      </w:r>
    </w:p>
    <w:p w14:paraId="716A786E" w14:textId="77777777" w:rsidR="00B31607" w:rsidRPr="00381109" w:rsidRDefault="00990599" w:rsidP="00381109">
      <w:pPr>
        <w:pStyle w:val="Heading2"/>
        <w:spacing w:after="240"/>
      </w:pPr>
      <w:bookmarkStart w:id="13" w:name="_Toc524688633"/>
      <w:r>
        <w:t>4.1</w:t>
      </w:r>
      <w:r>
        <w:tab/>
        <w:t>Nature of I</w:t>
      </w:r>
      <w:r w:rsidR="00B31607">
        <w:t>njury</w:t>
      </w:r>
      <w:bookmarkEnd w:id="13"/>
    </w:p>
    <w:p w14:paraId="1C9AFFDC" w14:textId="10263257" w:rsidR="00A46904" w:rsidRPr="001F70BC" w:rsidRDefault="00A46904" w:rsidP="00A46904">
      <w:pPr>
        <w:rPr>
          <w:rFonts w:cstheme="minorHAnsi"/>
        </w:rPr>
      </w:pPr>
      <w:r w:rsidRPr="001F70BC">
        <w:rPr>
          <w:rFonts w:cstheme="minorHAnsi"/>
          <w:i/>
        </w:rPr>
        <w:t>Wounds, lacerations, amputations and internal organ damage</w:t>
      </w:r>
      <w:r w:rsidR="00B949FB" w:rsidRPr="001F70BC">
        <w:rPr>
          <w:rFonts w:cstheme="minorHAnsi"/>
        </w:rPr>
        <w:t xml:space="preserve"> injuries </w:t>
      </w:r>
      <w:r w:rsidR="009943C6" w:rsidRPr="001F70BC">
        <w:rPr>
          <w:rFonts w:cstheme="minorHAnsi"/>
        </w:rPr>
        <w:t>(</w:t>
      </w:r>
      <w:r w:rsidR="00AD27CD" w:rsidRPr="001F70BC">
        <w:rPr>
          <w:rFonts w:cstheme="minorHAnsi"/>
        </w:rPr>
        <w:t>42.77</w:t>
      </w:r>
      <w:r w:rsidR="009943C6" w:rsidRPr="001F70BC">
        <w:rPr>
          <w:rFonts w:cstheme="minorHAnsi"/>
        </w:rPr>
        <w:t xml:space="preserve"> per cent) have slightly </w:t>
      </w:r>
      <w:r w:rsidR="00DC39FB" w:rsidRPr="001F70BC">
        <w:rPr>
          <w:rFonts w:cstheme="minorHAnsi"/>
        </w:rPr>
        <w:t>in</w:t>
      </w:r>
      <w:r w:rsidR="009943C6" w:rsidRPr="001F70BC">
        <w:rPr>
          <w:rFonts w:cstheme="minorHAnsi"/>
        </w:rPr>
        <w:t xml:space="preserve">creased when </w:t>
      </w:r>
      <w:r w:rsidRPr="001F70BC">
        <w:rPr>
          <w:rFonts w:cstheme="minorHAnsi"/>
        </w:rPr>
        <w:t xml:space="preserve">compared to the </w:t>
      </w:r>
      <w:r w:rsidR="00305F3D" w:rsidRPr="001F70BC">
        <w:rPr>
          <w:rFonts w:cstheme="minorHAnsi"/>
        </w:rPr>
        <w:t xml:space="preserve">average of the </w:t>
      </w:r>
      <w:r w:rsidR="008B0F07" w:rsidRPr="001F70BC">
        <w:rPr>
          <w:rFonts w:cstheme="minorHAnsi"/>
        </w:rPr>
        <w:t>corresponding period</w:t>
      </w:r>
      <w:r w:rsidR="00A93204" w:rsidRPr="001F70BC">
        <w:rPr>
          <w:rFonts w:cstheme="minorHAnsi"/>
        </w:rPr>
        <w:t>s</w:t>
      </w:r>
      <w:r w:rsidR="008B0F07" w:rsidRPr="001F70BC">
        <w:rPr>
          <w:rFonts w:cstheme="minorHAnsi"/>
        </w:rPr>
        <w:t xml:space="preserve"> for the </w:t>
      </w:r>
      <w:r w:rsidR="00305F3D" w:rsidRPr="001F70BC">
        <w:rPr>
          <w:rFonts w:cstheme="minorHAnsi"/>
        </w:rPr>
        <w:t>previous five years</w:t>
      </w:r>
      <w:r w:rsidR="00DC39FB" w:rsidRPr="001F70BC">
        <w:rPr>
          <w:rFonts w:cstheme="minorHAnsi"/>
        </w:rPr>
        <w:t xml:space="preserve"> and </w:t>
      </w:r>
      <w:r w:rsidR="009943C6" w:rsidRPr="001F70BC">
        <w:rPr>
          <w:rFonts w:cstheme="minorHAnsi"/>
        </w:rPr>
        <w:t>still</w:t>
      </w:r>
      <w:r w:rsidRPr="001F70BC">
        <w:rPr>
          <w:rFonts w:cstheme="minorHAnsi"/>
        </w:rPr>
        <w:t xml:space="preserve"> remain</w:t>
      </w:r>
      <w:r w:rsidR="00036C97" w:rsidRPr="001F70BC">
        <w:rPr>
          <w:rFonts w:cstheme="minorHAnsi"/>
        </w:rPr>
        <w:t xml:space="preserve">s the highest occurring category. </w:t>
      </w:r>
      <w:r w:rsidRPr="001F70BC">
        <w:rPr>
          <w:rFonts w:cstheme="minorHAnsi"/>
          <w:i/>
        </w:rPr>
        <w:t>Traumatic joint/ligament and muscle/tendons</w:t>
      </w:r>
      <w:r w:rsidR="00DC39FB" w:rsidRPr="001F70BC">
        <w:rPr>
          <w:rFonts w:cstheme="minorHAnsi"/>
        </w:rPr>
        <w:t xml:space="preserve"> </w:t>
      </w:r>
      <w:r w:rsidR="006C07B3" w:rsidRPr="001F70BC">
        <w:rPr>
          <w:rFonts w:cstheme="minorHAnsi"/>
        </w:rPr>
        <w:t xml:space="preserve">injuries </w:t>
      </w:r>
      <w:r w:rsidR="00B60144" w:rsidRPr="001F70BC">
        <w:rPr>
          <w:rFonts w:cstheme="minorHAnsi"/>
        </w:rPr>
        <w:t xml:space="preserve">account for </w:t>
      </w:r>
      <w:r w:rsidR="00AD27CD" w:rsidRPr="001F70BC">
        <w:rPr>
          <w:rFonts w:cstheme="minorHAnsi"/>
        </w:rPr>
        <w:t>20.62</w:t>
      </w:r>
      <w:r w:rsidR="00B60144" w:rsidRPr="001F70BC">
        <w:rPr>
          <w:rFonts w:cstheme="minorHAnsi"/>
        </w:rPr>
        <w:t xml:space="preserve"> per cent of all </w:t>
      </w:r>
      <w:r w:rsidR="004A7653" w:rsidRPr="001F70BC">
        <w:rPr>
          <w:rFonts w:cstheme="minorHAnsi"/>
        </w:rPr>
        <w:t xml:space="preserve">reported </w:t>
      </w:r>
      <w:r w:rsidR="008C45FD" w:rsidRPr="001F70BC">
        <w:rPr>
          <w:rFonts w:cstheme="minorHAnsi"/>
        </w:rPr>
        <w:t>incidents</w:t>
      </w:r>
      <w:r w:rsidR="008C45FD" w:rsidRPr="001F70BC">
        <w:rPr>
          <w:rFonts w:cstheme="minorHAnsi"/>
          <w:i/>
        </w:rPr>
        <w:t xml:space="preserve">. </w:t>
      </w:r>
    </w:p>
    <w:p w14:paraId="015663FB" w14:textId="29CD529C" w:rsidR="00A46904" w:rsidRPr="009579F9" w:rsidRDefault="00A46904" w:rsidP="00A46904">
      <w:pPr>
        <w:rPr>
          <w:rFonts w:cstheme="minorHAnsi"/>
        </w:rPr>
      </w:pPr>
      <w:r w:rsidRPr="001F70BC">
        <w:rPr>
          <w:rFonts w:cstheme="minorHAnsi"/>
        </w:rPr>
        <w:t xml:space="preserve">Since the January to June </w:t>
      </w:r>
      <w:r w:rsidR="00AD27CD" w:rsidRPr="001F70BC">
        <w:rPr>
          <w:rFonts w:cstheme="minorHAnsi"/>
        </w:rPr>
        <w:t>2013</w:t>
      </w:r>
      <w:r w:rsidRPr="001F70BC">
        <w:rPr>
          <w:rFonts w:cstheme="minorHAnsi"/>
        </w:rPr>
        <w:t xml:space="preserve"> reporting period, </w:t>
      </w:r>
      <w:r w:rsidRPr="001F70BC">
        <w:rPr>
          <w:rFonts w:cstheme="minorHAnsi"/>
          <w:i/>
        </w:rPr>
        <w:t>Wounds, lacerations, amputations and internal organ damage</w:t>
      </w:r>
      <w:r w:rsidRPr="001F70BC">
        <w:rPr>
          <w:rFonts w:cstheme="minorHAnsi"/>
        </w:rPr>
        <w:t xml:space="preserve"> injuries and </w:t>
      </w:r>
      <w:r w:rsidRPr="001F70BC">
        <w:rPr>
          <w:rFonts w:cstheme="minorHAnsi"/>
          <w:i/>
        </w:rPr>
        <w:t>Traumatic joint/ligament and muscle/tendons</w:t>
      </w:r>
      <w:r w:rsidRPr="001F70BC">
        <w:rPr>
          <w:rFonts w:cstheme="minorHAnsi"/>
        </w:rPr>
        <w:t xml:space="preserve"> </w:t>
      </w:r>
      <w:r w:rsidR="006C07B3" w:rsidRPr="001F70BC">
        <w:rPr>
          <w:rFonts w:cstheme="minorHAnsi"/>
        </w:rPr>
        <w:t xml:space="preserve">injuries </w:t>
      </w:r>
      <w:r w:rsidRPr="001F70BC">
        <w:rPr>
          <w:rFonts w:cstheme="minorHAnsi"/>
        </w:rPr>
        <w:t>have been the first and second most report</w:t>
      </w:r>
      <w:r w:rsidR="007212C1" w:rsidRPr="001F70BC">
        <w:rPr>
          <w:rFonts w:cstheme="minorHAnsi"/>
        </w:rPr>
        <w:t>ed injury category respectively</w:t>
      </w:r>
      <w:r w:rsidR="001F70BC" w:rsidRPr="001F70BC">
        <w:rPr>
          <w:rFonts w:cstheme="minorHAnsi"/>
        </w:rPr>
        <w:t>,</w:t>
      </w:r>
      <w:r w:rsidR="007212C1" w:rsidRPr="001F70BC">
        <w:rPr>
          <w:rFonts w:cstheme="minorHAnsi"/>
        </w:rPr>
        <w:t xml:space="preserve"> and on average these two categories make up over </w:t>
      </w:r>
      <w:r w:rsidR="00AD27CD" w:rsidRPr="001F70BC">
        <w:rPr>
          <w:rFonts w:cstheme="minorHAnsi"/>
        </w:rPr>
        <w:t>66</w:t>
      </w:r>
      <w:r w:rsidR="007212C1" w:rsidRPr="001F70BC">
        <w:rPr>
          <w:rFonts w:cstheme="minorHAnsi"/>
        </w:rPr>
        <w:t> per cent of the total.</w:t>
      </w:r>
      <w:r w:rsidR="007212C1" w:rsidRPr="009579F9">
        <w:rPr>
          <w:rFonts w:cstheme="minorHAnsi"/>
        </w:rPr>
        <w:t xml:space="preserve"> </w:t>
      </w:r>
    </w:p>
    <w:p w14:paraId="6A464B7A" w14:textId="77777777" w:rsidR="00B949FB" w:rsidRDefault="00B949FB" w:rsidP="00A46904">
      <w:pPr>
        <w:rPr>
          <w:rFonts w:cstheme="minorHAnsi"/>
        </w:rPr>
      </w:pPr>
      <w:r w:rsidRPr="009579F9">
        <w:rPr>
          <w:rFonts w:cstheme="minorHAnsi"/>
        </w:rPr>
        <w:t xml:space="preserve">The </w:t>
      </w:r>
      <w:r w:rsidRPr="009579F9">
        <w:rPr>
          <w:rFonts w:cstheme="minorHAnsi"/>
          <w:i/>
        </w:rPr>
        <w:t>Other diseases and claims</w:t>
      </w:r>
      <w:r w:rsidR="00077D04" w:rsidRPr="009579F9">
        <w:rPr>
          <w:rFonts w:cstheme="minorHAnsi"/>
        </w:rPr>
        <w:t xml:space="preserve"> category was included from the January to June 2016 </w:t>
      </w:r>
      <w:r w:rsidRPr="009579F9">
        <w:rPr>
          <w:rFonts w:cstheme="minorHAnsi"/>
        </w:rPr>
        <w:t>reporting period to collect data pertaining to mental illnesses and all other injuries not previously captured.</w:t>
      </w:r>
      <w:r w:rsidRPr="009943C6">
        <w:rPr>
          <w:rFonts w:cstheme="minorHAnsi"/>
        </w:rPr>
        <w:t xml:space="preserve">  </w:t>
      </w:r>
    </w:p>
    <w:p w14:paraId="2F8AF86A" w14:textId="670F0BD4" w:rsidR="00DC39FB" w:rsidRPr="009943C6" w:rsidRDefault="00AD27CD" w:rsidP="000038F1">
      <w:pPr>
        <w:jc w:val="center"/>
        <w:rPr>
          <w:rFonts w:cstheme="minorHAnsi"/>
        </w:rPr>
      </w:pPr>
      <w:r>
        <w:rPr>
          <w:noProof/>
          <w:lang w:eastAsia="en-AU"/>
        </w:rPr>
        <w:drawing>
          <wp:inline distT="0" distB="0" distL="0" distR="0" wp14:anchorId="5C9DFF3E" wp14:editId="5BD6550C">
            <wp:extent cx="5868000" cy="4900615"/>
            <wp:effectExtent l="0" t="0" r="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BF7074" w14:textId="77777777" w:rsidR="00990599" w:rsidRPr="00931F36" w:rsidRDefault="00446065" w:rsidP="00931F36">
      <w:pPr>
        <w:rPr>
          <w:b/>
          <w:color w:val="9E191F"/>
        </w:rPr>
      </w:pPr>
      <w:r w:rsidRPr="00931F36">
        <w:rPr>
          <w:b/>
          <w:color w:val="9E191F"/>
        </w:rPr>
        <w:lastRenderedPageBreak/>
        <w:t>Nature of Injury</w:t>
      </w:r>
    </w:p>
    <w:tbl>
      <w:tblPr>
        <w:tblStyle w:val="EducationTable"/>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Nature of Injury"/>
        <w:tblDescription w:val="Table showing injuries broken down in to catagories since July 2011. "/>
      </w:tblPr>
      <w:tblGrid>
        <w:gridCol w:w="1569"/>
        <w:gridCol w:w="889"/>
        <w:gridCol w:w="889"/>
        <w:gridCol w:w="889"/>
        <w:gridCol w:w="889"/>
        <w:gridCol w:w="889"/>
        <w:gridCol w:w="889"/>
        <w:gridCol w:w="889"/>
        <w:gridCol w:w="889"/>
        <w:gridCol w:w="889"/>
      </w:tblGrid>
      <w:tr w:rsidR="008B0F07" w:rsidRPr="0029795F" w14:paraId="36CBEBE2" w14:textId="77777777" w:rsidTr="009579F9">
        <w:trPr>
          <w:cnfStyle w:val="100000000000" w:firstRow="1" w:lastRow="0" w:firstColumn="0" w:lastColumn="0" w:oddVBand="0" w:evenVBand="0" w:oddHBand="0" w:evenHBand="0" w:firstRowFirstColumn="0" w:firstRowLastColumn="0" w:lastRowFirstColumn="0" w:lastRowLastColumn="0"/>
          <w:jc w:val="center"/>
        </w:trPr>
        <w:tc>
          <w:tcPr>
            <w:tcW w:w="1569" w:type="dxa"/>
            <w:tcBorders>
              <w:top w:val="single" w:sz="4" w:space="0" w:color="auto"/>
              <w:left w:val="single" w:sz="4" w:space="0" w:color="auto"/>
              <w:bottom w:val="single" w:sz="4" w:space="0" w:color="auto"/>
              <w:right w:val="single" w:sz="4" w:space="0" w:color="auto"/>
            </w:tcBorders>
            <w:vAlign w:val="bottom"/>
          </w:tcPr>
          <w:p w14:paraId="0649FFC4" w14:textId="77777777" w:rsidR="00C07D53" w:rsidRPr="0029795F" w:rsidRDefault="00C07D53" w:rsidP="00D71DAA">
            <w:r w:rsidRPr="0029795F">
              <w:t>Period</w:t>
            </w:r>
          </w:p>
        </w:tc>
        <w:tc>
          <w:tcPr>
            <w:tcW w:w="889" w:type="dxa"/>
            <w:tcBorders>
              <w:top w:val="single" w:sz="4" w:space="0" w:color="auto"/>
              <w:left w:val="single" w:sz="4" w:space="0" w:color="auto"/>
              <w:bottom w:val="single" w:sz="4" w:space="0" w:color="auto"/>
              <w:right w:val="single" w:sz="4" w:space="0" w:color="auto"/>
            </w:tcBorders>
          </w:tcPr>
          <w:p w14:paraId="5FE5ABC9" w14:textId="77777777" w:rsidR="00C07D53" w:rsidRPr="0029795F" w:rsidRDefault="00C07D53" w:rsidP="00990599">
            <w:r w:rsidRPr="0029795F">
              <w:t>Injury A</w:t>
            </w:r>
          </w:p>
        </w:tc>
        <w:tc>
          <w:tcPr>
            <w:tcW w:w="889" w:type="dxa"/>
            <w:tcBorders>
              <w:top w:val="single" w:sz="4" w:space="0" w:color="auto"/>
              <w:left w:val="single" w:sz="4" w:space="0" w:color="auto"/>
              <w:bottom w:val="single" w:sz="4" w:space="0" w:color="auto"/>
              <w:right w:val="single" w:sz="4" w:space="0" w:color="auto"/>
            </w:tcBorders>
          </w:tcPr>
          <w:p w14:paraId="08FC36F5" w14:textId="77777777" w:rsidR="00C07D53" w:rsidRPr="0029795F" w:rsidRDefault="00C07D53" w:rsidP="00990599">
            <w:r w:rsidRPr="0029795F">
              <w:t>Injury B</w:t>
            </w:r>
          </w:p>
        </w:tc>
        <w:tc>
          <w:tcPr>
            <w:tcW w:w="889" w:type="dxa"/>
            <w:tcBorders>
              <w:top w:val="single" w:sz="4" w:space="0" w:color="auto"/>
              <w:left w:val="single" w:sz="4" w:space="0" w:color="auto"/>
              <w:bottom w:val="single" w:sz="4" w:space="0" w:color="auto"/>
              <w:right w:val="single" w:sz="4" w:space="0" w:color="auto"/>
            </w:tcBorders>
          </w:tcPr>
          <w:p w14:paraId="4ED50EEC" w14:textId="77777777" w:rsidR="00C07D53" w:rsidRPr="0029795F" w:rsidRDefault="00C07D53" w:rsidP="00990599">
            <w:r w:rsidRPr="0029795F">
              <w:t>Injury C</w:t>
            </w:r>
          </w:p>
        </w:tc>
        <w:tc>
          <w:tcPr>
            <w:tcW w:w="889" w:type="dxa"/>
            <w:tcBorders>
              <w:top w:val="single" w:sz="4" w:space="0" w:color="auto"/>
              <w:left w:val="single" w:sz="4" w:space="0" w:color="auto"/>
              <w:bottom w:val="single" w:sz="4" w:space="0" w:color="auto"/>
              <w:right w:val="single" w:sz="4" w:space="0" w:color="auto"/>
            </w:tcBorders>
          </w:tcPr>
          <w:p w14:paraId="5EAA5D3B" w14:textId="77777777" w:rsidR="00C07D53" w:rsidRPr="0029795F" w:rsidRDefault="00C07D53" w:rsidP="00990599">
            <w:r w:rsidRPr="0029795F">
              <w:t>Injury D</w:t>
            </w:r>
          </w:p>
        </w:tc>
        <w:tc>
          <w:tcPr>
            <w:tcW w:w="889" w:type="dxa"/>
            <w:tcBorders>
              <w:top w:val="single" w:sz="4" w:space="0" w:color="auto"/>
              <w:left w:val="single" w:sz="4" w:space="0" w:color="auto"/>
              <w:bottom w:val="single" w:sz="4" w:space="0" w:color="auto"/>
              <w:right w:val="single" w:sz="4" w:space="0" w:color="auto"/>
            </w:tcBorders>
          </w:tcPr>
          <w:p w14:paraId="48C7970B" w14:textId="77777777" w:rsidR="00C07D53" w:rsidRPr="0029795F" w:rsidRDefault="00C07D53" w:rsidP="00990599">
            <w:r w:rsidRPr="0029795F">
              <w:t>Injury E</w:t>
            </w:r>
          </w:p>
        </w:tc>
        <w:tc>
          <w:tcPr>
            <w:tcW w:w="889" w:type="dxa"/>
            <w:tcBorders>
              <w:top w:val="single" w:sz="4" w:space="0" w:color="auto"/>
              <w:left w:val="single" w:sz="4" w:space="0" w:color="auto"/>
              <w:bottom w:val="single" w:sz="4" w:space="0" w:color="auto"/>
              <w:right w:val="single" w:sz="4" w:space="0" w:color="auto"/>
            </w:tcBorders>
          </w:tcPr>
          <w:p w14:paraId="2BFA6F71" w14:textId="77777777" w:rsidR="00C07D53" w:rsidRPr="0029795F" w:rsidRDefault="00C07D53" w:rsidP="00990599">
            <w:r w:rsidRPr="0029795F">
              <w:t>Injury F</w:t>
            </w:r>
          </w:p>
        </w:tc>
        <w:tc>
          <w:tcPr>
            <w:tcW w:w="889" w:type="dxa"/>
            <w:tcBorders>
              <w:top w:val="single" w:sz="4" w:space="0" w:color="auto"/>
              <w:left w:val="single" w:sz="4" w:space="0" w:color="auto"/>
              <w:bottom w:val="single" w:sz="4" w:space="0" w:color="auto"/>
              <w:right w:val="single" w:sz="4" w:space="0" w:color="auto"/>
            </w:tcBorders>
          </w:tcPr>
          <w:p w14:paraId="419211DA" w14:textId="77777777" w:rsidR="00C07D53" w:rsidRPr="0029795F" w:rsidRDefault="00C07D53" w:rsidP="00990599">
            <w:r w:rsidRPr="0029795F">
              <w:t>Injury G</w:t>
            </w:r>
          </w:p>
        </w:tc>
        <w:tc>
          <w:tcPr>
            <w:tcW w:w="889" w:type="dxa"/>
            <w:tcBorders>
              <w:top w:val="single" w:sz="4" w:space="0" w:color="auto"/>
              <w:left w:val="single" w:sz="4" w:space="0" w:color="auto"/>
              <w:bottom w:val="single" w:sz="4" w:space="0" w:color="auto"/>
              <w:right w:val="single" w:sz="4" w:space="0" w:color="auto"/>
            </w:tcBorders>
          </w:tcPr>
          <w:p w14:paraId="1BC39CD5" w14:textId="77777777" w:rsidR="00C07D53" w:rsidRPr="0029795F" w:rsidRDefault="00C07D53" w:rsidP="00990599">
            <w:r w:rsidRPr="0029795F">
              <w:t>Injury H</w:t>
            </w:r>
          </w:p>
        </w:tc>
        <w:tc>
          <w:tcPr>
            <w:tcW w:w="889" w:type="dxa"/>
            <w:tcBorders>
              <w:top w:val="single" w:sz="4" w:space="0" w:color="auto"/>
              <w:left w:val="single" w:sz="4" w:space="0" w:color="auto"/>
              <w:bottom w:val="single" w:sz="4" w:space="0" w:color="auto"/>
              <w:right w:val="single" w:sz="4" w:space="0" w:color="auto"/>
            </w:tcBorders>
          </w:tcPr>
          <w:p w14:paraId="3A64598B" w14:textId="77777777" w:rsidR="00C07D53" w:rsidRPr="0029795F" w:rsidRDefault="00C07D53" w:rsidP="00990599">
            <w:r w:rsidRPr="0029795F">
              <w:t>Injury I</w:t>
            </w:r>
          </w:p>
        </w:tc>
      </w:tr>
      <w:tr w:rsidR="00C07D53" w:rsidRPr="0029795F" w14:paraId="4B1D1552" w14:textId="77777777" w:rsidTr="009579F9">
        <w:trPr>
          <w:jc w:val="center"/>
        </w:trPr>
        <w:tc>
          <w:tcPr>
            <w:tcW w:w="1569" w:type="dxa"/>
          </w:tcPr>
          <w:p w14:paraId="6344A310" w14:textId="77777777" w:rsidR="00C07D53" w:rsidRPr="0029795F" w:rsidRDefault="00C07D53" w:rsidP="00990599">
            <w:r w:rsidRPr="0029795F">
              <w:t>Jan to Jun 2013</w:t>
            </w:r>
          </w:p>
        </w:tc>
        <w:tc>
          <w:tcPr>
            <w:tcW w:w="889" w:type="dxa"/>
            <w:vAlign w:val="bottom"/>
          </w:tcPr>
          <w:p w14:paraId="5B307779" w14:textId="77777777" w:rsidR="00C07D53" w:rsidRPr="0029795F" w:rsidRDefault="00C07D53" w:rsidP="006311A0">
            <w:pPr>
              <w:jc w:val="center"/>
            </w:pPr>
            <w:r w:rsidRPr="0029795F">
              <w:t>0.16%</w:t>
            </w:r>
          </w:p>
        </w:tc>
        <w:tc>
          <w:tcPr>
            <w:tcW w:w="889" w:type="dxa"/>
            <w:vAlign w:val="bottom"/>
          </w:tcPr>
          <w:p w14:paraId="6D6454EA" w14:textId="77777777" w:rsidR="00C07D53" w:rsidRPr="0029795F" w:rsidRDefault="00C07D53" w:rsidP="006311A0">
            <w:pPr>
              <w:jc w:val="center"/>
            </w:pPr>
            <w:r w:rsidRPr="0029795F">
              <w:t>12.28%</w:t>
            </w:r>
          </w:p>
        </w:tc>
        <w:tc>
          <w:tcPr>
            <w:tcW w:w="889" w:type="dxa"/>
            <w:vAlign w:val="bottom"/>
          </w:tcPr>
          <w:p w14:paraId="3D1A8DCB" w14:textId="77777777" w:rsidR="00C07D53" w:rsidRPr="0029795F" w:rsidRDefault="00C07D53" w:rsidP="006311A0">
            <w:pPr>
              <w:jc w:val="center"/>
            </w:pPr>
            <w:r w:rsidRPr="0029795F">
              <w:t>43.22%</w:t>
            </w:r>
          </w:p>
        </w:tc>
        <w:tc>
          <w:tcPr>
            <w:tcW w:w="889" w:type="dxa"/>
            <w:vAlign w:val="bottom"/>
          </w:tcPr>
          <w:p w14:paraId="3EBE7718" w14:textId="77777777" w:rsidR="00C07D53" w:rsidRPr="0029795F" w:rsidRDefault="00C07D53" w:rsidP="006311A0">
            <w:pPr>
              <w:jc w:val="center"/>
            </w:pPr>
            <w:r w:rsidRPr="0029795F">
              <w:t>2.71%</w:t>
            </w:r>
          </w:p>
        </w:tc>
        <w:tc>
          <w:tcPr>
            <w:tcW w:w="889" w:type="dxa"/>
            <w:vAlign w:val="bottom"/>
          </w:tcPr>
          <w:p w14:paraId="2BEB9F19" w14:textId="77777777" w:rsidR="00C07D53" w:rsidRPr="0029795F" w:rsidRDefault="00C07D53" w:rsidP="006311A0">
            <w:pPr>
              <w:jc w:val="center"/>
            </w:pPr>
            <w:r w:rsidRPr="0029795F">
              <w:t>0.48%</w:t>
            </w:r>
          </w:p>
        </w:tc>
        <w:tc>
          <w:tcPr>
            <w:tcW w:w="889" w:type="dxa"/>
            <w:vAlign w:val="bottom"/>
          </w:tcPr>
          <w:p w14:paraId="09435196" w14:textId="77777777" w:rsidR="00C07D53" w:rsidRPr="0029795F" w:rsidRDefault="00C07D53" w:rsidP="006311A0">
            <w:pPr>
              <w:jc w:val="center"/>
            </w:pPr>
            <w:r w:rsidRPr="0029795F">
              <w:t>21.69%</w:t>
            </w:r>
          </w:p>
        </w:tc>
        <w:tc>
          <w:tcPr>
            <w:tcW w:w="889" w:type="dxa"/>
            <w:vAlign w:val="bottom"/>
          </w:tcPr>
          <w:p w14:paraId="769D9040" w14:textId="77777777" w:rsidR="00C07D53" w:rsidRPr="0029795F" w:rsidRDefault="00C07D53" w:rsidP="006311A0">
            <w:pPr>
              <w:jc w:val="center"/>
            </w:pPr>
            <w:r w:rsidRPr="0029795F">
              <w:t>19.14%</w:t>
            </w:r>
          </w:p>
        </w:tc>
        <w:tc>
          <w:tcPr>
            <w:tcW w:w="889" w:type="dxa"/>
            <w:vAlign w:val="bottom"/>
          </w:tcPr>
          <w:p w14:paraId="15B3E043" w14:textId="77777777" w:rsidR="00C07D53" w:rsidRPr="0029795F" w:rsidRDefault="00C07D53" w:rsidP="006311A0">
            <w:pPr>
              <w:jc w:val="center"/>
            </w:pPr>
            <w:r w:rsidRPr="0029795F">
              <w:t>0.32%</w:t>
            </w:r>
          </w:p>
        </w:tc>
        <w:tc>
          <w:tcPr>
            <w:tcW w:w="889" w:type="dxa"/>
          </w:tcPr>
          <w:p w14:paraId="30AF2B4E" w14:textId="77777777" w:rsidR="00C07D53" w:rsidRPr="0029795F" w:rsidRDefault="00C07D53" w:rsidP="006311A0">
            <w:pPr>
              <w:jc w:val="center"/>
            </w:pPr>
            <w:r w:rsidRPr="0029795F">
              <w:t>-</w:t>
            </w:r>
          </w:p>
        </w:tc>
      </w:tr>
      <w:tr w:rsidR="00C07D53" w:rsidRPr="0029795F" w14:paraId="201BE0C8" w14:textId="77777777" w:rsidTr="009579F9">
        <w:trPr>
          <w:jc w:val="center"/>
        </w:trPr>
        <w:tc>
          <w:tcPr>
            <w:tcW w:w="1569" w:type="dxa"/>
          </w:tcPr>
          <w:p w14:paraId="35C7B74B" w14:textId="77777777" w:rsidR="00C07D53" w:rsidRPr="0029795F" w:rsidRDefault="00C07D53" w:rsidP="00990599">
            <w:r w:rsidRPr="0029795F">
              <w:t>Jul to Dec 2013</w:t>
            </w:r>
          </w:p>
        </w:tc>
        <w:tc>
          <w:tcPr>
            <w:tcW w:w="889" w:type="dxa"/>
            <w:vAlign w:val="bottom"/>
          </w:tcPr>
          <w:p w14:paraId="49CF7D2E" w14:textId="77777777" w:rsidR="00C07D53" w:rsidRPr="0029795F" w:rsidRDefault="00C07D53" w:rsidP="006311A0">
            <w:pPr>
              <w:jc w:val="center"/>
            </w:pPr>
            <w:r w:rsidRPr="0029795F">
              <w:t>0.78%</w:t>
            </w:r>
          </w:p>
        </w:tc>
        <w:tc>
          <w:tcPr>
            <w:tcW w:w="889" w:type="dxa"/>
            <w:vAlign w:val="bottom"/>
          </w:tcPr>
          <w:p w14:paraId="38022BBF" w14:textId="77777777" w:rsidR="00C07D53" w:rsidRPr="0029795F" w:rsidRDefault="00C07D53" w:rsidP="006311A0">
            <w:pPr>
              <w:jc w:val="center"/>
            </w:pPr>
            <w:r w:rsidRPr="0029795F">
              <w:t>13.40%</w:t>
            </w:r>
          </w:p>
        </w:tc>
        <w:tc>
          <w:tcPr>
            <w:tcW w:w="889" w:type="dxa"/>
            <w:vAlign w:val="bottom"/>
          </w:tcPr>
          <w:p w14:paraId="465516A7" w14:textId="77777777" w:rsidR="00C07D53" w:rsidRPr="0029795F" w:rsidRDefault="00C07D53" w:rsidP="006311A0">
            <w:pPr>
              <w:jc w:val="center"/>
            </w:pPr>
            <w:r w:rsidRPr="0029795F">
              <w:t>36.92%</w:t>
            </w:r>
          </w:p>
        </w:tc>
        <w:tc>
          <w:tcPr>
            <w:tcW w:w="889" w:type="dxa"/>
            <w:vAlign w:val="bottom"/>
          </w:tcPr>
          <w:p w14:paraId="4952DD75" w14:textId="77777777" w:rsidR="00C07D53" w:rsidRPr="0029795F" w:rsidRDefault="00C07D53" w:rsidP="006311A0">
            <w:pPr>
              <w:jc w:val="center"/>
            </w:pPr>
            <w:r w:rsidRPr="0029795F">
              <w:t>2.49%</w:t>
            </w:r>
          </w:p>
        </w:tc>
        <w:tc>
          <w:tcPr>
            <w:tcW w:w="889" w:type="dxa"/>
            <w:vAlign w:val="bottom"/>
          </w:tcPr>
          <w:p w14:paraId="0B06B4B6" w14:textId="77777777" w:rsidR="00C07D53" w:rsidRPr="0029795F" w:rsidRDefault="00C07D53" w:rsidP="006311A0">
            <w:pPr>
              <w:jc w:val="center"/>
            </w:pPr>
            <w:r w:rsidRPr="0029795F">
              <w:t>0.93%</w:t>
            </w:r>
          </w:p>
        </w:tc>
        <w:tc>
          <w:tcPr>
            <w:tcW w:w="889" w:type="dxa"/>
            <w:vAlign w:val="bottom"/>
          </w:tcPr>
          <w:p w14:paraId="1B4F707A" w14:textId="77777777" w:rsidR="00C07D53" w:rsidRPr="0029795F" w:rsidRDefault="00C07D53" w:rsidP="006311A0">
            <w:pPr>
              <w:jc w:val="center"/>
            </w:pPr>
            <w:r w:rsidRPr="0029795F">
              <w:t>28.97%</w:t>
            </w:r>
          </w:p>
        </w:tc>
        <w:tc>
          <w:tcPr>
            <w:tcW w:w="889" w:type="dxa"/>
            <w:vAlign w:val="bottom"/>
          </w:tcPr>
          <w:p w14:paraId="519AC14D" w14:textId="77777777" w:rsidR="00C07D53" w:rsidRPr="0029795F" w:rsidRDefault="00C07D53" w:rsidP="006311A0">
            <w:pPr>
              <w:jc w:val="center"/>
            </w:pPr>
            <w:r w:rsidRPr="0029795F">
              <w:t>14.95%</w:t>
            </w:r>
          </w:p>
        </w:tc>
        <w:tc>
          <w:tcPr>
            <w:tcW w:w="889" w:type="dxa"/>
            <w:vAlign w:val="bottom"/>
          </w:tcPr>
          <w:p w14:paraId="38F67DAA" w14:textId="77777777" w:rsidR="00C07D53" w:rsidRPr="0029795F" w:rsidRDefault="00C07D53" w:rsidP="006311A0">
            <w:pPr>
              <w:jc w:val="center"/>
            </w:pPr>
            <w:r w:rsidRPr="0029795F">
              <w:t>1.56%</w:t>
            </w:r>
          </w:p>
        </w:tc>
        <w:tc>
          <w:tcPr>
            <w:tcW w:w="889" w:type="dxa"/>
          </w:tcPr>
          <w:p w14:paraId="633FC2AA" w14:textId="77777777" w:rsidR="00C07D53" w:rsidRPr="0029795F" w:rsidRDefault="00C07D53" w:rsidP="006311A0">
            <w:pPr>
              <w:jc w:val="center"/>
            </w:pPr>
            <w:r w:rsidRPr="0029795F">
              <w:t>-</w:t>
            </w:r>
          </w:p>
        </w:tc>
      </w:tr>
      <w:tr w:rsidR="00C07D53" w:rsidRPr="0029795F" w14:paraId="32D5D7A6" w14:textId="77777777" w:rsidTr="009579F9">
        <w:trPr>
          <w:jc w:val="center"/>
        </w:trPr>
        <w:tc>
          <w:tcPr>
            <w:tcW w:w="1569" w:type="dxa"/>
          </w:tcPr>
          <w:p w14:paraId="688B1725" w14:textId="77777777" w:rsidR="00C07D53" w:rsidRPr="0029795F" w:rsidRDefault="00C07D53" w:rsidP="00990599">
            <w:r w:rsidRPr="0029795F">
              <w:t>Jan to Jun 2014</w:t>
            </w:r>
          </w:p>
        </w:tc>
        <w:tc>
          <w:tcPr>
            <w:tcW w:w="889" w:type="dxa"/>
            <w:vAlign w:val="bottom"/>
          </w:tcPr>
          <w:p w14:paraId="3B03D303" w14:textId="77777777" w:rsidR="00C07D53" w:rsidRPr="0029795F" w:rsidRDefault="00C07D53" w:rsidP="006311A0">
            <w:pPr>
              <w:jc w:val="center"/>
            </w:pPr>
            <w:r w:rsidRPr="0029795F">
              <w:t>0.18%</w:t>
            </w:r>
          </w:p>
        </w:tc>
        <w:tc>
          <w:tcPr>
            <w:tcW w:w="889" w:type="dxa"/>
            <w:vAlign w:val="bottom"/>
          </w:tcPr>
          <w:p w14:paraId="1CC2FB80" w14:textId="77777777" w:rsidR="00C07D53" w:rsidRPr="0029795F" w:rsidRDefault="00C07D53" w:rsidP="006311A0">
            <w:pPr>
              <w:jc w:val="center"/>
            </w:pPr>
            <w:r w:rsidRPr="0029795F">
              <w:t>15.64%</w:t>
            </w:r>
          </w:p>
        </w:tc>
        <w:tc>
          <w:tcPr>
            <w:tcW w:w="889" w:type="dxa"/>
            <w:vAlign w:val="bottom"/>
          </w:tcPr>
          <w:p w14:paraId="7F371611" w14:textId="77777777" w:rsidR="00C07D53" w:rsidRPr="0029795F" w:rsidRDefault="00C07D53" w:rsidP="006311A0">
            <w:pPr>
              <w:jc w:val="center"/>
            </w:pPr>
            <w:r w:rsidRPr="0029795F">
              <w:t>39.54%</w:t>
            </w:r>
          </w:p>
        </w:tc>
        <w:tc>
          <w:tcPr>
            <w:tcW w:w="889" w:type="dxa"/>
            <w:vAlign w:val="bottom"/>
          </w:tcPr>
          <w:p w14:paraId="7F568FB2" w14:textId="77777777" w:rsidR="00C07D53" w:rsidRPr="0029795F" w:rsidRDefault="00C07D53" w:rsidP="006311A0">
            <w:pPr>
              <w:jc w:val="center"/>
            </w:pPr>
            <w:r w:rsidRPr="0029795F">
              <w:t>0.70%</w:t>
            </w:r>
          </w:p>
        </w:tc>
        <w:tc>
          <w:tcPr>
            <w:tcW w:w="889" w:type="dxa"/>
            <w:vAlign w:val="bottom"/>
          </w:tcPr>
          <w:p w14:paraId="36D393E1" w14:textId="77777777" w:rsidR="00C07D53" w:rsidRPr="0029795F" w:rsidRDefault="00C07D53" w:rsidP="006311A0">
            <w:pPr>
              <w:jc w:val="center"/>
            </w:pPr>
            <w:r w:rsidRPr="0029795F">
              <w:t>1.05%</w:t>
            </w:r>
          </w:p>
        </w:tc>
        <w:tc>
          <w:tcPr>
            <w:tcW w:w="889" w:type="dxa"/>
            <w:vAlign w:val="bottom"/>
          </w:tcPr>
          <w:p w14:paraId="6DDCEE16" w14:textId="77777777" w:rsidR="00C07D53" w:rsidRPr="0029795F" w:rsidRDefault="00C07D53" w:rsidP="006311A0">
            <w:pPr>
              <w:jc w:val="center"/>
            </w:pPr>
            <w:r w:rsidRPr="0029795F">
              <w:t>26.89%</w:t>
            </w:r>
          </w:p>
        </w:tc>
        <w:tc>
          <w:tcPr>
            <w:tcW w:w="889" w:type="dxa"/>
            <w:vAlign w:val="bottom"/>
          </w:tcPr>
          <w:p w14:paraId="4FA6A98B" w14:textId="77777777" w:rsidR="00C07D53" w:rsidRPr="0029795F" w:rsidRDefault="00C07D53" w:rsidP="006311A0">
            <w:pPr>
              <w:jc w:val="center"/>
            </w:pPr>
            <w:r w:rsidRPr="0029795F">
              <w:t>15.29%</w:t>
            </w:r>
          </w:p>
        </w:tc>
        <w:tc>
          <w:tcPr>
            <w:tcW w:w="889" w:type="dxa"/>
            <w:vAlign w:val="bottom"/>
          </w:tcPr>
          <w:p w14:paraId="47C31489" w14:textId="77777777" w:rsidR="00C07D53" w:rsidRPr="0029795F" w:rsidRDefault="00C07D53" w:rsidP="006311A0">
            <w:pPr>
              <w:jc w:val="center"/>
            </w:pPr>
            <w:r w:rsidRPr="0029795F">
              <w:t>0.70%</w:t>
            </w:r>
          </w:p>
        </w:tc>
        <w:tc>
          <w:tcPr>
            <w:tcW w:w="889" w:type="dxa"/>
          </w:tcPr>
          <w:p w14:paraId="21F799D9" w14:textId="77777777" w:rsidR="00C07D53" w:rsidRPr="0029795F" w:rsidRDefault="00C07D53" w:rsidP="006311A0">
            <w:pPr>
              <w:jc w:val="center"/>
            </w:pPr>
            <w:r w:rsidRPr="0029795F">
              <w:t>-</w:t>
            </w:r>
          </w:p>
        </w:tc>
      </w:tr>
      <w:tr w:rsidR="00C07D53" w:rsidRPr="0029795F" w14:paraId="2427C28E" w14:textId="77777777" w:rsidTr="009579F9">
        <w:trPr>
          <w:jc w:val="center"/>
        </w:trPr>
        <w:tc>
          <w:tcPr>
            <w:tcW w:w="1569" w:type="dxa"/>
            <w:vAlign w:val="bottom"/>
          </w:tcPr>
          <w:p w14:paraId="50BECF86" w14:textId="77777777" w:rsidR="00C07D53" w:rsidRPr="0029795F" w:rsidRDefault="00C07D53" w:rsidP="00990599">
            <w:r w:rsidRPr="0029795F">
              <w:t>Jul to Dec 2014</w:t>
            </w:r>
          </w:p>
        </w:tc>
        <w:tc>
          <w:tcPr>
            <w:tcW w:w="889" w:type="dxa"/>
          </w:tcPr>
          <w:p w14:paraId="432C27D0" w14:textId="77777777" w:rsidR="00C07D53" w:rsidRPr="0029795F" w:rsidRDefault="00C07D53" w:rsidP="006311A0">
            <w:pPr>
              <w:jc w:val="center"/>
            </w:pPr>
            <w:r w:rsidRPr="0029795F">
              <w:t>0.74%</w:t>
            </w:r>
          </w:p>
        </w:tc>
        <w:tc>
          <w:tcPr>
            <w:tcW w:w="889" w:type="dxa"/>
          </w:tcPr>
          <w:p w14:paraId="10003221" w14:textId="77777777" w:rsidR="00C07D53" w:rsidRPr="0029795F" w:rsidRDefault="00C07D53" w:rsidP="006311A0">
            <w:pPr>
              <w:jc w:val="center"/>
            </w:pPr>
            <w:r w:rsidRPr="0029795F">
              <w:t>13.84%</w:t>
            </w:r>
          </w:p>
        </w:tc>
        <w:tc>
          <w:tcPr>
            <w:tcW w:w="889" w:type="dxa"/>
          </w:tcPr>
          <w:p w14:paraId="728FCE1D" w14:textId="77777777" w:rsidR="00C07D53" w:rsidRPr="0029795F" w:rsidRDefault="00C07D53" w:rsidP="006311A0">
            <w:pPr>
              <w:jc w:val="center"/>
            </w:pPr>
            <w:r w:rsidRPr="0029795F">
              <w:t>36.72%</w:t>
            </w:r>
          </w:p>
        </w:tc>
        <w:tc>
          <w:tcPr>
            <w:tcW w:w="889" w:type="dxa"/>
          </w:tcPr>
          <w:p w14:paraId="11E31C3C" w14:textId="77777777" w:rsidR="00C07D53" w:rsidRPr="0029795F" w:rsidRDefault="00C07D53" w:rsidP="006311A0">
            <w:pPr>
              <w:jc w:val="center"/>
            </w:pPr>
            <w:r w:rsidRPr="0029795F">
              <w:t>0.55%</w:t>
            </w:r>
          </w:p>
        </w:tc>
        <w:tc>
          <w:tcPr>
            <w:tcW w:w="889" w:type="dxa"/>
          </w:tcPr>
          <w:p w14:paraId="50BEDA46" w14:textId="77777777" w:rsidR="00C07D53" w:rsidRPr="0029795F" w:rsidRDefault="00C07D53" w:rsidP="006311A0">
            <w:pPr>
              <w:jc w:val="center"/>
            </w:pPr>
            <w:r w:rsidRPr="0029795F">
              <w:t>0.37%</w:t>
            </w:r>
          </w:p>
        </w:tc>
        <w:tc>
          <w:tcPr>
            <w:tcW w:w="889" w:type="dxa"/>
          </w:tcPr>
          <w:p w14:paraId="44C89D46" w14:textId="77777777" w:rsidR="00C07D53" w:rsidRPr="0029795F" w:rsidRDefault="00C07D53" w:rsidP="006311A0">
            <w:pPr>
              <w:jc w:val="center"/>
            </w:pPr>
            <w:r w:rsidRPr="0029795F">
              <w:t>31.18%</w:t>
            </w:r>
          </w:p>
        </w:tc>
        <w:tc>
          <w:tcPr>
            <w:tcW w:w="889" w:type="dxa"/>
          </w:tcPr>
          <w:p w14:paraId="5F466B35" w14:textId="77777777" w:rsidR="00C07D53" w:rsidRPr="0029795F" w:rsidRDefault="00C07D53" w:rsidP="006311A0">
            <w:pPr>
              <w:jc w:val="center"/>
            </w:pPr>
            <w:r w:rsidRPr="0029795F">
              <w:t>16.24%</w:t>
            </w:r>
          </w:p>
        </w:tc>
        <w:tc>
          <w:tcPr>
            <w:tcW w:w="889" w:type="dxa"/>
          </w:tcPr>
          <w:p w14:paraId="2B8BB5DC" w14:textId="77777777" w:rsidR="00C07D53" w:rsidRPr="0029795F" w:rsidRDefault="00C07D53" w:rsidP="006311A0">
            <w:pPr>
              <w:jc w:val="center"/>
            </w:pPr>
            <w:r w:rsidRPr="0029795F">
              <w:t>0.37%</w:t>
            </w:r>
          </w:p>
        </w:tc>
        <w:tc>
          <w:tcPr>
            <w:tcW w:w="889" w:type="dxa"/>
          </w:tcPr>
          <w:p w14:paraId="29CC7817" w14:textId="77777777" w:rsidR="00C07D53" w:rsidRPr="0029795F" w:rsidRDefault="00C07D53" w:rsidP="006311A0">
            <w:pPr>
              <w:jc w:val="center"/>
            </w:pPr>
            <w:r w:rsidRPr="0029795F">
              <w:t>-</w:t>
            </w:r>
          </w:p>
        </w:tc>
      </w:tr>
      <w:tr w:rsidR="00C07D53" w:rsidRPr="0029795F" w14:paraId="38C4207F" w14:textId="77777777" w:rsidTr="009579F9">
        <w:trPr>
          <w:jc w:val="center"/>
        </w:trPr>
        <w:tc>
          <w:tcPr>
            <w:tcW w:w="1569" w:type="dxa"/>
            <w:vAlign w:val="bottom"/>
          </w:tcPr>
          <w:p w14:paraId="245F7DE8" w14:textId="77777777" w:rsidR="00C07D53" w:rsidRPr="0029795F" w:rsidRDefault="00C07D53" w:rsidP="00990599">
            <w:r w:rsidRPr="0029795F">
              <w:t>Jan to Jun 2015</w:t>
            </w:r>
          </w:p>
        </w:tc>
        <w:tc>
          <w:tcPr>
            <w:tcW w:w="889" w:type="dxa"/>
            <w:shd w:val="clear" w:color="auto" w:fill="auto"/>
          </w:tcPr>
          <w:p w14:paraId="7E6DE938" w14:textId="77777777" w:rsidR="00C07D53" w:rsidRPr="0029795F" w:rsidRDefault="00C07D53" w:rsidP="006311A0">
            <w:pPr>
              <w:jc w:val="center"/>
            </w:pPr>
            <w:r w:rsidRPr="0029795F">
              <w:t>0.21%</w:t>
            </w:r>
          </w:p>
        </w:tc>
        <w:tc>
          <w:tcPr>
            <w:tcW w:w="889" w:type="dxa"/>
            <w:shd w:val="clear" w:color="auto" w:fill="auto"/>
          </w:tcPr>
          <w:p w14:paraId="59991589" w14:textId="77777777" w:rsidR="00C07D53" w:rsidRPr="0029795F" w:rsidRDefault="00C07D53" w:rsidP="006311A0">
            <w:pPr>
              <w:jc w:val="center"/>
            </w:pPr>
            <w:r w:rsidRPr="0029795F">
              <w:t>15.00%</w:t>
            </w:r>
          </w:p>
        </w:tc>
        <w:tc>
          <w:tcPr>
            <w:tcW w:w="889" w:type="dxa"/>
            <w:shd w:val="clear" w:color="auto" w:fill="auto"/>
          </w:tcPr>
          <w:p w14:paraId="60DBFCEA" w14:textId="77777777" w:rsidR="00C07D53" w:rsidRPr="0029795F" w:rsidRDefault="00C07D53" w:rsidP="006311A0">
            <w:pPr>
              <w:jc w:val="center"/>
            </w:pPr>
            <w:r w:rsidRPr="0029795F">
              <w:t>38.96%</w:t>
            </w:r>
          </w:p>
        </w:tc>
        <w:tc>
          <w:tcPr>
            <w:tcW w:w="889" w:type="dxa"/>
            <w:shd w:val="clear" w:color="auto" w:fill="auto"/>
          </w:tcPr>
          <w:p w14:paraId="7282762B" w14:textId="77777777" w:rsidR="00C07D53" w:rsidRPr="0029795F" w:rsidRDefault="00C07D53" w:rsidP="006311A0">
            <w:pPr>
              <w:jc w:val="center"/>
            </w:pPr>
            <w:r w:rsidRPr="0029795F">
              <w:t>2.29%</w:t>
            </w:r>
          </w:p>
        </w:tc>
        <w:tc>
          <w:tcPr>
            <w:tcW w:w="889" w:type="dxa"/>
            <w:shd w:val="clear" w:color="auto" w:fill="auto"/>
          </w:tcPr>
          <w:p w14:paraId="11FC55AC" w14:textId="77777777" w:rsidR="00C07D53" w:rsidRPr="0029795F" w:rsidRDefault="00C07D53" w:rsidP="006311A0">
            <w:pPr>
              <w:jc w:val="center"/>
            </w:pPr>
            <w:r w:rsidRPr="0029795F">
              <w:t>0.63%</w:t>
            </w:r>
          </w:p>
        </w:tc>
        <w:tc>
          <w:tcPr>
            <w:tcW w:w="889" w:type="dxa"/>
            <w:shd w:val="clear" w:color="auto" w:fill="auto"/>
          </w:tcPr>
          <w:p w14:paraId="186F5950" w14:textId="77777777" w:rsidR="00C07D53" w:rsidRPr="0029795F" w:rsidRDefault="00C07D53" w:rsidP="006311A0">
            <w:pPr>
              <w:jc w:val="center"/>
            </w:pPr>
            <w:r w:rsidRPr="0029795F">
              <w:t>29.58%</w:t>
            </w:r>
          </w:p>
        </w:tc>
        <w:tc>
          <w:tcPr>
            <w:tcW w:w="889" w:type="dxa"/>
            <w:shd w:val="clear" w:color="auto" w:fill="auto"/>
          </w:tcPr>
          <w:p w14:paraId="02C223E3" w14:textId="77777777" w:rsidR="00C07D53" w:rsidRPr="0029795F" w:rsidRDefault="00C07D53" w:rsidP="006311A0">
            <w:pPr>
              <w:jc w:val="center"/>
            </w:pPr>
            <w:r w:rsidRPr="0029795F">
              <w:t>13.33%</w:t>
            </w:r>
          </w:p>
        </w:tc>
        <w:tc>
          <w:tcPr>
            <w:tcW w:w="889" w:type="dxa"/>
            <w:shd w:val="clear" w:color="auto" w:fill="auto"/>
          </w:tcPr>
          <w:p w14:paraId="6CE77C6D" w14:textId="77777777" w:rsidR="00C07D53" w:rsidRPr="0029795F" w:rsidRDefault="00C07D53" w:rsidP="006311A0">
            <w:pPr>
              <w:jc w:val="center"/>
            </w:pPr>
            <w:r w:rsidRPr="0029795F">
              <w:t>0.00%</w:t>
            </w:r>
          </w:p>
        </w:tc>
        <w:tc>
          <w:tcPr>
            <w:tcW w:w="889" w:type="dxa"/>
          </w:tcPr>
          <w:p w14:paraId="079D4DF3" w14:textId="77777777" w:rsidR="00C07D53" w:rsidRPr="0029795F" w:rsidRDefault="00C07D53" w:rsidP="006311A0">
            <w:pPr>
              <w:jc w:val="center"/>
            </w:pPr>
            <w:r w:rsidRPr="0029795F">
              <w:t>-</w:t>
            </w:r>
          </w:p>
        </w:tc>
      </w:tr>
      <w:tr w:rsidR="00C07D53" w:rsidRPr="0029795F" w14:paraId="6531EF3A" w14:textId="77777777" w:rsidTr="009579F9">
        <w:trPr>
          <w:jc w:val="center"/>
        </w:trPr>
        <w:tc>
          <w:tcPr>
            <w:tcW w:w="1569" w:type="dxa"/>
            <w:vAlign w:val="bottom"/>
          </w:tcPr>
          <w:p w14:paraId="571F6AF9" w14:textId="77777777" w:rsidR="00C07D53" w:rsidRPr="0029795F" w:rsidRDefault="00C07D53" w:rsidP="00990599">
            <w:r w:rsidRPr="0029795F">
              <w:t>Jul to Dec 2015</w:t>
            </w:r>
          </w:p>
        </w:tc>
        <w:tc>
          <w:tcPr>
            <w:tcW w:w="889" w:type="dxa"/>
            <w:shd w:val="clear" w:color="auto" w:fill="auto"/>
          </w:tcPr>
          <w:p w14:paraId="6B57AD31" w14:textId="77777777" w:rsidR="00C07D53" w:rsidRPr="0029795F" w:rsidRDefault="00C07D53" w:rsidP="006311A0">
            <w:pPr>
              <w:jc w:val="center"/>
            </w:pPr>
            <w:r w:rsidRPr="0029795F">
              <w:t>0.48%</w:t>
            </w:r>
          </w:p>
        </w:tc>
        <w:tc>
          <w:tcPr>
            <w:tcW w:w="889" w:type="dxa"/>
            <w:shd w:val="clear" w:color="auto" w:fill="auto"/>
          </w:tcPr>
          <w:p w14:paraId="1D9C2FBB" w14:textId="77777777" w:rsidR="00C07D53" w:rsidRPr="0029795F" w:rsidRDefault="00C07D53" w:rsidP="006311A0">
            <w:pPr>
              <w:jc w:val="center"/>
            </w:pPr>
            <w:r w:rsidRPr="0029795F">
              <w:t>14.80%</w:t>
            </w:r>
          </w:p>
        </w:tc>
        <w:tc>
          <w:tcPr>
            <w:tcW w:w="889" w:type="dxa"/>
            <w:shd w:val="clear" w:color="auto" w:fill="auto"/>
          </w:tcPr>
          <w:p w14:paraId="0BDFE763" w14:textId="77777777" w:rsidR="00C07D53" w:rsidRPr="0029795F" w:rsidRDefault="00C07D53" w:rsidP="006311A0">
            <w:pPr>
              <w:jc w:val="center"/>
            </w:pPr>
            <w:r w:rsidRPr="0029795F">
              <w:t>39.62%</w:t>
            </w:r>
          </w:p>
        </w:tc>
        <w:tc>
          <w:tcPr>
            <w:tcW w:w="889" w:type="dxa"/>
            <w:shd w:val="clear" w:color="auto" w:fill="auto"/>
          </w:tcPr>
          <w:p w14:paraId="27BC7B43" w14:textId="77777777" w:rsidR="00C07D53" w:rsidRPr="0029795F" w:rsidRDefault="00C07D53" w:rsidP="006311A0">
            <w:pPr>
              <w:jc w:val="center"/>
            </w:pPr>
            <w:r w:rsidRPr="0029795F">
              <w:t>1.19%</w:t>
            </w:r>
          </w:p>
        </w:tc>
        <w:tc>
          <w:tcPr>
            <w:tcW w:w="889" w:type="dxa"/>
            <w:shd w:val="clear" w:color="auto" w:fill="auto"/>
          </w:tcPr>
          <w:p w14:paraId="04D178F5" w14:textId="77777777" w:rsidR="00C07D53" w:rsidRPr="0029795F" w:rsidRDefault="00C07D53" w:rsidP="006311A0">
            <w:pPr>
              <w:jc w:val="center"/>
            </w:pPr>
            <w:r w:rsidRPr="0029795F">
              <w:t>0.48%</w:t>
            </w:r>
          </w:p>
        </w:tc>
        <w:tc>
          <w:tcPr>
            <w:tcW w:w="889" w:type="dxa"/>
            <w:shd w:val="clear" w:color="auto" w:fill="auto"/>
          </w:tcPr>
          <w:p w14:paraId="731A0AA5" w14:textId="77777777" w:rsidR="00C07D53" w:rsidRPr="0029795F" w:rsidRDefault="00C07D53" w:rsidP="006311A0">
            <w:pPr>
              <w:jc w:val="center"/>
            </w:pPr>
            <w:r w:rsidRPr="0029795F">
              <w:t>29.83%</w:t>
            </w:r>
          </w:p>
        </w:tc>
        <w:tc>
          <w:tcPr>
            <w:tcW w:w="889" w:type="dxa"/>
            <w:shd w:val="clear" w:color="auto" w:fill="auto"/>
          </w:tcPr>
          <w:p w14:paraId="49174C42" w14:textId="77777777" w:rsidR="00C07D53" w:rsidRPr="0029795F" w:rsidRDefault="00C07D53" w:rsidP="006311A0">
            <w:pPr>
              <w:jc w:val="center"/>
            </w:pPr>
            <w:r w:rsidRPr="0029795F">
              <w:t>13.60%</w:t>
            </w:r>
          </w:p>
        </w:tc>
        <w:tc>
          <w:tcPr>
            <w:tcW w:w="889" w:type="dxa"/>
            <w:shd w:val="clear" w:color="auto" w:fill="auto"/>
          </w:tcPr>
          <w:p w14:paraId="1DD5649C" w14:textId="77777777" w:rsidR="00C07D53" w:rsidRPr="0029795F" w:rsidRDefault="00C07D53" w:rsidP="006311A0">
            <w:pPr>
              <w:jc w:val="center"/>
            </w:pPr>
            <w:r w:rsidRPr="0029795F">
              <w:t>0.00%</w:t>
            </w:r>
          </w:p>
        </w:tc>
        <w:tc>
          <w:tcPr>
            <w:tcW w:w="889" w:type="dxa"/>
          </w:tcPr>
          <w:p w14:paraId="1E8165FA" w14:textId="77777777" w:rsidR="00C07D53" w:rsidRPr="0029795F" w:rsidRDefault="00C07D53" w:rsidP="006311A0">
            <w:pPr>
              <w:jc w:val="center"/>
            </w:pPr>
            <w:r w:rsidRPr="0029795F">
              <w:t>-</w:t>
            </w:r>
          </w:p>
        </w:tc>
      </w:tr>
      <w:tr w:rsidR="00C07D53" w:rsidRPr="0029795F" w14:paraId="499D362C" w14:textId="77777777" w:rsidTr="009579F9">
        <w:trPr>
          <w:jc w:val="center"/>
        </w:trPr>
        <w:tc>
          <w:tcPr>
            <w:tcW w:w="1569" w:type="dxa"/>
            <w:vAlign w:val="bottom"/>
          </w:tcPr>
          <w:p w14:paraId="47B361E1" w14:textId="77777777" w:rsidR="00C07D53" w:rsidRPr="0029795F" w:rsidRDefault="00C07D53" w:rsidP="00990599">
            <w:r w:rsidRPr="0029795F">
              <w:t>Jan to Jun 2016</w:t>
            </w:r>
          </w:p>
        </w:tc>
        <w:tc>
          <w:tcPr>
            <w:tcW w:w="889" w:type="dxa"/>
            <w:shd w:val="clear" w:color="auto" w:fill="auto"/>
          </w:tcPr>
          <w:p w14:paraId="47BEDE76" w14:textId="77777777" w:rsidR="00C07D53" w:rsidRPr="0029795F" w:rsidRDefault="00C07D53" w:rsidP="006311A0">
            <w:pPr>
              <w:jc w:val="center"/>
            </w:pPr>
            <w:r w:rsidRPr="0029795F">
              <w:t>1.17%</w:t>
            </w:r>
          </w:p>
        </w:tc>
        <w:tc>
          <w:tcPr>
            <w:tcW w:w="889" w:type="dxa"/>
            <w:shd w:val="clear" w:color="auto" w:fill="auto"/>
          </w:tcPr>
          <w:p w14:paraId="00693A06" w14:textId="77777777" w:rsidR="00C07D53" w:rsidRPr="0029795F" w:rsidRDefault="00876D53" w:rsidP="006311A0">
            <w:pPr>
              <w:jc w:val="center"/>
            </w:pPr>
            <w:r w:rsidRPr="0029795F">
              <w:t>14.72%</w:t>
            </w:r>
          </w:p>
        </w:tc>
        <w:tc>
          <w:tcPr>
            <w:tcW w:w="889" w:type="dxa"/>
            <w:shd w:val="clear" w:color="auto" w:fill="auto"/>
          </w:tcPr>
          <w:p w14:paraId="5FE3B3E5" w14:textId="77777777" w:rsidR="00C07D53" w:rsidRPr="0029795F" w:rsidRDefault="00876D53" w:rsidP="006311A0">
            <w:pPr>
              <w:jc w:val="center"/>
            </w:pPr>
            <w:r w:rsidRPr="0029795F">
              <w:t>42.99%</w:t>
            </w:r>
          </w:p>
        </w:tc>
        <w:tc>
          <w:tcPr>
            <w:tcW w:w="889" w:type="dxa"/>
            <w:shd w:val="clear" w:color="auto" w:fill="auto"/>
          </w:tcPr>
          <w:p w14:paraId="3D794F7B" w14:textId="77777777" w:rsidR="00C07D53" w:rsidRPr="0029795F" w:rsidRDefault="00876D53" w:rsidP="006311A0">
            <w:pPr>
              <w:jc w:val="center"/>
            </w:pPr>
            <w:r w:rsidRPr="0029795F">
              <w:t>2.10%</w:t>
            </w:r>
          </w:p>
        </w:tc>
        <w:tc>
          <w:tcPr>
            <w:tcW w:w="889" w:type="dxa"/>
            <w:shd w:val="clear" w:color="auto" w:fill="auto"/>
          </w:tcPr>
          <w:p w14:paraId="71EAEA23" w14:textId="77777777" w:rsidR="00C07D53" w:rsidRPr="0029795F" w:rsidRDefault="00876D53" w:rsidP="006311A0">
            <w:pPr>
              <w:jc w:val="center"/>
            </w:pPr>
            <w:r w:rsidRPr="0029795F">
              <w:t>1.17%</w:t>
            </w:r>
          </w:p>
        </w:tc>
        <w:tc>
          <w:tcPr>
            <w:tcW w:w="889" w:type="dxa"/>
            <w:shd w:val="clear" w:color="auto" w:fill="auto"/>
          </w:tcPr>
          <w:p w14:paraId="5C25335B" w14:textId="77777777" w:rsidR="00C07D53" w:rsidRPr="0029795F" w:rsidRDefault="00876D53" w:rsidP="006311A0">
            <w:pPr>
              <w:jc w:val="center"/>
            </w:pPr>
            <w:r w:rsidRPr="0029795F">
              <w:t>25.23%</w:t>
            </w:r>
          </w:p>
        </w:tc>
        <w:tc>
          <w:tcPr>
            <w:tcW w:w="889" w:type="dxa"/>
            <w:shd w:val="clear" w:color="auto" w:fill="auto"/>
          </w:tcPr>
          <w:p w14:paraId="1A30009A" w14:textId="77777777" w:rsidR="00C07D53" w:rsidRPr="0029795F" w:rsidRDefault="00876D53" w:rsidP="006311A0">
            <w:pPr>
              <w:jc w:val="center"/>
            </w:pPr>
            <w:r w:rsidRPr="0029795F">
              <w:t>11.92%</w:t>
            </w:r>
          </w:p>
        </w:tc>
        <w:tc>
          <w:tcPr>
            <w:tcW w:w="889" w:type="dxa"/>
            <w:shd w:val="clear" w:color="auto" w:fill="auto"/>
          </w:tcPr>
          <w:p w14:paraId="3E93E5EB" w14:textId="77777777" w:rsidR="00C07D53" w:rsidRPr="0029795F" w:rsidRDefault="00876D53" w:rsidP="006311A0">
            <w:pPr>
              <w:jc w:val="center"/>
            </w:pPr>
            <w:r w:rsidRPr="0029795F">
              <w:t>0.47%</w:t>
            </w:r>
          </w:p>
        </w:tc>
        <w:tc>
          <w:tcPr>
            <w:tcW w:w="889" w:type="dxa"/>
          </w:tcPr>
          <w:p w14:paraId="4AE83745" w14:textId="77777777" w:rsidR="00C07D53" w:rsidRPr="0029795F" w:rsidRDefault="00876D53" w:rsidP="006311A0">
            <w:pPr>
              <w:jc w:val="center"/>
            </w:pPr>
            <w:r w:rsidRPr="0029795F">
              <w:t>0.23%</w:t>
            </w:r>
          </w:p>
        </w:tc>
      </w:tr>
      <w:tr w:rsidR="00516F06" w:rsidRPr="00FA1B5D" w14:paraId="76492CA3" w14:textId="77777777" w:rsidTr="009579F9">
        <w:trPr>
          <w:jc w:val="center"/>
        </w:trPr>
        <w:tc>
          <w:tcPr>
            <w:tcW w:w="1569" w:type="dxa"/>
            <w:vAlign w:val="bottom"/>
          </w:tcPr>
          <w:p w14:paraId="2F34033D" w14:textId="77777777" w:rsidR="00516F06" w:rsidRPr="0029795F" w:rsidRDefault="00516F06" w:rsidP="00990599">
            <w:r w:rsidRPr="0029795F">
              <w:t>Jul to Dec 2016</w:t>
            </w:r>
          </w:p>
        </w:tc>
        <w:tc>
          <w:tcPr>
            <w:tcW w:w="889" w:type="dxa"/>
            <w:shd w:val="clear" w:color="auto" w:fill="auto"/>
          </w:tcPr>
          <w:p w14:paraId="796CF90C" w14:textId="77777777" w:rsidR="00516F06" w:rsidRPr="0029795F" w:rsidRDefault="003E349A" w:rsidP="006311A0">
            <w:pPr>
              <w:jc w:val="center"/>
            </w:pPr>
            <w:r w:rsidRPr="0029795F">
              <w:t>0.48%</w:t>
            </w:r>
          </w:p>
        </w:tc>
        <w:tc>
          <w:tcPr>
            <w:tcW w:w="889" w:type="dxa"/>
            <w:shd w:val="clear" w:color="auto" w:fill="auto"/>
          </w:tcPr>
          <w:p w14:paraId="649B42E9" w14:textId="77777777" w:rsidR="00516F06" w:rsidRPr="0029795F" w:rsidRDefault="003E349A" w:rsidP="00CC6D45">
            <w:pPr>
              <w:jc w:val="center"/>
            </w:pPr>
            <w:r w:rsidRPr="0029795F">
              <w:t>17.2</w:t>
            </w:r>
            <w:r w:rsidR="00CC6D45" w:rsidRPr="0029795F">
              <w:t>7</w:t>
            </w:r>
            <w:r w:rsidRPr="0029795F">
              <w:t>%</w:t>
            </w:r>
          </w:p>
        </w:tc>
        <w:tc>
          <w:tcPr>
            <w:tcW w:w="889" w:type="dxa"/>
            <w:shd w:val="clear" w:color="auto" w:fill="auto"/>
          </w:tcPr>
          <w:p w14:paraId="3362C0BC" w14:textId="77777777" w:rsidR="00516F06" w:rsidRPr="0029795F" w:rsidRDefault="003E349A" w:rsidP="00CC6D45">
            <w:pPr>
              <w:jc w:val="center"/>
            </w:pPr>
            <w:r w:rsidRPr="0029795F">
              <w:t>43.</w:t>
            </w:r>
            <w:r w:rsidR="00CC6D45" w:rsidRPr="0029795F">
              <w:t>65</w:t>
            </w:r>
            <w:r w:rsidRPr="0029795F">
              <w:t>%</w:t>
            </w:r>
          </w:p>
        </w:tc>
        <w:tc>
          <w:tcPr>
            <w:tcW w:w="889" w:type="dxa"/>
            <w:shd w:val="clear" w:color="auto" w:fill="auto"/>
          </w:tcPr>
          <w:p w14:paraId="6E88A8D6" w14:textId="77777777" w:rsidR="00516F06" w:rsidRPr="0029795F" w:rsidRDefault="003E349A" w:rsidP="006311A0">
            <w:pPr>
              <w:jc w:val="center"/>
            </w:pPr>
            <w:r w:rsidRPr="0029795F">
              <w:t>0.48%</w:t>
            </w:r>
          </w:p>
        </w:tc>
        <w:tc>
          <w:tcPr>
            <w:tcW w:w="889" w:type="dxa"/>
            <w:shd w:val="clear" w:color="auto" w:fill="auto"/>
          </w:tcPr>
          <w:p w14:paraId="0BC210F5" w14:textId="77777777" w:rsidR="00516F06" w:rsidRPr="0029795F" w:rsidRDefault="003E349A" w:rsidP="006311A0">
            <w:pPr>
              <w:jc w:val="center"/>
            </w:pPr>
            <w:r w:rsidRPr="0029795F">
              <w:t>1.20%</w:t>
            </w:r>
          </w:p>
        </w:tc>
        <w:tc>
          <w:tcPr>
            <w:tcW w:w="889" w:type="dxa"/>
            <w:shd w:val="clear" w:color="auto" w:fill="auto"/>
          </w:tcPr>
          <w:p w14:paraId="2F113A2E" w14:textId="77777777" w:rsidR="00516F06" w:rsidRPr="0029795F" w:rsidRDefault="00CC6D45" w:rsidP="00CC6D45">
            <w:pPr>
              <w:jc w:val="center"/>
            </w:pPr>
            <w:r w:rsidRPr="0029795F">
              <w:t>24.22</w:t>
            </w:r>
            <w:r w:rsidR="003E349A" w:rsidRPr="0029795F">
              <w:t>%</w:t>
            </w:r>
          </w:p>
        </w:tc>
        <w:tc>
          <w:tcPr>
            <w:tcW w:w="889" w:type="dxa"/>
            <w:shd w:val="clear" w:color="auto" w:fill="auto"/>
          </w:tcPr>
          <w:p w14:paraId="42F1D2DF" w14:textId="77777777" w:rsidR="00516F06" w:rsidRPr="0029795F" w:rsidRDefault="00903280" w:rsidP="006311A0">
            <w:pPr>
              <w:jc w:val="center"/>
            </w:pPr>
            <w:r w:rsidRPr="0029795F">
              <w:t>1</w:t>
            </w:r>
            <w:r w:rsidR="00CC6D45" w:rsidRPr="0029795F">
              <w:t>1.51</w:t>
            </w:r>
            <w:r w:rsidRPr="0029795F">
              <w:t>%</w:t>
            </w:r>
          </w:p>
        </w:tc>
        <w:tc>
          <w:tcPr>
            <w:tcW w:w="889" w:type="dxa"/>
            <w:shd w:val="clear" w:color="auto" w:fill="auto"/>
          </w:tcPr>
          <w:p w14:paraId="52339EE2" w14:textId="77777777" w:rsidR="00516F06" w:rsidRPr="0029795F" w:rsidRDefault="00903280" w:rsidP="006311A0">
            <w:pPr>
              <w:jc w:val="center"/>
            </w:pPr>
            <w:r w:rsidRPr="0029795F">
              <w:t>0.48%</w:t>
            </w:r>
          </w:p>
        </w:tc>
        <w:tc>
          <w:tcPr>
            <w:tcW w:w="889" w:type="dxa"/>
          </w:tcPr>
          <w:p w14:paraId="21633732" w14:textId="77777777" w:rsidR="00516F06" w:rsidRDefault="00903280" w:rsidP="006311A0">
            <w:pPr>
              <w:jc w:val="center"/>
            </w:pPr>
            <w:r w:rsidRPr="0029795F">
              <w:t>0.72%</w:t>
            </w:r>
          </w:p>
        </w:tc>
      </w:tr>
      <w:tr w:rsidR="00AF35EE" w:rsidRPr="00FA1B5D" w14:paraId="65FB025C" w14:textId="77777777" w:rsidTr="009579F9">
        <w:trPr>
          <w:jc w:val="center"/>
        </w:trPr>
        <w:tc>
          <w:tcPr>
            <w:tcW w:w="1569" w:type="dxa"/>
            <w:vAlign w:val="bottom"/>
          </w:tcPr>
          <w:p w14:paraId="5011D7CF" w14:textId="187FDF30" w:rsidR="00AF35EE" w:rsidRPr="0029795F" w:rsidRDefault="00AF35EE" w:rsidP="00990599">
            <w:r w:rsidRPr="009943C6">
              <w:t>Jan to Jun 2017</w:t>
            </w:r>
          </w:p>
        </w:tc>
        <w:tc>
          <w:tcPr>
            <w:tcW w:w="889" w:type="dxa"/>
            <w:shd w:val="clear" w:color="auto" w:fill="auto"/>
          </w:tcPr>
          <w:p w14:paraId="5790F325" w14:textId="645822D3" w:rsidR="00AF35EE" w:rsidRPr="0029795F" w:rsidRDefault="009943C6" w:rsidP="006311A0">
            <w:pPr>
              <w:jc w:val="center"/>
            </w:pPr>
            <w:r>
              <w:t>0.86%</w:t>
            </w:r>
          </w:p>
        </w:tc>
        <w:tc>
          <w:tcPr>
            <w:tcW w:w="889" w:type="dxa"/>
            <w:shd w:val="clear" w:color="auto" w:fill="auto"/>
          </w:tcPr>
          <w:p w14:paraId="6ECCC634" w14:textId="4AD1D9AE" w:rsidR="00AF35EE" w:rsidRPr="0029795F" w:rsidRDefault="009943C6" w:rsidP="00CC6D45">
            <w:pPr>
              <w:jc w:val="center"/>
            </w:pPr>
            <w:r>
              <w:t>15.91%</w:t>
            </w:r>
          </w:p>
        </w:tc>
        <w:tc>
          <w:tcPr>
            <w:tcW w:w="889" w:type="dxa"/>
            <w:shd w:val="clear" w:color="auto" w:fill="auto"/>
          </w:tcPr>
          <w:p w14:paraId="40DCAB15" w14:textId="616C00A5" w:rsidR="00AF35EE" w:rsidRPr="0029795F" w:rsidRDefault="009943C6" w:rsidP="00CC6D45">
            <w:pPr>
              <w:jc w:val="center"/>
            </w:pPr>
            <w:r>
              <w:t>36.56%</w:t>
            </w:r>
          </w:p>
        </w:tc>
        <w:tc>
          <w:tcPr>
            <w:tcW w:w="889" w:type="dxa"/>
            <w:shd w:val="clear" w:color="auto" w:fill="auto"/>
          </w:tcPr>
          <w:p w14:paraId="6C9C1792" w14:textId="48D865BD" w:rsidR="00AF35EE" w:rsidRPr="0029795F" w:rsidRDefault="009943C6" w:rsidP="006311A0">
            <w:pPr>
              <w:jc w:val="center"/>
            </w:pPr>
            <w:r>
              <w:t>1.51%</w:t>
            </w:r>
          </w:p>
        </w:tc>
        <w:tc>
          <w:tcPr>
            <w:tcW w:w="889" w:type="dxa"/>
            <w:shd w:val="clear" w:color="auto" w:fill="auto"/>
          </w:tcPr>
          <w:p w14:paraId="3B413F2A" w14:textId="2852E5D2" w:rsidR="00AF35EE" w:rsidRPr="0029795F" w:rsidRDefault="009943C6" w:rsidP="006311A0">
            <w:pPr>
              <w:jc w:val="center"/>
            </w:pPr>
            <w:r>
              <w:t>0.65%</w:t>
            </w:r>
          </w:p>
        </w:tc>
        <w:tc>
          <w:tcPr>
            <w:tcW w:w="889" w:type="dxa"/>
            <w:shd w:val="clear" w:color="auto" w:fill="auto"/>
          </w:tcPr>
          <w:p w14:paraId="5121034D" w14:textId="40604DDF" w:rsidR="00AF35EE" w:rsidRPr="0029795F" w:rsidRDefault="009943C6" w:rsidP="00CC6D45">
            <w:pPr>
              <w:jc w:val="center"/>
            </w:pPr>
            <w:r>
              <w:t>29.25%</w:t>
            </w:r>
          </w:p>
        </w:tc>
        <w:tc>
          <w:tcPr>
            <w:tcW w:w="889" w:type="dxa"/>
            <w:shd w:val="clear" w:color="auto" w:fill="auto"/>
          </w:tcPr>
          <w:p w14:paraId="7A888107" w14:textId="61B4E611" w:rsidR="00AF35EE" w:rsidRPr="0029795F" w:rsidRDefault="009943C6" w:rsidP="006311A0">
            <w:pPr>
              <w:jc w:val="center"/>
            </w:pPr>
            <w:r>
              <w:t>12.90%</w:t>
            </w:r>
          </w:p>
        </w:tc>
        <w:tc>
          <w:tcPr>
            <w:tcW w:w="889" w:type="dxa"/>
            <w:shd w:val="clear" w:color="auto" w:fill="auto"/>
          </w:tcPr>
          <w:p w14:paraId="61CAE480" w14:textId="59EAF17B" w:rsidR="00AF35EE" w:rsidRPr="0029795F" w:rsidRDefault="009943C6" w:rsidP="006311A0">
            <w:pPr>
              <w:jc w:val="center"/>
            </w:pPr>
            <w:r>
              <w:t>0.86%</w:t>
            </w:r>
          </w:p>
        </w:tc>
        <w:tc>
          <w:tcPr>
            <w:tcW w:w="889" w:type="dxa"/>
          </w:tcPr>
          <w:p w14:paraId="3FACDF30" w14:textId="7B26A7E1" w:rsidR="00AF35EE" w:rsidRPr="0029795F" w:rsidRDefault="009943C6" w:rsidP="006311A0">
            <w:pPr>
              <w:jc w:val="center"/>
            </w:pPr>
            <w:r>
              <w:t>1.51%</w:t>
            </w:r>
          </w:p>
        </w:tc>
      </w:tr>
      <w:tr w:rsidR="00447CCC" w:rsidRPr="00FA1B5D" w14:paraId="7E314DD6" w14:textId="77777777" w:rsidTr="009579F9">
        <w:trPr>
          <w:jc w:val="center"/>
        </w:trPr>
        <w:tc>
          <w:tcPr>
            <w:tcW w:w="1569" w:type="dxa"/>
            <w:vAlign w:val="bottom"/>
          </w:tcPr>
          <w:p w14:paraId="16BEE2AB" w14:textId="78C05554" w:rsidR="00447CCC" w:rsidRPr="009579F9" w:rsidRDefault="00447CCC" w:rsidP="00990599">
            <w:r w:rsidRPr="009579F9">
              <w:t>Jul to Dec 2017</w:t>
            </w:r>
          </w:p>
        </w:tc>
        <w:tc>
          <w:tcPr>
            <w:tcW w:w="889" w:type="dxa"/>
            <w:shd w:val="clear" w:color="auto" w:fill="auto"/>
          </w:tcPr>
          <w:p w14:paraId="340A8A72" w14:textId="49E91D43" w:rsidR="00447CCC" w:rsidRPr="009579F9" w:rsidRDefault="00DC39FB" w:rsidP="00CB5A86">
            <w:pPr>
              <w:jc w:val="center"/>
            </w:pPr>
            <w:r w:rsidRPr="009579F9">
              <w:t>0.61%</w:t>
            </w:r>
          </w:p>
        </w:tc>
        <w:tc>
          <w:tcPr>
            <w:tcW w:w="889" w:type="dxa"/>
            <w:shd w:val="clear" w:color="auto" w:fill="auto"/>
          </w:tcPr>
          <w:p w14:paraId="136E0677" w14:textId="0F1462FE" w:rsidR="00447CCC" w:rsidRPr="009579F9" w:rsidRDefault="00DC39FB" w:rsidP="00CC6D45">
            <w:pPr>
              <w:jc w:val="center"/>
            </w:pPr>
            <w:r w:rsidRPr="009579F9">
              <w:t>19.18%</w:t>
            </w:r>
          </w:p>
        </w:tc>
        <w:tc>
          <w:tcPr>
            <w:tcW w:w="889" w:type="dxa"/>
            <w:shd w:val="clear" w:color="auto" w:fill="auto"/>
          </w:tcPr>
          <w:p w14:paraId="7EFACEE8" w14:textId="1C2660F9" w:rsidR="00447CCC" w:rsidRPr="009579F9" w:rsidRDefault="00DC39FB" w:rsidP="00CB5A86">
            <w:pPr>
              <w:jc w:val="center"/>
            </w:pPr>
            <w:r w:rsidRPr="009579F9">
              <w:t>45.10%</w:t>
            </w:r>
          </w:p>
        </w:tc>
        <w:tc>
          <w:tcPr>
            <w:tcW w:w="889" w:type="dxa"/>
            <w:shd w:val="clear" w:color="auto" w:fill="auto"/>
          </w:tcPr>
          <w:p w14:paraId="76E085A7" w14:textId="0762FADD" w:rsidR="00447CCC" w:rsidRPr="009579F9" w:rsidRDefault="00DC39FB" w:rsidP="00CB5A86">
            <w:pPr>
              <w:jc w:val="center"/>
            </w:pPr>
            <w:r w:rsidRPr="009579F9">
              <w:t>1.43%</w:t>
            </w:r>
          </w:p>
        </w:tc>
        <w:tc>
          <w:tcPr>
            <w:tcW w:w="889" w:type="dxa"/>
            <w:shd w:val="clear" w:color="auto" w:fill="auto"/>
          </w:tcPr>
          <w:p w14:paraId="1E743CC0" w14:textId="7B3EB1EB" w:rsidR="00447CCC" w:rsidRPr="009579F9" w:rsidRDefault="00DC39FB" w:rsidP="006311A0">
            <w:pPr>
              <w:jc w:val="center"/>
            </w:pPr>
            <w:r w:rsidRPr="009579F9">
              <w:t>0.20%</w:t>
            </w:r>
          </w:p>
        </w:tc>
        <w:tc>
          <w:tcPr>
            <w:tcW w:w="889" w:type="dxa"/>
            <w:shd w:val="clear" w:color="auto" w:fill="auto"/>
          </w:tcPr>
          <w:p w14:paraId="6C4B4692" w14:textId="2F3C8912" w:rsidR="00447CCC" w:rsidRPr="009579F9" w:rsidRDefault="00DC39FB" w:rsidP="00CB5A86">
            <w:pPr>
              <w:jc w:val="center"/>
            </w:pPr>
            <w:r w:rsidRPr="009579F9">
              <w:t>19.18%</w:t>
            </w:r>
          </w:p>
        </w:tc>
        <w:tc>
          <w:tcPr>
            <w:tcW w:w="889" w:type="dxa"/>
            <w:shd w:val="clear" w:color="auto" w:fill="auto"/>
          </w:tcPr>
          <w:p w14:paraId="1EDF516B" w14:textId="40634564" w:rsidR="00447CCC" w:rsidRPr="009579F9" w:rsidRDefault="00DC39FB" w:rsidP="00CB5A86">
            <w:pPr>
              <w:jc w:val="center"/>
            </w:pPr>
            <w:r w:rsidRPr="009579F9">
              <w:t>13.47%</w:t>
            </w:r>
          </w:p>
        </w:tc>
        <w:tc>
          <w:tcPr>
            <w:tcW w:w="889" w:type="dxa"/>
            <w:shd w:val="clear" w:color="auto" w:fill="auto"/>
          </w:tcPr>
          <w:p w14:paraId="78432B71" w14:textId="3B69DC9A" w:rsidR="00447CCC" w:rsidRPr="009579F9" w:rsidRDefault="00DC39FB" w:rsidP="009579F9">
            <w:pPr>
              <w:jc w:val="center"/>
            </w:pPr>
            <w:r w:rsidRPr="009579F9">
              <w:t>0.41%</w:t>
            </w:r>
          </w:p>
        </w:tc>
        <w:tc>
          <w:tcPr>
            <w:tcW w:w="889" w:type="dxa"/>
          </w:tcPr>
          <w:p w14:paraId="43E68962" w14:textId="6740E087" w:rsidR="00447CCC" w:rsidRPr="009579F9" w:rsidRDefault="00DC39FB" w:rsidP="009579F9">
            <w:pPr>
              <w:jc w:val="center"/>
            </w:pPr>
            <w:r w:rsidRPr="009579F9">
              <w:t>0.41%</w:t>
            </w:r>
          </w:p>
        </w:tc>
      </w:tr>
      <w:tr w:rsidR="001F2335" w:rsidRPr="00FA1B5D" w14:paraId="24580152" w14:textId="77777777" w:rsidTr="009579F9">
        <w:trPr>
          <w:cnfStyle w:val="010000000000" w:firstRow="0" w:lastRow="1" w:firstColumn="0" w:lastColumn="0" w:oddVBand="0" w:evenVBand="0" w:oddHBand="0" w:evenHBand="0" w:firstRowFirstColumn="0" w:firstRowLastColumn="0" w:lastRowFirstColumn="0" w:lastRowLastColumn="0"/>
          <w:jc w:val="center"/>
        </w:trPr>
        <w:tc>
          <w:tcPr>
            <w:tcW w:w="1569" w:type="dxa"/>
            <w:vAlign w:val="bottom"/>
          </w:tcPr>
          <w:p w14:paraId="34BC0D75" w14:textId="46F5127D" w:rsidR="001F2335" w:rsidRPr="009579F9" w:rsidRDefault="001F2335" w:rsidP="00990599">
            <w:r w:rsidRPr="001F70BC">
              <w:t>Jan to Jun 2018</w:t>
            </w:r>
          </w:p>
        </w:tc>
        <w:tc>
          <w:tcPr>
            <w:tcW w:w="889" w:type="dxa"/>
            <w:shd w:val="clear" w:color="auto" w:fill="auto"/>
          </w:tcPr>
          <w:p w14:paraId="2D5CFF65" w14:textId="63D5ADBC" w:rsidR="001F2335" w:rsidRPr="009579F9" w:rsidRDefault="00AD27CD" w:rsidP="00CB5A86">
            <w:pPr>
              <w:jc w:val="center"/>
            </w:pPr>
            <w:r>
              <w:t>0.39</w:t>
            </w:r>
            <w:r w:rsidR="00531CB5">
              <w:t>%</w:t>
            </w:r>
          </w:p>
        </w:tc>
        <w:tc>
          <w:tcPr>
            <w:tcW w:w="889" w:type="dxa"/>
            <w:shd w:val="clear" w:color="auto" w:fill="auto"/>
          </w:tcPr>
          <w:p w14:paraId="63BEA0E1" w14:textId="35A98BF4" w:rsidR="001F2335" w:rsidRPr="009579F9" w:rsidRDefault="00AB7702" w:rsidP="00CC6D45">
            <w:pPr>
              <w:jc w:val="center"/>
            </w:pPr>
            <w:r>
              <w:t>17</w:t>
            </w:r>
            <w:r w:rsidR="00AD27CD">
              <w:t>.73</w:t>
            </w:r>
            <w:r w:rsidR="00531CB5">
              <w:t>%</w:t>
            </w:r>
          </w:p>
        </w:tc>
        <w:tc>
          <w:tcPr>
            <w:tcW w:w="889" w:type="dxa"/>
            <w:shd w:val="clear" w:color="auto" w:fill="auto"/>
          </w:tcPr>
          <w:p w14:paraId="232EB3C1" w14:textId="4D43641E" w:rsidR="001F2335" w:rsidRPr="009579F9" w:rsidRDefault="00AD27CD" w:rsidP="00CB5A86">
            <w:pPr>
              <w:jc w:val="center"/>
            </w:pPr>
            <w:r>
              <w:t>42.77</w:t>
            </w:r>
            <w:r w:rsidR="00531CB5">
              <w:t>%</w:t>
            </w:r>
          </w:p>
        </w:tc>
        <w:tc>
          <w:tcPr>
            <w:tcW w:w="889" w:type="dxa"/>
            <w:shd w:val="clear" w:color="auto" w:fill="auto"/>
          </w:tcPr>
          <w:p w14:paraId="51B2A8B0" w14:textId="49A20FAF" w:rsidR="001F2335" w:rsidRPr="009579F9" w:rsidRDefault="00AD27CD" w:rsidP="00CB5A86">
            <w:pPr>
              <w:jc w:val="center"/>
            </w:pPr>
            <w:r>
              <w:t>0.77</w:t>
            </w:r>
            <w:r w:rsidR="00531CB5">
              <w:t>%</w:t>
            </w:r>
          </w:p>
        </w:tc>
        <w:tc>
          <w:tcPr>
            <w:tcW w:w="889" w:type="dxa"/>
            <w:shd w:val="clear" w:color="auto" w:fill="auto"/>
          </w:tcPr>
          <w:p w14:paraId="4DFE3CE8" w14:textId="6DB4150E" w:rsidR="001F2335" w:rsidRPr="009579F9" w:rsidRDefault="00AD27CD" w:rsidP="006311A0">
            <w:pPr>
              <w:jc w:val="center"/>
            </w:pPr>
            <w:r>
              <w:t>0.39</w:t>
            </w:r>
            <w:r w:rsidR="00531CB5">
              <w:t>%</w:t>
            </w:r>
          </w:p>
        </w:tc>
        <w:tc>
          <w:tcPr>
            <w:tcW w:w="889" w:type="dxa"/>
            <w:shd w:val="clear" w:color="auto" w:fill="auto"/>
          </w:tcPr>
          <w:p w14:paraId="2D73695F" w14:textId="4A5C6D50" w:rsidR="001F2335" w:rsidRPr="009579F9" w:rsidRDefault="00AD27CD" w:rsidP="00CB5A86">
            <w:pPr>
              <w:jc w:val="center"/>
            </w:pPr>
            <w:r>
              <w:t>20.62</w:t>
            </w:r>
            <w:r w:rsidR="00531CB5">
              <w:t>%</w:t>
            </w:r>
          </w:p>
        </w:tc>
        <w:tc>
          <w:tcPr>
            <w:tcW w:w="889" w:type="dxa"/>
            <w:shd w:val="clear" w:color="auto" w:fill="auto"/>
          </w:tcPr>
          <w:p w14:paraId="3F9E3A3A" w14:textId="6C9D5CF1" w:rsidR="001F2335" w:rsidRPr="009579F9" w:rsidRDefault="00AD27CD" w:rsidP="00CB5A86">
            <w:pPr>
              <w:jc w:val="center"/>
            </w:pPr>
            <w:r>
              <w:t>16.38</w:t>
            </w:r>
            <w:r w:rsidR="00531CB5">
              <w:t>%</w:t>
            </w:r>
          </w:p>
        </w:tc>
        <w:tc>
          <w:tcPr>
            <w:tcW w:w="889" w:type="dxa"/>
            <w:shd w:val="clear" w:color="auto" w:fill="auto"/>
          </w:tcPr>
          <w:p w14:paraId="342C9F4F" w14:textId="5708475F" w:rsidR="001F2335" w:rsidRPr="009579F9" w:rsidRDefault="00AD27CD" w:rsidP="009579F9">
            <w:pPr>
              <w:jc w:val="center"/>
            </w:pPr>
            <w:r>
              <w:t>0.39</w:t>
            </w:r>
            <w:r w:rsidR="00531CB5">
              <w:t>%</w:t>
            </w:r>
          </w:p>
        </w:tc>
        <w:tc>
          <w:tcPr>
            <w:tcW w:w="889" w:type="dxa"/>
          </w:tcPr>
          <w:p w14:paraId="2EE8642E" w14:textId="2FC64DF5" w:rsidR="001F2335" w:rsidRPr="009579F9" w:rsidRDefault="00AD27CD" w:rsidP="009579F9">
            <w:pPr>
              <w:jc w:val="center"/>
            </w:pPr>
            <w:r>
              <w:t>0.58</w:t>
            </w:r>
            <w:r w:rsidR="00531CB5">
              <w:t>%</w:t>
            </w:r>
          </w:p>
        </w:tc>
      </w:tr>
    </w:tbl>
    <w:p w14:paraId="7042613F" w14:textId="7FD95C64" w:rsidR="00B14CCC" w:rsidRDefault="00B14CCC" w:rsidP="007E0DC4">
      <w:pPr>
        <w:spacing w:after="120"/>
      </w:pPr>
    </w:p>
    <w:p w14:paraId="6AA46789" w14:textId="054744A6" w:rsidR="003646A9" w:rsidRPr="00356322" w:rsidRDefault="003646A9" w:rsidP="00356322">
      <w:pPr>
        <w:pBdr>
          <w:top w:val="single" w:sz="4" w:space="1" w:color="auto"/>
          <w:left w:val="single" w:sz="4" w:space="4" w:color="auto"/>
          <w:right w:val="single" w:sz="4" w:space="4" w:color="auto"/>
        </w:pBdr>
        <w:shd w:val="clear" w:color="auto" w:fill="EF999D"/>
        <w:spacing w:after="0"/>
        <w:rPr>
          <w:sz w:val="18"/>
        </w:rPr>
      </w:pPr>
      <w:r w:rsidRPr="00356322">
        <w:rPr>
          <w:b/>
          <w:sz w:val="18"/>
        </w:rPr>
        <w:t>Nature of Injury Categories</w:t>
      </w:r>
    </w:p>
    <w:p w14:paraId="50BA647C" w14:textId="72F98D08"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A. Intracranial injuries</w:t>
      </w:r>
    </w:p>
    <w:p w14:paraId="2A8EFB22" w14:textId="60E7A742"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B. Fractures</w:t>
      </w:r>
    </w:p>
    <w:p w14:paraId="13321699" w14:textId="7B19B15D"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C</w:t>
      </w:r>
      <w:r w:rsidR="00E66CC8" w:rsidRPr="00356322">
        <w:rPr>
          <w:sz w:val="18"/>
        </w:rPr>
        <w:t>. Wounds, lacerations, amputations and internal organ damage</w:t>
      </w:r>
    </w:p>
    <w:p w14:paraId="04311F7F" w14:textId="5B313F46"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D</w:t>
      </w:r>
      <w:r w:rsidR="00E66CC8" w:rsidRPr="00356322">
        <w:rPr>
          <w:sz w:val="18"/>
        </w:rPr>
        <w:t>. Burns</w:t>
      </w:r>
    </w:p>
    <w:p w14:paraId="04886977" w14:textId="358B60D0"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E</w:t>
      </w:r>
      <w:r w:rsidR="00E66CC8" w:rsidRPr="00356322">
        <w:rPr>
          <w:sz w:val="18"/>
        </w:rPr>
        <w:t>. Injury to nerves and spinal cord</w:t>
      </w:r>
    </w:p>
    <w:p w14:paraId="6E18CB64" w14:textId="129A092C"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F</w:t>
      </w:r>
      <w:r w:rsidR="00E66CC8" w:rsidRPr="00356322">
        <w:rPr>
          <w:sz w:val="18"/>
        </w:rPr>
        <w:t>. Traumatic joint/ligament and muscle/tendon injury</w:t>
      </w:r>
    </w:p>
    <w:p w14:paraId="2D4D6977" w14:textId="2419C7FB"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G</w:t>
      </w:r>
      <w:r w:rsidR="00E66CC8" w:rsidRPr="00356322">
        <w:rPr>
          <w:sz w:val="18"/>
        </w:rPr>
        <w:t>. Other injuries</w:t>
      </w:r>
    </w:p>
    <w:p w14:paraId="03B089D1" w14:textId="67F6BC2B"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H</w:t>
      </w:r>
      <w:r w:rsidR="00E66CC8" w:rsidRPr="00356322">
        <w:rPr>
          <w:sz w:val="18"/>
        </w:rPr>
        <w:t>. Diseases and conditions</w:t>
      </w:r>
    </w:p>
    <w:p w14:paraId="7C65AB9E" w14:textId="69AB46A3"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I</w:t>
      </w:r>
      <w:r w:rsidR="00E66CC8" w:rsidRPr="00356322">
        <w:rPr>
          <w:sz w:val="18"/>
        </w:rPr>
        <w:t>. Other disease</w:t>
      </w:r>
      <w:r w:rsidR="006C07B3">
        <w:rPr>
          <w:sz w:val="18"/>
        </w:rPr>
        <w:t>s</w:t>
      </w:r>
      <w:r w:rsidR="00E66CC8" w:rsidRPr="00356322">
        <w:rPr>
          <w:sz w:val="18"/>
        </w:rPr>
        <w:t xml:space="preserve"> and claims</w:t>
      </w:r>
    </w:p>
    <w:p w14:paraId="3D99ADCA" w14:textId="77777777" w:rsidR="00B14CCC" w:rsidRDefault="00B14CCC" w:rsidP="00990599">
      <w:pPr>
        <w:pStyle w:val="Heading2"/>
      </w:pPr>
    </w:p>
    <w:p w14:paraId="0F2FBEA0" w14:textId="55DA900D" w:rsidR="00B14CCC" w:rsidRDefault="00B14CCC" w:rsidP="00990599">
      <w:pPr>
        <w:pStyle w:val="Heading2"/>
      </w:pPr>
    </w:p>
    <w:p w14:paraId="35B0B1CE" w14:textId="77777777" w:rsidR="00B14CCC" w:rsidRDefault="00B14CCC" w:rsidP="00990599">
      <w:pPr>
        <w:pStyle w:val="Heading2"/>
      </w:pPr>
    </w:p>
    <w:p w14:paraId="56A1EFB8" w14:textId="77777777" w:rsidR="00B14CCC" w:rsidRDefault="00B14CCC" w:rsidP="00990599">
      <w:pPr>
        <w:pStyle w:val="Heading2"/>
      </w:pPr>
    </w:p>
    <w:p w14:paraId="1D76556A" w14:textId="77777777" w:rsidR="00B14CCC" w:rsidRDefault="00B14CCC" w:rsidP="00990599">
      <w:pPr>
        <w:pStyle w:val="Heading2"/>
      </w:pPr>
    </w:p>
    <w:p w14:paraId="5FB788BD" w14:textId="77777777" w:rsidR="00B14CCC" w:rsidRDefault="00B14CCC" w:rsidP="00990599">
      <w:pPr>
        <w:pStyle w:val="Heading2"/>
      </w:pPr>
    </w:p>
    <w:p w14:paraId="1F05B492" w14:textId="77777777" w:rsidR="00B14CCC" w:rsidRDefault="00B14CCC" w:rsidP="00990599">
      <w:pPr>
        <w:pStyle w:val="Heading2"/>
      </w:pPr>
    </w:p>
    <w:p w14:paraId="38ED0CD2" w14:textId="77777777" w:rsidR="00B14CCC" w:rsidRDefault="00B14CCC" w:rsidP="00990599">
      <w:pPr>
        <w:pStyle w:val="Heading2"/>
      </w:pPr>
    </w:p>
    <w:p w14:paraId="4CACCD9B" w14:textId="77777777" w:rsidR="000A3482" w:rsidRDefault="000A3482" w:rsidP="00990599">
      <w:pPr>
        <w:pStyle w:val="Heading2"/>
      </w:pPr>
    </w:p>
    <w:p w14:paraId="7911AE93" w14:textId="4C3FF528" w:rsidR="00B31607" w:rsidRPr="00B31607" w:rsidRDefault="00990599" w:rsidP="00990599">
      <w:pPr>
        <w:pStyle w:val="Heading2"/>
      </w:pPr>
      <w:bookmarkStart w:id="14" w:name="_Toc524688634"/>
      <w:r>
        <w:lastRenderedPageBreak/>
        <w:t>4.2</w:t>
      </w:r>
      <w:r>
        <w:tab/>
        <w:t>Mechanism of Injury</w:t>
      </w:r>
      <w:bookmarkEnd w:id="14"/>
    </w:p>
    <w:p w14:paraId="366338E3" w14:textId="77777777" w:rsidR="00FD40F2" w:rsidRDefault="00FD40F2" w:rsidP="00FD40F2">
      <w:pPr>
        <w:spacing w:after="0"/>
      </w:pPr>
    </w:p>
    <w:p w14:paraId="178A1D21" w14:textId="4398DDCE" w:rsidR="00FD40F2" w:rsidRPr="009579F9" w:rsidRDefault="00FD40F2" w:rsidP="00FD40F2">
      <w:pPr>
        <w:spacing w:after="0"/>
      </w:pPr>
      <w:r w:rsidRPr="00C06BB6">
        <w:t xml:space="preserve">The top four mechanisms of injury reported to the OFSC were </w:t>
      </w:r>
      <w:r w:rsidR="00675B60" w:rsidRPr="00C06BB6">
        <w:rPr>
          <w:i/>
        </w:rPr>
        <w:t xml:space="preserve">Being hit by moving </w:t>
      </w:r>
      <w:r w:rsidR="00B75E66" w:rsidRPr="00C06BB6">
        <w:rPr>
          <w:i/>
        </w:rPr>
        <w:t>objects</w:t>
      </w:r>
      <w:r w:rsidR="00675B60" w:rsidRPr="00C06BB6">
        <w:rPr>
          <w:i/>
        </w:rPr>
        <w:t xml:space="preserve"> </w:t>
      </w:r>
      <w:r w:rsidR="007A6EC1" w:rsidRPr="00C06BB6">
        <w:t>(</w:t>
      </w:r>
      <w:r w:rsidR="00AD27CD" w:rsidRPr="00C06BB6">
        <w:t>31.21</w:t>
      </w:r>
      <w:r w:rsidR="00B75E66" w:rsidRPr="00C06BB6">
        <w:t> </w:t>
      </w:r>
      <w:r w:rsidR="007A6EC1" w:rsidRPr="00C06BB6">
        <w:t>per</w:t>
      </w:r>
      <w:r w:rsidR="00B75E66" w:rsidRPr="00C06BB6">
        <w:t> </w:t>
      </w:r>
      <w:r w:rsidR="007A6EC1" w:rsidRPr="00C06BB6">
        <w:t xml:space="preserve">cent), </w:t>
      </w:r>
      <w:r w:rsidR="00AD27CD" w:rsidRPr="00C06BB6">
        <w:rPr>
          <w:i/>
        </w:rPr>
        <w:t>Hitting objects with part of the body</w:t>
      </w:r>
      <w:r w:rsidR="00AD27CD" w:rsidRPr="00C06BB6">
        <w:rPr>
          <w:sz w:val="20"/>
        </w:rPr>
        <w:t xml:space="preserve"> </w:t>
      </w:r>
      <w:r w:rsidR="00AD27CD" w:rsidRPr="00C06BB6">
        <w:t xml:space="preserve">(25.05 per cent), </w:t>
      </w:r>
      <w:r w:rsidR="00B949FB" w:rsidRPr="00C06BB6">
        <w:rPr>
          <w:i/>
        </w:rPr>
        <w:t>Falls, trips and slips of a person</w:t>
      </w:r>
      <w:r w:rsidR="00B949FB" w:rsidRPr="00C06BB6">
        <w:t xml:space="preserve"> (</w:t>
      </w:r>
      <w:r w:rsidR="00AD27CD" w:rsidRPr="00C06BB6">
        <w:t>24.08</w:t>
      </w:r>
      <w:r w:rsidR="00B949FB" w:rsidRPr="00C06BB6">
        <w:t xml:space="preserve"> per cent), </w:t>
      </w:r>
      <w:r w:rsidRPr="00C06BB6">
        <w:t xml:space="preserve">and </w:t>
      </w:r>
      <w:r w:rsidRPr="00C06BB6">
        <w:rPr>
          <w:i/>
        </w:rPr>
        <w:t>Body Stressing</w:t>
      </w:r>
      <w:r w:rsidRPr="00C06BB6">
        <w:t xml:space="preserve"> (</w:t>
      </w:r>
      <w:r w:rsidR="007F52AA" w:rsidRPr="00C06BB6">
        <w:t>13.29</w:t>
      </w:r>
      <w:r w:rsidRPr="00C06BB6">
        <w:t xml:space="preserve"> per cent). These mechanisms account for </w:t>
      </w:r>
      <w:r w:rsidR="007F52AA" w:rsidRPr="00C06BB6">
        <w:t>93.64</w:t>
      </w:r>
      <w:r w:rsidR="00B75E66" w:rsidRPr="00C06BB6">
        <w:t> </w:t>
      </w:r>
      <w:r w:rsidR="00401CAD" w:rsidRPr="00C06BB6">
        <w:t>p</w:t>
      </w:r>
      <w:r w:rsidR="00B75E66" w:rsidRPr="00C06BB6">
        <w:t>er </w:t>
      </w:r>
      <w:r w:rsidRPr="00C06BB6">
        <w:t>cent of all injuries reported during the period. These are the same four categories that were identified in the correspond</w:t>
      </w:r>
      <w:r w:rsidR="00AE7A06" w:rsidRPr="00C06BB6">
        <w:t>ing period in 201</w:t>
      </w:r>
      <w:r w:rsidR="007F52AA" w:rsidRPr="00C06BB6">
        <w:t>7</w:t>
      </w:r>
      <w:r w:rsidRPr="00C06BB6">
        <w:t>.</w:t>
      </w:r>
    </w:p>
    <w:p w14:paraId="288C4B77" w14:textId="77777777" w:rsidR="00B14CCC" w:rsidRDefault="00B14CCC" w:rsidP="00FD40F2">
      <w:pPr>
        <w:spacing w:after="0"/>
        <w:rPr>
          <w:highlight w:val="yellow"/>
        </w:rPr>
      </w:pPr>
    </w:p>
    <w:p w14:paraId="4AED2605" w14:textId="292098C6" w:rsidR="0064341C" w:rsidRPr="00AF35EE" w:rsidRDefault="0064341C" w:rsidP="000038F1">
      <w:pPr>
        <w:spacing w:after="0"/>
        <w:jc w:val="center"/>
        <w:rPr>
          <w:highlight w:val="yellow"/>
        </w:rPr>
      </w:pPr>
    </w:p>
    <w:p w14:paraId="2937CADB" w14:textId="700BDC43" w:rsidR="007A6EC1" w:rsidRDefault="007F52AA" w:rsidP="00931F36">
      <w:pPr>
        <w:rPr>
          <w:b/>
          <w:color w:val="9E191F"/>
        </w:rPr>
      </w:pPr>
      <w:r>
        <w:rPr>
          <w:noProof/>
          <w:lang w:eastAsia="en-AU"/>
        </w:rPr>
        <w:drawing>
          <wp:inline distT="0" distB="0" distL="0" distR="0" wp14:anchorId="120DE5FC" wp14:editId="47C114EA">
            <wp:extent cx="5868000" cy="5010149"/>
            <wp:effectExtent l="0" t="0" r="0" b="6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2636D3" w14:textId="77777777" w:rsidR="0064341C" w:rsidRDefault="0064341C" w:rsidP="00931F36">
      <w:pPr>
        <w:rPr>
          <w:b/>
          <w:color w:val="9E191F"/>
        </w:rPr>
      </w:pPr>
    </w:p>
    <w:p w14:paraId="5C6DF6FE" w14:textId="77777777" w:rsidR="00A46904" w:rsidRDefault="00A46904" w:rsidP="00931F36">
      <w:pPr>
        <w:rPr>
          <w:b/>
          <w:color w:val="9E191F"/>
        </w:rPr>
      </w:pPr>
    </w:p>
    <w:p w14:paraId="01A95A66" w14:textId="77777777" w:rsidR="00B14CCC" w:rsidRDefault="00B14CCC" w:rsidP="00931F36">
      <w:pPr>
        <w:rPr>
          <w:b/>
          <w:color w:val="9E191F"/>
        </w:rPr>
      </w:pPr>
    </w:p>
    <w:p w14:paraId="58FDB2A6" w14:textId="77777777" w:rsidR="00B14CCC" w:rsidRDefault="00B14CCC" w:rsidP="00931F36">
      <w:pPr>
        <w:rPr>
          <w:b/>
          <w:color w:val="9E191F"/>
        </w:rPr>
      </w:pPr>
    </w:p>
    <w:p w14:paraId="17BB81F8" w14:textId="77777777" w:rsidR="00B14CCC" w:rsidRDefault="00B14CCC" w:rsidP="00931F36">
      <w:pPr>
        <w:rPr>
          <w:b/>
          <w:color w:val="9E191F"/>
        </w:rPr>
      </w:pPr>
    </w:p>
    <w:p w14:paraId="0F75C91C" w14:textId="77777777" w:rsidR="00B14CCC" w:rsidRDefault="00B14CCC" w:rsidP="00931F36">
      <w:pPr>
        <w:rPr>
          <w:b/>
          <w:color w:val="9E191F"/>
        </w:rPr>
      </w:pPr>
    </w:p>
    <w:p w14:paraId="34B0EB9F" w14:textId="77777777" w:rsidR="00B14CCC" w:rsidRDefault="00B14CCC" w:rsidP="00931F36">
      <w:pPr>
        <w:rPr>
          <w:b/>
          <w:color w:val="9E191F"/>
        </w:rPr>
      </w:pPr>
    </w:p>
    <w:p w14:paraId="6EA5937A" w14:textId="2F832BDE" w:rsidR="00FD40F2" w:rsidRPr="0029795F" w:rsidRDefault="00FD40F2" w:rsidP="00AF35EE">
      <w:pPr>
        <w:spacing w:after="120"/>
        <w:rPr>
          <w:b/>
          <w:color w:val="9E191F"/>
        </w:rPr>
      </w:pPr>
      <w:r w:rsidRPr="0029795F">
        <w:rPr>
          <w:b/>
          <w:color w:val="9E191F"/>
        </w:rPr>
        <w:lastRenderedPageBreak/>
        <w:t>Mechanism of Injury</w:t>
      </w:r>
    </w:p>
    <w:tbl>
      <w:tblPr>
        <w:tblStyle w:val="EducationTable"/>
        <w:tblpPr w:leftFromText="180" w:rightFromText="180" w:vertAnchor="text" w:horzAnchor="margin" w:tblpXSpec="right" w:tblpY="219"/>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Mechanism of Injury"/>
        <w:tblDescription w:val="Table showing the percentage of mechanism of injuries reported since July 2011"/>
      </w:tblPr>
      <w:tblGrid>
        <w:gridCol w:w="993"/>
        <w:gridCol w:w="842"/>
        <w:gridCol w:w="843"/>
        <w:gridCol w:w="842"/>
        <w:gridCol w:w="843"/>
        <w:gridCol w:w="842"/>
        <w:gridCol w:w="843"/>
        <w:gridCol w:w="842"/>
        <w:gridCol w:w="843"/>
        <w:gridCol w:w="842"/>
        <w:gridCol w:w="843"/>
      </w:tblGrid>
      <w:tr w:rsidR="00E128A3" w:rsidRPr="0029795F" w14:paraId="4B621B50" w14:textId="77777777" w:rsidTr="000038F1">
        <w:trPr>
          <w:cnfStyle w:val="100000000000" w:firstRow="1" w:lastRow="0" w:firstColumn="0" w:lastColumn="0" w:oddVBand="0" w:evenVBand="0" w:oddHBand="0" w:evenHBand="0" w:firstRowFirstColumn="0" w:firstRowLastColumn="0" w:lastRowFirstColumn="0" w:lastRowLastColumn="0"/>
        </w:trPr>
        <w:tc>
          <w:tcPr>
            <w:tcW w:w="993" w:type="dxa"/>
            <w:vAlign w:val="center"/>
          </w:tcPr>
          <w:p w14:paraId="3E7C5669" w14:textId="77777777" w:rsidR="003646A9" w:rsidRPr="0029795F" w:rsidRDefault="003646A9" w:rsidP="003646A9">
            <w:r w:rsidRPr="0029795F">
              <w:t>Period</w:t>
            </w:r>
          </w:p>
        </w:tc>
        <w:tc>
          <w:tcPr>
            <w:tcW w:w="842" w:type="dxa"/>
          </w:tcPr>
          <w:p w14:paraId="430BD302" w14:textId="77777777" w:rsidR="003646A9" w:rsidRPr="0029795F" w:rsidRDefault="003646A9" w:rsidP="003646A9">
            <w:pPr>
              <w:jc w:val="center"/>
            </w:pPr>
            <w:r w:rsidRPr="0029795F">
              <w:t>Mech. 0</w:t>
            </w:r>
          </w:p>
        </w:tc>
        <w:tc>
          <w:tcPr>
            <w:tcW w:w="843" w:type="dxa"/>
          </w:tcPr>
          <w:p w14:paraId="37AADDE7" w14:textId="77777777" w:rsidR="003646A9" w:rsidRPr="0029795F" w:rsidRDefault="003646A9" w:rsidP="003646A9">
            <w:pPr>
              <w:jc w:val="center"/>
            </w:pPr>
            <w:r w:rsidRPr="0029795F">
              <w:t>Mech. 1</w:t>
            </w:r>
          </w:p>
        </w:tc>
        <w:tc>
          <w:tcPr>
            <w:tcW w:w="842" w:type="dxa"/>
          </w:tcPr>
          <w:p w14:paraId="310FA928" w14:textId="77777777" w:rsidR="003646A9" w:rsidRPr="0029795F" w:rsidRDefault="003646A9" w:rsidP="003646A9">
            <w:pPr>
              <w:jc w:val="center"/>
            </w:pPr>
            <w:r w:rsidRPr="0029795F">
              <w:t>Mech. 2</w:t>
            </w:r>
          </w:p>
        </w:tc>
        <w:tc>
          <w:tcPr>
            <w:tcW w:w="843" w:type="dxa"/>
          </w:tcPr>
          <w:p w14:paraId="40D92CE3" w14:textId="77777777" w:rsidR="003646A9" w:rsidRPr="0029795F" w:rsidRDefault="003646A9" w:rsidP="003646A9">
            <w:pPr>
              <w:jc w:val="center"/>
            </w:pPr>
            <w:r w:rsidRPr="0029795F">
              <w:t>Mech. 3</w:t>
            </w:r>
          </w:p>
        </w:tc>
        <w:tc>
          <w:tcPr>
            <w:tcW w:w="842" w:type="dxa"/>
          </w:tcPr>
          <w:p w14:paraId="669BD3A2" w14:textId="77777777" w:rsidR="003646A9" w:rsidRPr="0029795F" w:rsidRDefault="003646A9" w:rsidP="003646A9">
            <w:pPr>
              <w:jc w:val="center"/>
            </w:pPr>
            <w:r w:rsidRPr="0029795F">
              <w:t>Mech. 4</w:t>
            </w:r>
          </w:p>
        </w:tc>
        <w:tc>
          <w:tcPr>
            <w:tcW w:w="843" w:type="dxa"/>
          </w:tcPr>
          <w:p w14:paraId="0312DF86" w14:textId="77777777" w:rsidR="003646A9" w:rsidRPr="0029795F" w:rsidRDefault="003646A9" w:rsidP="003646A9">
            <w:pPr>
              <w:jc w:val="center"/>
            </w:pPr>
            <w:r w:rsidRPr="0029795F">
              <w:t>Mech. 5</w:t>
            </w:r>
          </w:p>
        </w:tc>
        <w:tc>
          <w:tcPr>
            <w:tcW w:w="842" w:type="dxa"/>
          </w:tcPr>
          <w:p w14:paraId="0615B9DA" w14:textId="77777777" w:rsidR="003646A9" w:rsidRPr="0029795F" w:rsidRDefault="003646A9" w:rsidP="003646A9">
            <w:pPr>
              <w:jc w:val="center"/>
            </w:pPr>
            <w:r w:rsidRPr="0029795F">
              <w:t>Mech. 6</w:t>
            </w:r>
          </w:p>
        </w:tc>
        <w:tc>
          <w:tcPr>
            <w:tcW w:w="843" w:type="dxa"/>
          </w:tcPr>
          <w:p w14:paraId="0A878D15" w14:textId="77777777" w:rsidR="003646A9" w:rsidRPr="0029795F" w:rsidRDefault="003646A9" w:rsidP="003646A9">
            <w:pPr>
              <w:jc w:val="center"/>
            </w:pPr>
            <w:r w:rsidRPr="0029795F">
              <w:t>Mech. 7</w:t>
            </w:r>
          </w:p>
        </w:tc>
        <w:tc>
          <w:tcPr>
            <w:tcW w:w="842" w:type="dxa"/>
          </w:tcPr>
          <w:p w14:paraId="0D3C2189" w14:textId="77777777" w:rsidR="003646A9" w:rsidRPr="0029795F" w:rsidRDefault="003646A9" w:rsidP="003646A9">
            <w:pPr>
              <w:jc w:val="center"/>
            </w:pPr>
            <w:r w:rsidRPr="0029795F">
              <w:t>Mech. 8</w:t>
            </w:r>
          </w:p>
        </w:tc>
        <w:tc>
          <w:tcPr>
            <w:tcW w:w="843" w:type="dxa"/>
          </w:tcPr>
          <w:p w14:paraId="56DF30DB" w14:textId="77777777" w:rsidR="003646A9" w:rsidRPr="0029795F" w:rsidRDefault="003646A9" w:rsidP="003646A9">
            <w:pPr>
              <w:jc w:val="center"/>
            </w:pPr>
            <w:r w:rsidRPr="0029795F">
              <w:t>Mech. 9</w:t>
            </w:r>
          </w:p>
        </w:tc>
      </w:tr>
      <w:tr w:rsidR="003646A9" w:rsidRPr="0029795F" w14:paraId="11EBC3C2" w14:textId="77777777" w:rsidTr="000038F1">
        <w:tc>
          <w:tcPr>
            <w:tcW w:w="993" w:type="dxa"/>
          </w:tcPr>
          <w:p w14:paraId="647C4124" w14:textId="77777777" w:rsidR="003646A9" w:rsidRPr="0029795F" w:rsidRDefault="003646A9" w:rsidP="003646A9">
            <w:r w:rsidRPr="0029795F">
              <w:t>Jan to Jun 2013</w:t>
            </w:r>
          </w:p>
        </w:tc>
        <w:tc>
          <w:tcPr>
            <w:tcW w:w="842" w:type="dxa"/>
            <w:vAlign w:val="center"/>
          </w:tcPr>
          <w:p w14:paraId="0DDBF1CD" w14:textId="77777777" w:rsidR="003646A9" w:rsidRPr="0029795F" w:rsidRDefault="003646A9" w:rsidP="003646A9">
            <w:pPr>
              <w:jc w:val="center"/>
            </w:pPr>
            <w:r w:rsidRPr="0029795F">
              <w:t>15.31%</w:t>
            </w:r>
          </w:p>
        </w:tc>
        <w:tc>
          <w:tcPr>
            <w:tcW w:w="843" w:type="dxa"/>
            <w:vAlign w:val="center"/>
          </w:tcPr>
          <w:p w14:paraId="49D7F248" w14:textId="77777777" w:rsidR="003646A9" w:rsidRPr="0029795F" w:rsidRDefault="003646A9" w:rsidP="003646A9">
            <w:pPr>
              <w:jc w:val="center"/>
            </w:pPr>
            <w:r w:rsidRPr="0029795F">
              <w:t>24.40%</w:t>
            </w:r>
          </w:p>
        </w:tc>
        <w:tc>
          <w:tcPr>
            <w:tcW w:w="842" w:type="dxa"/>
            <w:vAlign w:val="center"/>
          </w:tcPr>
          <w:p w14:paraId="7C767F75" w14:textId="77777777" w:rsidR="003646A9" w:rsidRPr="0029795F" w:rsidRDefault="003646A9" w:rsidP="003646A9">
            <w:pPr>
              <w:jc w:val="center"/>
            </w:pPr>
            <w:r w:rsidRPr="0029795F">
              <w:t>31.74%</w:t>
            </w:r>
          </w:p>
        </w:tc>
        <w:tc>
          <w:tcPr>
            <w:tcW w:w="843" w:type="dxa"/>
            <w:vAlign w:val="center"/>
          </w:tcPr>
          <w:p w14:paraId="69049A65" w14:textId="77777777" w:rsidR="003646A9" w:rsidRPr="0029795F" w:rsidRDefault="003646A9" w:rsidP="003646A9">
            <w:pPr>
              <w:jc w:val="center"/>
            </w:pPr>
            <w:r w:rsidRPr="0029795F">
              <w:t>1.12%</w:t>
            </w:r>
          </w:p>
        </w:tc>
        <w:tc>
          <w:tcPr>
            <w:tcW w:w="842" w:type="dxa"/>
            <w:vAlign w:val="center"/>
          </w:tcPr>
          <w:p w14:paraId="70A40E4C" w14:textId="77777777" w:rsidR="003646A9" w:rsidRPr="0029795F" w:rsidRDefault="003646A9" w:rsidP="003646A9">
            <w:pPr>
              <w:jc w:val="center"/>
            </w:pPr>
            <w:r w:rsidRPr="0029795F">
              <w:t>17.38%</w:t>
            </w:r>
          </w:p>
        </w:tc>
        <w:tc>
          <w:tcPr>
            <w:tcW w:w="843" w:type="dxa"/>
            <w:vAlign w:val="center"/>
          </w:tcPr>
          <w:p w14:paraId="60C5723E" w14:textId="77777777" w:rsidR="003646A9" w:rsidRPr="0029795F" w:rsidRDefault="003646A9" w:rsidP="003646A9">
            <w:pPr>
              <w:jc w:val="center"/>
            </w:pPr>
            <w:r w:rsidRPr="0029795F">
              <w:t>4.15%</w:t>
            </w:r>
          </w:p>
        </w:tc>
        <w:tc>
          <w:tcPr>
            <w:tcW w:w="842" w:type="dxa"/>
            <w:vAlign w:val="center"/>
          </w:tcPr>
          <w:p w14:paraId="11BC9F73" w14:textId="77777777" w:rsidR="003646A9" w:rsidRPr="0029795F" w:rsidRDefault="003646A9" w:rsidP="003646A9">
            <w:pPr>
              <w:jc w:val="center"/>
            </w:pPr>
            <w:r w:rsidRPr="0029795F">
              <w:t>2.71%</w:t>
            </w:r>
          </w:p>
        </w:tc>
        <w:tc>
          <w:tcPr>
            <w:tcW w:w="843" w:type="dxa"/>
            <w:vAlign w:val="center"/>
          </w:tcPr>
          <w:p w14:paraId="0C3DB9F9" w14:textId="77777777" w:rsidR="003646A9" w:rsidRPr="0029795F" w:rsidRDefault="003646A9" w:rsidP="003646A9">
            <w:pPr>
              <w:jc w:val="center"/>
            </w:pPr>
            <w:r w:rsidRPr="0029795F">
              <w:t>0.32%</w:t>
            </w:r>
          </w:p>
        </w:tc>
        <w:tc>
          <w:tcPr>
            <w:tcW w:w="842" w:type="dxa"/>
            <w:vAlign w:val="center"/>
          </w:tcPr>
          <w:p w14:paraId="37144BF7" w14:textId="77777777" w:rsidR="003646A9" w:rsidRPr="0029795F" w:rsidRDefault="003646A9" w:rsidP="003646A9">
            <w:pPr>
              <w:jc w:val="center"/>
            </w:pPr>
            <w:r w:rsidRPr="0029795F">
              <w:t>0.16%</w:t>
            </w:r>
          </w:p>
        </w:tc>
        <w:tc>
          <w:tcPr>
            <w:tcW w:w="843" w:type="dxa"/>
            <w:vAlign w:val="center"/>
          </w:tcPr>
          <w:p w14:paraId="20B319A6" w14:textId="77777777" w:rsidR="003646A9" w:rsidRPr="0029795F" w:rsidRDefault="003646A9" w:rsidP="003646A9">
            <w:pPr>
              <w:jc w:val="center"/>
            </w:pPr>
            <w:r w:rsidRPr="0029795F">
              <w:t>2.71%</w:t>
            </w:r>
          </w:p>
        </w:tc>
      </w:tr>
      <w:tr w:rsidR="003646A9" w:rsidRPr="0029795F" w14:paraId="13C7B37D" w14:textId="77777777" w:rsidTr="000038F1">
        <w:tc>
          <w:tcPr>
            <w:tcW w:w="993" w:type="dxa"/>
          </w:tcPr>
          <w:p w14:paraId="1CC1A3C6" w14:textId="77777777" w:rsidR="003646A9" w:rsidRPr="0029795F" w:rsidRDefault="003646A9" w:rsidP="003646A9">
            <w:r w:rsidRPr="0029795F">
              <w:t>Jul to Dec 2013</w:t>
            </w:r>
          </w:p>
        </w:tc>
        <w:tc>
          <w:tcPr>
            <w:tcW w:w="842" w:type="dxa"/>
            <w:vAlign w:val="center"/>
          </w:tcPr>
          <w:p w14:paraId="4BB4A28B" w14:textId="77777777" w:rsidR="003646A9" w:rsidRPr="0029795F" w:rsidRDefault="003646A9" w:rsidP="003646A9">
            <w:pPr>
              <w:jc w:val="center"/>
            </w:pPr>
            <w:r w:rsidRPr="0029795F">
              <w:t>19.00%</w:t>
            </w:r>
          </w:p>
        </w:tc>
        <w:tc>
          <w:tcPr>
            <w:tcW w:w="843" w:type="dxa"/>
            <w:vAlign w:val="center"/>
          </w:tcPr>
          <w:p w14:paraId="6BCC9080" w14:textId="77777777" w:rsidR="003646A9" w:rsidRPr="0029795F" w:rsidRDefault="003646A9" w:rsidP="003646A9">
            <w:pPr>
              <w:jc w:val="center"/>
            </w:pPr>
            <w:r w:rsidRPr="0029795F">
              <w:t>19.78%</w:t>
            </w:r>
          </w:p>
        </w:tc>
        <w:tc>
          <w:tcPr>
            <w:tcW w:w="842" w:type="dxa"/>
            <w:vAlign w:val="center"/>
          </w:tcPr>
          <w:p w14:paraId="21D06ED2" w14:textId="77777777" w:rsidR="003646A9" w:rsidRPr="0029795F" w:rsidRDefault="003646A9" w:rsidP="003646A9">
            <w:pPr>
              <w:jc w:val="center"/>
            </w:pPr>
            <w:r w:rsidRPr="0029795F">
              <w:t>28.97%</w:t>
            </w:r>
          </w:p>
        </w:tc>
        <w:tc>
          <w:tcPr>
            <w:tcW w:w="843" w:type="dxa"/>
            <w:vAlign w:val="center"/>
          </w:tcPr>
          <w:p w14:paraId="54382C8E" w14:textId="77777777" w:rsidR="003646A9" w:rsidRPr="0029795F" w:rsidRDefault="003646A9" w:rsidP="003646A9">
            <w:pPr>
              <w:jc w:val="center"/>
            </w:pPr>
            <w:r w:rsidRPr="0029795F">
              <w:t>0.62%</w:t>
            </w:r>
          </w:p>
        </w:tc>
        <w:tc>
          <w:tcPr>
            <w:tcW w:w="842" w:type="dxa"/>
            <w:vAlign w:val="center"/>
          </w:tcPr>
          <w:p w14:paraId="0A121B41" w14:textId="77777777" w:rsidR="003646A9" w:rsidRPr="0029795F" w:rsidRDefault="003646A9" w:rsidP="003646A9">
            <w:pPr>
              <w:jc w:val="center"/>
            </w:pPr>
            <w:r w:rsidRPr="0029795F">
              <w:t>22.90%</w:t>
            </w:r>
          </w:p>
        </w:tc>
        <w:tc>
          <w:tcPr>
            <w:tcW w:w="843" w:type="dxa"/>
            <w:vAlign w:val="center"/>
          </w:tcPr>
          <w:p w14:paraId="73AC5404" w14:textId="77777777" w:rsidR="003646A9" w:rsidRPr="0029795F" w:rsidRDefault="003646A9" w:rsidP="003646A9">
            <w:pPr>
              <w:jc w:val="center"/>
            </w:pPr>
            <w:r w:rsidRPr="0029795F">
              <w:t>2.65%</w:t>
            </w:r>
          </w:p>
        </w:tc>
        <w:tc>
          <w:tcPr>
            <w:tcW w:w="842" w:type="dxa"/>
            <w:vAlign w:val="center"/>
          </w:tcPr>
          <w:p w14:paraId="352021A1" w14:textId="77777777" w:rsidR="003646A9" w:rsidRPr="0029795F" w:rsidRDefault="003646A9" w:rsidP="003646A9">
            <w:pPr>
              <w:jc w:val="center"/>
            </w:pPr>
            <w:r w:rsidRPr="0029795F">
              <w:t>2.02%</w:t>
            </w:r>
          </w:p>
        </w:tc>
        <w:tc>
          <w:tcPr>
            <w:tcW w:w="843" w:type="dxa"/>
            <w:vAlign w:val="center"/>
          </w:tcPr>
          <w:p w14:paraId="2CB6E0DA" w14:textId="77777777" w:rsidR="003646A9" w:rsidRPr="0029795F" w:rsidRDefault="003646A9" w:rsidP="003646A9">
            <w:pPr>
              <w:jc w:val="center"/>
            </w:pPr>
            <w:r w:rsidRPr="0029795F">
              <w:t>0.62%</w:t>
            </w:r>
          </w:p>
        </w:tc>
        <w:tc>
          <w:tcPr>
            <w:tcW w:w="842" w:type="dxa"/>
            <w:vAlign w:val="center"/>
          </w:tcPr>
          <w:p w14:paraId="7EDCC9FB" w14:textId="77777777" w:rsidR="003646A9" w:rsidRPr="0029795F" w:rsidRDefault="003646A9" w:rsidP="003646A9">
            <w:pPr>
              <w:jc w:val="center"/>
            </w:pPr>
            <w:r w:rsidRPr="0029795F">
              <w:t>0.00%</w:t>
            </w:r>
          </w:p>
        </w:tc>
        <w:tc>
          <w:tcPr>
            <w:tcW w:w="843" w:type="dxa"/>
            <w:vAlign w:val="center"/>
          </w:tcPr>
          <w:p w14:paraId="773DAAA0" w14:textId="77777777" w:rsidR="003646A9" w:rsidRPr="0029795F" w:rsidRDefault="003646A9" w:rsidP="003646A9">
            <w:pPr>
              <w:jc w:val="center"/>
            </w:pPr>
            <w:r w:rsidRPr="0029795F">
              <w:t>3.43%</w:t>
            </w:r>
          </w:p>
        </w:tc>
      </w:tr>
      <w:tr w:rsidR="003646A9" w:rsidRPr="0029795F" w14:paraId="3B19D5E7" w14:textId="77777777" w:rsidTr="000038F1">
        <w:tc>
          <w:tcPr>
            <w:tcW w:w="993" w:type="dxa"/>
          </w:tcPr>
          <w:p w14:paraId="6F3D8385" w14:textId="77777777" w:rsidR="003646A9" w:rsidRPr="0029795F" w:rsidRDefault="003646A9" w:rsidP="003646A9">
            <w:r w:rsidRPr="0029795F">
              <w:t>Jan to Jun 2014</w:t>
            </w:r>
          </w:p>
        </w:tc>
        <w:tc>
          <w:tcPr>
            <w:tcW w:w="842" w:type="dxa"/>
            <w:vAlign w:val="center"/>
          </w:tcPr>
          <w:p w14:paraId="25EB7F9A" w14:textId="77777777" w:rsidR="003646A9" w:rsidRPr="0029795F" w:rsidRDefault="003646A9" w:rsidP="003646A9">
            <w:pPr>
              <w:jc w:val="center"/>
            </w:pPr>
            <w:r w:rsidRPr="0029795F">
              <w:t>23.20%</w:t>
            </w:r>
          </w:p>
        </w:tc>
        <w:tc>
          <w:tcPr>
            <w:tcW w:w="843" w:type="dxa"/>
            <w:vAlign w:val="center"/>
          </w:tcPr>
          <w:p w14:paraId="568AFB34" w14:textId="77777777" w:rsidR="003646A9" w:rsidRPr="0029795F" w:rsidRDefault="003646A9" w:rsidP="003646A9">
            <w:pPr>
              <w:jc w:val="center"/>
            </w:pPr>
            <w:r w:rsidRPr="0029795F">
              <w:t>25.31%</w:t>
            </w:r>
          </w:p>
        </w:tc>
        <w:tc>
          <w:tcPr>
            <w:tcW w:w="842" w:type="dxa"/>
            <w:vAlign w:val="center"/>
          </w:tcPr>
          <w:p w14:paraId="2CD3E5F0" w14:textId="77777777" w:rsidR="003646A9" w:rsidRPr="0029795F" w:rsidRDefault="003646A9" w:rsidP="003646A9">
            <w:pPr>
              <w:jc w:val="center"/>
            </w:pPr>
            <w:r w:rsidRPr="0029795F">
              <w:t>26.36%</w:t>
            </w:r>
          </w:p>
        </w:tc>
        <w:tc>
          <w:tcPr>
            <w:tcW w:w="843" w:type="dxa"/>
            <w:vAlign w:val="center"/>
          </w:tcPr>
          <w:p w14:paraId="5828FF2E" w14:textId="77777777" w:rsidR="003646A9" w:rsidRPr="0029795F" w:rsidRDefault="003646A9" w:rsidP="003646A9">
            <w:pPr>
              <w:jc w:val="center"/>
            </w:pPr>
            <w:r w:rsidRPr="0029795F">
              <w:t>0.18%</w:t>
            </w:r>
          </w:p>
        </w:tc>
        <w:tc>
          <w:tcPr>
            <w:tcW w:w="842" w:type="dxa"/>
            <w:vAlign w:val="center"/>
          </w:tcPr>
          <w:p w14:paraId="37D25D21" w14:textId="77777777" w:rsidR="003646A9" w:rsidRPr="0029795F" w:rsidRDefault="003646A9" w:rsidP="003646A9">
            <w:pPr>
              <w:jc w:val="center"/>
            </w:pPr>
            <w:r w:rsidRPr="0029795F">
              <w:t>18.45%</w:t>
            </w:r>
          </w:p>
        </w:tc>
        <w:tc>
          <w:tcPr>
            <w:tcW w:w="843" w:type="dxa"/>
            <w:vAlign w:val="center"/>
          </w:tcPr>
          <w:p w14:paraId="1C4B9787" w14:textId="77777777" w:rsidR="003646A9" w:rsidRPr="0029795F" w:rsidRDefault="003646A9" w:rsidP="003646A9">
            <w:pPr>
              <w:jc w:val="center"/>
            </w:pPr>
            <w:r w:rsidRPr="0029795F">
              <w:t>1.41%</w:t>
            </w:r>
          </w:p>
        </w:tc>
        <w:tc>
          <w:tcPr>
            <w:tcW w:w="842" w:type="dxa"/>
            <w:vAlign w:val="center"/>
          </w:tcPr>
          <w:p w14:paraId="1B00D609" w14:textId="77777777" w:rsidR="003646A9" w:rsidRPr="0029795F" w:rsidRDefault="003646A9" w:rsidP="003646A9">
            <w:pPr>
              <w:jc w:val="center"/>
            </w:pPr>
            <w:r w:rsidRPr="0029795F">
              <w:t>0.88%</w:t>
            </w:r>
          </w:p>
        </w:tc>
        <w:tc>
          <w:tcPr>
            <w:tcW w:w="843" w:type="dxa"/>
            <w:vAlign w:val="center"/>
          </w:tcPr>
          <w:p w14:paraId="0A1FCF65" w14:textId="77777777" w:rsidR="003646A9" w:rsidRPr="0029795F" w:rsidRDefault="003646A9" w:rsidP="003646A9">
            <w:pPr>
              <w:jc w:val="center"/>
            </w:pPr>
            <w:r w:rsidRPr="0029795F">
              <w:t>0.88%</w:t>
            </w:r>
          </w:p>
        </w:tc>
        <w:tc>
          <w:tcPr>
            <w:tcW w:w="842" w:type="dxa"/>
            <w:vAlign w:val="center"/>
          </w:tcPr>
          <w:p w14:paraId="01640B0B" w14:textId="77777777" w:rsidR="003646A9" w:rsidRPr="0029795F" w:rsidRDefault="003646A9" w:rsidP="003646A9">
            <w:pPr>
              <w:jc w:val="center"/>
            </w:pPr>
            <w:r w:rsidRPr="0029795F">
              <w:t>0.00%</w:t>
            </w:r>
          </w:p>
        </w:tc>
        <w:tc>
          <w:tcPr>
            <w:tcW w:w="843" w:type="dxa"/>
            <w:vAlign w:val="center"/>
          </w:tcPr>
          <w:p w14:paraId="7608650F" w14:textId="77777777" w:rsidR="003646A9" w:rsidRPr="0029795F" w:rsidRDefault="003646A9" w:rsidP="003646A9">
            <w:pPr>
              <w:jc w:val="center"/>
            </w:pPr>
            <w:r w:rsidRPr="0029795F">
              <w:t>3.34%</w:t>
            </w:r>
          </w:p>
        </w:tc>
      </w:tr>
      <w:tr w:rsidR="003646A9" w:rsidRPr="0029795F" w14:paraId="66C46544" w14:textId="77777777" w:rsidTr="000038F1">
        <w:tc>
          <w:tcPr>
            <w:tcW w:w="993" w:type="dxa"/>
            <w:vAlign w:val="bottom"/>
          </w:tcPr>
          <w:p w14:paraId="692FE20C" w14:textId="77777777" w:rsidR="003646A9" w:rsidRPr="0029795F" w:rsidRDefault="003646A9" w:rsidP="003646A9">
            <w:r w:rsidRPr="0029795F">
              <w:t>Jul to Dec 2014</w:t>
            </w:r>
          </w:p>
        </w:tc>
        <w:tc>
          <w:tcPr>
            <w:tcW w:w="842" w:type="dxa"/>
            <w:vAlign w:val="center"/>
          </w:tcPr>
          <w:p w14:paraId="6CFFCC1C" w14:textId="77777777" w:rsidR="003646A9" w:rsidRPr="0029795F" w:rsidRDefault="003646A9" w:rsidP="003646A9">
            <w:pPr>
              <w:jc w:val="center"/>
            </w:pPr>
            <w:r w:rsidRPr="0029795F">
              <w:t>26.94%</w:t>
            </w:r>
          </w:p>
        </w:tc>
        <w:tc>
          <w:tcPr>
            <w:tcW w:w="843" w:type="dxa"/>
            <w:vAlign w:val="center"/>
          </w:tcPr>
          <w:p w14:paraId="2C4641A3" w14:textId="77777777" w:rsidR="003646A9" w:rsidRPr="0029795F" w:rsidRDefault="003646A9" w:rsidP="003646A9">
            <w:pPr>
              <w:jc w:val="center"/>
            </w:pPr>
            <w:r w:rsidRPr="0029795F">
              <w:t>18.82%</w:t>
            </w:r>
          </w:p>
        </w:tc>
        <w:tc>
          <w:tcPr>
            <w:tcW w:w="842" w:type="dxa"/>
            <w:vAlign w:val="center"/>
          </w:tcPr>
          <w:p w14:paraId="1E50E09C" w14:textId="77777777" w:rsidR="003646A9" w:rsidRPr="0029795F" w:rsidRDefault="003646A9" w:rsidP="003646A9">
            <w:pPr>
              <w:jc w:val="center"/>
            </w:pPr>
            <w:r w:rsidRPr="0029795F">
              <w:t>30.26%</w:t>
            </w:r>
          </w:p>
        </w:tc>
        <w:tc>
          <w:tcPr>
            <w:tcW w:w="843" w:type="dxa"/>
            <w:vAlign w:val="center"/>
          </w:tcPr>
          <w:p w14:paraId="1FC584B6" w14:textId="77777777" w:rsidR="003646A9" w:rsidRPr="0029795F" w:rsidRDefault="003646A9" w:rsidP="003646A9">
            <w:pPr>
              <w:jc w:val="center"/>
            </w:pPr>
            <w:r w:rsidRPr="0029795F">
              <w:t>0.18%</w:t>
            </w:r>
          </w:p>
        </w:tc>
        <w:tc>
          <w:tcPr>
            <w:tcW w:w="842" w:type="dxa"/>
            <w:vAlign w:val="center"/>
          </w:tcPr>
          <w:p w14:paraId="7780EAE4" w14:textId="77777777" w:rsidR="003646A9" w:rsidRPr="0029795F" w:rsidRDefault="003646A9" w:rsidP="003646A9">
            <w:pPr>
              <w:jc w:val="center"/>
            </w:pPr>
            <w:r w:rsidRPr="0029795F">
              <w:t>16.61%</w:t>
            </w:r>
          </w:p>
        </w:tc>
        <w:tc>
          <w:tcPr>
            <w:tcW w:w="843" w:type="dxa"/>
            <w:vAlign w:val="center"/>
          </w:tcPr>
          <w:p w14:paraId="27C0368C" w14:textId="77777777" w:rsidR="003646A9" w:rsidRPr="0029795F" w:rsidRDefault="003646A9" w:rsidP="003646A9">
            <w:pPr>
              <w:jc w:val="center"/>
            </w:pPr>
            <w:r w:rsidRPr="0029795F">
              <w:t>1.66%</w:t>
            </w:r>
          </w:p>
        </w:tc>
        <w:tc>
          <w:tcPr>
            <w:tcW w:w="842" w:type="dxa"/>
            <w:vAlign w:val="center"/>
          </w:tcPr>
          <w:p w14:paraId="13F96D4E" w14:textId="77777777" w:rsidR="003646A9" w:rsidRPr="0029795F" w:rsidRDefault="003646A9" w:rsidP="003646A9">
            <w:pPr>
              <w:jc w:val="center"/>
            </w:pPr>
            <w:r w:rsidRPr="0029795F">
              <w:t>2.21%</w:t>
            </w:r>
          </w:p>
        </w:tc>
        <w:tc>
          <w:tcPr>
            <w:tcW w:w="843" w:type="dxa"/>
            <w:vAlign w:val="center"/>
          </w:tcPr>
          <w:p w14:paraId="62E31802" w14:textId="77777777" w:rsidR="003646A9" w:rsidRPr="0029795F" w:rsidRDefault="003646A9" w:rsidP="003646A9">
            <w:pPr>
              <w:jc w:val="center"/>
            </w:pPr>
            <w:r w:rsidRPr="0029795F">
              <w:t>0.92%</w:t>
            </w:r>
          </w:p>
        </w:tc>
        <w:tc>
          <w:tcPr>
            <w:tcW w:w="842" w:type="dxa"/>
            <w:vAlign w:val="center"/>
          </w:tcPr>
          <w:p w14:paraId="3D1CFA4A" w14:textId="77777777" w:rsidR="003646A9" w:rsidRPr="0029795F" w:rsidRDefault="003646A9" w:rsidP="003646A9">
            <w:pPr>
              <w:jc w:val="center"/>
            </w:pPr>
            <w:r w:rsidRPr="0029795F">
              <w:t>0.00%</w:t>
            </w:r>
          </w:p>
        </w:tc>
        <w:tc>
          <w:tcPr>
            <w:tcW w:w="843" w:type="dxa"/>
            <w:vAlign w:val="center"/>
          </w:tcPr>
          <w:p w14:paraId="1BBAC280" w14:textId="77777777" w:rsidR="003646A9" w:rsidRPr="0029795F" w:rsidRDefault="003646A9" w:rsidP="003646A9">
            <w:pPr>
              <w:jc w:val="center"/>
            </w:pPr>
            <w:r w:rsidRPr="0029795F">
              <w:t>2.40%</w:t>
            </w:r>
          </w:p>
        </w:tc>
      </w:tr>
      <w:tr w:rsidR="003646A9" w:rsidRPr="0029795F" w14:paraId="21CCD0E3" w14:textId="77777777" w:rsidTr="000038F1">
        <w:tc>
          <w:tcPr>
            <w:tcW w:w="993" w:type="dxa"/>
            <w:vAlign w:val="bottom"/>
          </w:tcPr>
          <w:p w14:paraId="176DC775" w14:textId="77777777" w:rsidR="003646A9" w:rsidRPr="0029795F" w:rsidRDefault="003646A9" w:rsidP="003646A9">
            <w:r w:rsidRPr="0029795F">
              <w:t>Jan to Jun 2015</w:t>
            </w:r>
          </w:p>
        </w:tc>
        <w:tc>
          <w:tcPr>
            <w:tcW w:w="842" w:type="dxa"/>
            <w:vAlign w:val="center"/>
          </w:tcPr>
          <w:p w14:paraId="6989A09A" w14:textId="77777777" w:rsidR="003646A9" w:rsidRPr="0029795F" w:rsidRDefault="003646A9" w:rsidP="003646A9">
            <w:pPr>
              <w:jc w:val="center"/>
            </w:pPr>
            <w:r w:rsidRPr="0029795F">
              <w:t>25.36%</w:t>
            </w:r>
          </w:p>
        </w:tc>
        <w:tc>
          <w:tcPr>
            <w:tcW w:w="843" w:type="dxa"/>
            <w:vAlign w:val="center"/>
          </w:tcPr>
          <w:p w14:paraId="5FE330A0" w14:textId="77777777" w:rsidR="003646A9" w:rsidRPr="0029795F" w:rsidRDefault="003646A9" w:rsidP="003646A9">
            <w:pPr>
              <w:jc w:val="center"/>
            </w:pPr>
            <w:r w:rsidRPr="0029795F">
              <w:t>22.45%</w:t>
            </w:r>
          </w:p>
        </w:tc>
        <w:tc>
          <w:tcPr>
            <w:tcW w:w="842" w:type="dxa"/>
            <w:vAlign w:val="center"/>
          </w:tcPr>
          <w:p w14:paraId="29CD4D8E" w14:textId="77777777" w:rsidR="003646A9" w:rsidRPr="0029795F" w:rsidRDefault="003646A9" w:rsidP="003646A9">
            <w:pPr>
              <w:jc w:val="center"/>
            </w:pPr>
            <w:r w:rsidRPr="0029795F">
              <w:t>28.07%</w:t>
            </w:r>
          </w:p>
        </w:tc>
        <w:tc>
          <w:tcPr>
            <w:tcW w:w="843" w:type="dxa"/>
            <w:vAlign w:val="center"/>
          </w:tcPr>
          <w:p w14:paraId="44251BD9" w14:textId="77777777" w:rsidR="003646A9" w:rsidRPr="0029795F" w:rsidRDefault="003646A9" w:rsidP="003646A9">
            <w:pPr>
              <w:jc w:val="center"/>
            </w:pPr>
            <w:r w:rsidRPr="0029795F">
              <w:t>0.21%</w:t>
            </w:r>
          </w:p>
        </w:tc>
        <w:tc>
          <w:tcPr>
            <w:tcW w:w="842" w:type="dxa"/>
            <w:vAlign w:val="center"/>
          </w:tcPr>
          <w:p w14:paraId="5EAA36D0" w14:textId="77777777" w:rsidR="003646A9" w:rsidRPr="0029795F" w:rsidRDefault="003646A9" w:rsidP="003646A9">
            <w:pPr>
              <w:jc w:val="center"/>
            </w:pPr>
            <w:r w:rsidRPr="0029795F">
              <w:t>16.01%</w:t>
            </w:r>
          </w:p>
        </w:tc>
        <w:tc>
          <w:tcPr>
            <w:tcW w:w="843" w:type="dxa"/>
            <w:vAlign w:val="center"/>
          </w:tcPr>
          <w:p w14:paraId="4305A161" w14:textId="77777777" w:rsidR="003646A9" w:rsidRPr="0029795F" w:rsidRDefault="003646A9" w:rsidP="003646A9">
            <w:pPr>
              <w:jc w:val="center"/>
            </w:pPr>
            <w:r w:rsidRPr="0029795F">
              <w:t>2.49%</w:t>
            </w:r>
          </w:p>
        </w:tc>
        <w:tc>
          <w:tcPr>
            <w:tcW w:w="842" w:type="dxa"/>
            <w:vAlign w:val="center"/>
          </w:tcPr>
          <w:p w14:paraId="4A0CDB95" w14:textId="77777777" w:rsidR="003646A9" w:rsidRPr="0029795F" w:rsidRDefault="003646A9" w:rsidP="003646A9">
            <w:pPr>
              <w:jc w:val="center"/>
            </w:pPr>
            <w:r w:rsidRPr="0029795F">
              <w:t>1.46%</w:t>
            </w:r>
          </w:p>
        </w:tc>
        <w:tc>
          <w:tcPr>
            <w:tcW w:w="843" w:type="dxa"/>
            <w:vAlign w:val="center"/>
          </w:tcPr>
          <w:p w14:paraId="6A50B8B2" w14:textId="77777777" w:rsidR="003646A9" w:rsidRPr="0029795F" w:rsidRDefault="003646A9" w:rsidP="003646A9">
            <w:pPr>
              <w:jc w:val="center"/>
            </w:pPr>
            <w:r w:rsidRPr="0029795F">
              <w:t>1.04%</w:t>
            </w:r>
          </w:p>
        </w:tc>
        <w:tc>
          <w:tcPr>
            <w:tcW w:w="842" w:type="dxa"/>
            <w:vAlign w:val="center"/>
          </w:tcPr>
          <w:p w14:paraId="35CA6F23" w14:textId="77777777" w:rsidR="003646A9" w:rsidRPr="0029795F" w:rsidRDefault="003646A9" w:rsidP="003646A9">
            <w:pPr>
              <w:jc w:val="center"/>
            </w:pPr>
            <w:r w:rsidRPr="0029795F">
              <w:t>0.42%</w:t>
            </w:r>
          </w:p>
        </w:tc>
        <w:tc>
          <w:tcPr>
            <w:tcW w:w="843" w:type="dxa"/>
            <w:vAlign w:val="center"/>
          </w:tcPr>
          <w:p w14:paraId="32166FD3" w14:textId="77777777" w:rsidR="003646A9" w:rsidRPr="0029795F" w:rsidRDefault="003646A9" w:rsidP="003646A9">
            <w:pPr>
              <w:jc w:val="center"/>
            </w:pPr>
            <w:r w:rsidRPr="0029795F">
              <w:t>2.49%</w:t>
            </w:r>
          </w:p>
        </w:tc>
      </w:tr>
      <w:tr w:rsidR="003646A9" w:rsidRPr="0029795F" w14:paraId="3591040B" w14:textId="77777777" w:rsidTr="000038F1">
        <w:tc>
          <w:tcPr>
            <w:tcW w:w="993" w:type="dxa"/>
            <w:vAlign w:val="bottom"/>
          </w:tcPr>
          <w:p w14:paraId="49766922" w14:textId="77777777" w:rsidR="003646A9" w:rsidRPr="0029795F" w:rsidRDefault="003646A9" w:rsidP="003646A9">
            <w:r w:rsidRPr="0029795F">
              <w:t>Jul to Dec 2015</w:t>
            </w:r>
          </w:p>
        </w:tc>
        <w:tc>
          <w:tcPr>
            <w:tcW w:w="842" w:type="dxa"/>
            <w:vAlign w:val="center"/>
          </w:tcPr>
          <w:p w14:paraId="5EAC20EE" w14:textId="77777777" w:rsidR="003646A9" w:rsidRPr="0029795F" w:rsidRDefault="003646A9" w:rsidP="003646A9">
            <w:pPr>
              <w:jc w:val="center"/>
            </w:pPr>
            <w:r w:rsidRPr="0029795F">
              <w:t>27.45%</w:t>
            </w:r>
          </w:p>
        </w:tc>
        <w:tc>
          <w:tcPr>
            <w:tcW w:w="843" w:type="dxa"/>
            <w:vAlign w:val="center"/>
          </w:tcPr>
          <w:p w14:paraId="0C7833AA" w14:textId="77777777" w:rsidR="003646A9" w:rsidRPr="0029795F" w:rsidRDefault="003646A9" w:rsidP="003646A9">
            <w:pPr>
              <w:jc w:val="center"/>
            </w:pPr>
            <w:r w:rsidRPr="0029795F">
              <w:t>23.63%</w:t>
            </w:r>
          </w:p>
        </w:tc>
        <w:tc>
          <w:tcPr>
            <w:tcW w:w="842" w:type="dxa"/>
            <w:vAlign w:val="center"/>
          </w:tcPr>
          <w:p w14:paraId="7A62B521" w14:textId="77777777" w:rsidR="003646A9" w:rsidRPr="0029795F" w:rsidRDefault="003646A9" w:rsidP="003646A9">
            <w:pPr>
              <w:jc w:val="center"/>
            </w:pPr>
            <w:r w:rsidRPr="0029795F">
              <w:t>25.78%</w:t>
            </w:r>
          </w:p>
        </w:tc>
        <w:tc>
          <w:tcPr>
            <w:tcW w:w="843" w:type="dxa"/>
            <w:vAlign w:val="center"/>
          </w:tcPr>
          <w:p w14:paraId="37CBB1EB" w14:textId="77777777" w:rsidR="003646A9" w:rsidRPr="0029795F" w:rsidRDefault="003646A9" w:rsidP="003646A9">
            <w:pPr>
              <w:jc w:val="center"/>
            </w:pPr>
            <w:r w:rsidRPr="0029795F">
              <w:t>0.00%</w:t>
            </w:r>
          </w:p>
        </w:tc>
        <w:tc>
          <w:tcPr>
            <w:tcW w:w="842" w:type="dxa"/>
            <w:vAlign w:val="center"/>
          </w:tcPr>
          <w:p w14:paraId="1C7552D3" w14:textId="77777777" w:rsidR="003646A9" w:rsidRPr="0029795F" w:rsidRDefault="003646A9" w:rsidP="003646A9">
            <w:pPr>
              <w:jc w:val="center"/>
            </w:pPr>
            <w:r w:rsidRPr="0029795F">
              <w:t>15.75%</w:t>
            </w:r>
          </w:p>
        </w:tc>
        <w:tc>
          <w:tcPr>
            <w:tcW w:w="843" w:type="dxa"/>
            <w:vAlign w:val="center"/>
          </w:tcPr>
          <w:p w14:paraId="5BF722F2" w14:textId="77777777" w:rsidR="003646A9" w:rsidRPr="0029795F" w:rsidRDefault="003646A9" w:rsidP="003646A9">
            <w:pPr>
              <w:jc w:val="center"/>
            </w:pPr>
            <w:r w:rsidRPr="0029795F">
              <w:t>1.67%</w:t>
            </w:r>
          </w:p>
        </w:tc>
        <w:tc>
          <w:tcPr>
            <w:tcW w:w="842" w:type="dxa"/>
            <w:vAlign w:val="center"/>
          </w:tcPr>
          <w:p w14:paraId="330483E5" w14:textId="77777777" w:rsidR="003646A9" w:rsidRPr="0029795F" w:rsidRDefault="003646A9" w:rsidP="003646A9">
            <w:pPr>
              <w:jc w:val="center"/>
            </w:pPr>
            <w:r w:rsidRPr="0029795F">
              <w:t>2.15%</w:t>
            </w:r>
          </w:p>
        </w:tc>
        <w:tc>
          <w:tcPr>
            <w:tcW w:w="843" w:type="dxa"/>
            <w:vAlign w:val="center"/>
          </w:tcPr>
          <w:p w14:paraId="4F44A3D5" w14:textId="77777777" w:rsidR="003646A9" w:rsidRPr="0029795F" w:rsidRDefault="003646A9" w:rsidP="003646A9">
            <w:pPr>
              <w:jc w:val="center"/>
            </w:pPr>
            <w:r w:rsidRPr="0029795F">
              <w:t>0.24%</w:t>
            </w:r>
          </w:p>
        </w:tc>
        <w:tc>
          <w:tcPr>
            <w:tcW w:w="842" w:type="dxa"/>
            <w:vAlign w:val="center"/>
          </w:tcPr>
          <w:p w14:paraId="174E12B3" w14:textId="77777777" w:rsidR="003646A9" w:rsidRPr="0029795F" w:rsidRDefault="003646A9" w:rsidP="003646A9">
            <w:pPr>
              <w:jc w:val="center"/>
            </w:pPr>
            <w:r w:rsidRPr="0029795F">
              <w:t>0.24%</w:t>
            </w:r>
          </w:p>
        </w:tc>
        <w:tc>
          <w:tcPr>
            <w:tcW w:w="843" w:type="dxa"/>
            <w:vAlign w:val="center"/>
          </w:tcPr>
          <w:p w14:paraId="29301B38" w14:textId="77777777" w:rsidR="003646A9" w:rsidRPr="0029795F" w:rsidRDefault="003646A9" w:rsidP="003646A9">
            <w:pPr>
              <w:jc w:val="center"/>
            </w:pPr>
            <w:r w:rsidRPr="0029795F">
              <w:t>3.10%</w:t>
            </w:r>
          </w:p>
        </w:tc>
      </w:tr>
      <w:tr w:rsidR="003646A9" w:rsidRPr="0029795F" w14:paraId="631A27AE" w14:textId="77777777" w:rsidTr="000038F1">
        <w:tc>
          <w:tcPr>
            <w:tcW w:w="993" w:type="dxa"/>
            <w:vAlign w:val="bottom"/>
          </w:tcPr>
          <w:p w14:paraId="1754E587" w14:textId="77777777" w:rsidR="003646A9" w:rsidRPr="0029795F" w:rsidRDefault="003646A9" w:rsidP="003646A9">
            <w:r w:rsidRPr="0029795F">
              <w:t>Jan to Jun 2016</w:t>
            </w:r>
          </w:p>
        </w:tc>
        <w:tc>
          <w:tcPr>
            <w:tcW w:w="842" w:type="dxa"/>
            <w:vAlign w:val="center"/>
          </w:tcPr>
          <w:p w14:paraId="2EF6231E" w14:textId="77777777" w:rsidR="003646A9" w:rsidRPr="0029795F" w:rsidRDefault="003646A9" w:rsidP="003646A9">
            <w:pPr>
              <w:jc w:val="center"/>
            </w:pPr>
            <w:r w:rsidRPr="0029795F">
              <w:t>24.88%</w:t>
            </w:r>
          </w:p>
        </w:tc>
        <w:tc>
          <w:tcPr>
            <w:tcW w:w="843" w:type="dxa"/>
            <w:vAlign w:val="center"/>
          </w:tcPr>
          <w:p w14:paraId="33ADFCC8" w14:textId="77777777" w:rsidR="003646A9" w:rsidRPr="0029795F" w:rsidRDefault="003646A9" w:rsidP="003646A9">
            <w:pPr>
              <w:jc w:val="center"/>
            </w:pPr>
            <w:r w:rsidRPr="0029795F">
              <w:t>23.72%</w:t>
            </w:r>
          </w:p>
        </w:tc>
        <w:tc>
          <w:tcPr>
            <w:tcW w:w="842" w:type="dxa"/>
            <w:vAlign w:val="center"/>
          </w:tcPr>
          <w:p w14:paraId="34C7580D" w14:textId="77777777" w:rsidR="003646A9" w:rsidRPr="0029795F" w:rsidRDefault="003646A9" w:rsidP="003646A9">
            <w:pPr>
              <w:jc w:val="center"/>
            </w:pPr>
            <w:r w:rsidRPr="0029795F">
              <w:t>29.53%</w:t>
            </w:r>
          </w:p>
        </w:tc>
        <w:tc>
          <w:tcPr>
            <w:tcW w:w="843" w:type="dxa"/>
            <w:vAlign w:val="center"/>
          </w:tcPr>
          <w:p w14:paraId="5E89CAEE" w14:textId="77777777" w:rsidR="003646A9" w:rsidRPr="0029795F" w:rsidRDefault="003646A9" w:rsidP="003646A9">
            <w:pPr>
              <w:jc w:val="center"/>
            </w:pPr>
            <w:r w:rsidRPr="0029795F">
              <w:t>0.23%</w:t>
            </w:r>
          </w:p>
        </w:tc>
        <w:tc>
          <w:tcPr>
            <w:tcW w:w="842" w:type="dxa"/>
            <w:vAlign w:val="center"/>
          </w:tcPr>
          <w:p w14:paraId="673AEEFD" w14:textId="77777777" w:rsidR="003646A9" w:rsidRPr="0029795F" w:rsidRDefault="003646A9" w:rsidP="003646A9">
            <w:pPr>
              <w:jc w:val="center"/>
            </w:pPr>
            <w:r w:rsidRPr="0029795F">
              <w:t>14.42%</w:t>
            </w:r>
          </w:p>
        </w:tc>
        <w:tc>
          <w:tcPr>
            <w:tcW w:w="843" w:type="dxa"/>
            <w:vAlign w:val="center"/>
          </w:tcPr>
          <w:p w14:paraId="5AEF5AA4" w14:textId="77777777" w:rsidR="003646A9" w:rsidRPr="0029795F" w:rsidRDefault="003646A9" w:rsidP="003646A9">
            <w:pPr>
              <w:jc w:val="center"/>
            </w:pPr>
            <w:r w:rsidRPr="0029795F">
              <w:t>2.79%</w:t>
            </w:r>
          </w:p>
        </w:tc>
        <w:tc>
          <w:tcPr>
            <w:tcW w:w="842" w:type="dxa"/>
            <w:vAlign w:val="center"/>
          </w:tcPr>
          <w:p w14:paraId="2B7533A6" w14:textId="77777777" w:rsidR="003646A9" w:rsidRPr="0029795F" w:rsidRDefault="003646A9" w:rsidP="003646A9">
            <w:pPr>
              <w:jc w:val="center"/>
            </w:pPr>
            <w:r w:rsidRPr="0029795F">
              <w:t>1.40%</w:t>
            </w:r>
          </w:p>
        </w:tc>
        <w:tc>
          <w:tcPr>
            <w:tcW w:w="843" w:type="dxa"/>
            <w:vAlign w:val="center"/>
          </w:tcPr>
          <w:p w14:paraId="4A4B3AA0" w14:textId="77777777" w:rsidR="003646A9" w:rsidRPr="0029795F" w:rsidRDefault="003646A9" w:rsidP="003646A9">
            <w:pPr>
              <w:jc w:val="center"/>
            </w:pPr>
            <w:r w:rsidRPr="0029795F">
              <w:t>0.70%</w:t>
            </w:r>
          </w:p>
        </w:tc>
        <w:tc>
          <w:tcPr>
            <w:tcW w:w="842" w:type="dxa"/>
            <w:vAlign w:val="center"/>
          </w:tcPr>
          <w:p w14:paraId="4314E55D" w14:textId="77777777" w:rsidR="003646A9" w:rsidRPr="0029795F" w:rsidRDefault="003646A9" w:rsidP="003646A9">
            <w:pPr>
              <w:jc w:val="center"/>
            </w:pPr>
            <w:r w:rsidRPr="0029795F">
              <w:t>0.47%</w:t>
            </w:r>
          </w:p>
        </w:tc>
        <w:tc>
          <w:tcPr>
            <w:tcW w:w="843" w:type="dxa"/>
            <w:vAlign w:val="center"/>
          </w:tcPr>
          <w:p w14:paraId="13B00771" w14:textId="77777777" w:rsidR="003646A9" w:rsidRPr="0029795F" w:rsidRDefault="003646A9" w:rsidP="003646A9">
            <w:pPr>
              <w:jc w:val="center"/>
            </w:pPr>
            <w:r w:rsidRPr="0029795F">
              <w:t>1.86%</w:t>
            </w:r>
          </w:p>
        </w:tc>
      </w:tr>
      <w:tr w:rsidR="003646A9" w:rsidRPr="00FA1B5D" w14:paraId="5E215AFB" w14:textId="77777777" w:rsidTr="000038F1">
        <w:tc>
          <w:tcPr>
            <w:tcW w:w="993" w:type="dxa"/>
            <w:vAlign w:val="bottom"/>
          </w:tcPr>
          <w:p w14:paraId="7D712FCC" w14:textId="77777777" w:rsidR="003646A9" w:rsidRPr="0029795F" w:rsidRDefault="003646A9" w:rsidP="003646A9">
            <w:r w:rsidRPr="0029795F">
              <w:t>Jul to Dec 2016</w:t>
            </w:r>
          </w:p>
        </w:tc>
        <w:tc>
          <w:tcPr>
            <w:tcW w:w="842" w:type="dxa"/>
            <w:vAlign w:val="center"/>
          </w:tcPr>
          <w:p w14:paraId="7A43B365" w14:textId="77777777" w:rsidR="003646A9" w:rsidRPr="0029795F" w:rsidRDefault="003646A9" w:rsidP="003646A9">
            <w:pPr>
              <w:jc w:val="center"/>
            </w:pPr>
            <w:r w:rsidRPr="0029795F">
              <w:t>26.37%</w:t>
            </w:r>
          </w:p>
        </w:tc>
        <w:tc>
          <w:tcPr>
            <w:tcW w:w="843" w:type="dxa"/>
            <w:vAlign w:val="center"/>
          </w:tcPr>
          <w:p w14:paraId="12462780" w14:textId="77777777" w:rsidR="003646A9" w:rsidRPr="0029795F" w:rsidRDefault="003646A9" w:rsidP="003646A9">
            <w:pPr>
              <w:jc w:val="center"/>
            </w:pPr>
            <w:r w:rsidRPr="0029795F">
              <w:t>24.47%</w:t>
            </w:r>
          </w:p>
        </w:tc>
        <w:tc>
          <w:tcPr>
            <w:tcW w:w="842" w:type="dxa"/>
            <w:vAlign w:val="center"/>
          </w:tcPr>
          <w:p w14:paraId="28660C14" w14:textId="77777777" w:rsidR="003646A9" w:rsidRPr="0029795F" w:rsidRDefault="003646A9" w:rsidP="003646A9">
            <w:pPr>
              <w:jc w:val="center"/>
            </w:pPr>
            <w:r w:rsidRPr="0029795F">
              <w:t>28.74%</w:t>
            </w:r>
          </w:p>
        </w:tc>
        <w:tc>
          <w:tcPr>
            <w:tcW w:w="843" w:type="dxa"/>
            <w:vAlign w:val="center"/>
          </w:tcPr>
          <w:p w14:paraId="6DEA260B" w14:textId="77777777" w:rsidR="003646A9" w:rsidRPr="0029795F" w:rsidRDefault="003646A9" w:rsidP="003646A9">
            <w:pPr>
              <w:jc w:val="center"/>
            </w:pPr>
            <w:r w:rsidRPr="0029795F">
              <w:t>0.24%</w:t>
            </w:r>
          </w:p>
        </w:tc>
        <w:tc>
          <w:tcPr>
            <w:tcW w:w="842" w:type="dxa"/>
            <w:vAlign w:val="center"/>
          </w:tcPr>
          <w:p w14:paraId="4AC25879" w14:textId="77777777" w:rsidR="003646A9" w:rsidRPr="0029795F" w:rsidRDefault="003646A9" w:rsidP="003646A9">
            <w:pPr>
              <w:jc w:val="center"/>
            </w:pPr>
            <w:r w:rsidRPr="0029795F">
              <w:t>15.20%</w:t>
            </w:r>
          </w:p>
        </w:tc>
        <w:tc>
          <w:tcPr>
            <w:tcW w:w="843" w:type="dxa"/>
            <w:vAlign w:val="center"/>
          </w:tcPr>
          <w:p w14:paraId="1CC90A21" w14:textId="77777777" w:rsidR="003646A9" w:rsidRPr="0029795F" w:rsidRDefault="003646A9" w:rsidP="003646A9">
            <w:pPr>
              <w:jc w:val="center"/>
            </w:pPr>
            <w:r w:rsidRPr="0029795F">
              <w:t>0.24%</w:t>
            </w:r>
          </w:p>
        </w:tc>
        <w:tc>
          <w:tcPr>
            <w:tcW w:w="842" w:type="dxa"/>
            <w:vAlign w:val="center"/>
          </w:tcPr>
          <w:p w14:paraId="6796443D" w14:textId="77777777" w:rsidR="003646A9" w:rsidRPr="0029795F" w:rsidRDefault="003646A9" w:rsidP="003646A9">
            <w:pPr>
              <w:jc w:val="center"/>
            </w:pPr>
            <w:r w:rsidRPr="0029795F">
              <w:t>1.66%</w:t>
            </w:r>
          </w:p>
        </w:tc>
        <w:tc>
          <w:tcPr>
            <w:tcW w:w="843" w:type="dxa"/>
            <w:vAlign w:val="center"/>
          </w:tcPr>
          <w:p w14:paraId="0AC4D778" w14:textId="77777777" w:rsidR="003646A9" w:rsidRPr="0029795F" w:rsidRDefault="003646A9" w:rsidP="003646A9">
            <w:pPr>
              <w:jc w:val="center"/>
            </w:pPr>
            <w:r w:rsidRPr="0029795F">
              <w:t>0.48%</w:t>
            </w:r>
          </w:p>
        </w:tc>
        <w:tc>
          <w:tcPr>
            <w:tcW w:w="842" w:type="dxa"/>
            <w:vAlign w:val="center"/>
          </w:tcPr>
          <w:p w14:paraId="3C8ABB02" w14:textId="77777777" w:rsidR="003646A9" w:rsidRPr="0029795F" w:rsidRDefault="003646A9" w:rsidP="003646A9">
            <w:pPr>
              <w:jc w:val="center"/>
            </w:pPr>
            <w:r w:rsidRPr="0029795F">
              <w:t>0.00%</w:t>
            </w:r>
          </w:p>
        </w:tc>
        <w:tc>
          <w:tcPr>
            <w:tcW w:w="843" w:type="dxa"/>
            <w:vAlign w:val="center"/>
          </w:tcPr>
          <w:p w14:paraId="31352035" w14:textId="77777777" w:rsidR="003646A9" w:rsidRDefault="003646A9" w:rsidP="003646A9">
            <w:pPr>
              <w:jc w:val="center"/>
            </w:pPr>
            <w:r w:rsidRPr="0029795F">
              <w:t>2.61%</w:t>
            </w:r>
          </w:p>
        </w:tc>
      </w:tr>
      <w:tr w:rsidR="00AF35EE" w:rsidRPr="00FA1B5D" w14:paraId="4E9D0FF5" w14:textId="77777777" w:rsidTr="000038F1">
        <w:tc>
          <w:tcPr>
            <w:tcW w:w="993" w:type="dxa"/>
            <w:vAlign w:val="bottom"/>
          </w:tcPr>
          <w:p w14:paraId="7EB7A5EB" w14:textId="27C92B2D" w:rsidR="00AF35EE" w:rsidRPr="0029795F" w:rsidRDefault="00AF35EE" w:rsidP="003646A9">
            <w:r w:rsidRPr="004C7122">
              <w:t>Jan to Jun 2017</w:t>
            </w:r>
          </w:p>
        </w:tc>
        <w:tc>
          <w:tcPr>
            <w:tcW w:w="842" w:type="dxa"/>
            <w:vAlign w:val="center"/>
          </w:tcPr>
          <w:p w14:paraId="66651A43" w14:textId="678E43FE" w:rsidR="00AF35EE" w:rsidRPr="0029795F" w:rsidRDefault="004C7122" w:rsidP="003646A9">
            <w:pPr>
              <w:jc w:val="center"/>
            </w:pPr>
            <w:r>
              <w:t>24.52%</w:t>
            </w:r>
          </w:p>
        </w:tc>
        <w:tc>
          <w:tcPr>
            <w:tcW w:w="843" w:type="dxa"/>
            <w:vAlign w:val="center"/>
          </w:tcPr>
          <w:p w14:paraId="4FAD59C6" w14:textId="4004D4A8" w:rsidR="00AF35EE" w:rsidRPr="0029795F" w:rsidRDefault="004C7122" w:rsidP="003646A9">
            <w:pPr>
              <w:jc w:val="center"/>
            </w:pPr>
            <w:r>
              <w:t>22.83%</w:t>
            </w:r>
          </w:p>
        </w:tc>
        <w:tc>
          <w:tcPr>
            <w:tcW w:w="842" w:type="dxa"/>
            <w:vAlign w:val="center"/>
          </w:tcPr>
          <w:p w14:paraId="4859EE2D" w14:textId="2AB530B3" w:rsidR="00AF35EE" w:rsidRPr="0029795F" w:rsidRDefault="004C7122" w:rsidP="003646A9">
            <w:pPr>
              <w:jc w:val="center"/>
            </w:pPr>
            <w:r>
              <w:t>28.96%</w:t>
            </w:r>
          </w:p>
        </w:tc>
        <w:tc>
          <w:tcPr>
            <w:tcW w:w="843" w:type="dxa"/>
            <w:vAlign w:val="center"/>
          </w:tcPr>
          <w:p w14:paraId="3D1307BE" w14:textId="63E1768B" w:rsidR="00AF35EE" w:rsidRPr="0029795F" w:rsidRDefault="004C7122" w:rsidP="003646A9">
            <w:pPr>
              <w:jc w:val="center"/>
            </w:pPr>
            <w:r>
              <w:t>0.63%</w:t>
            </w:r>
          </w:p>
        </w:tc>
        <w:tc>
          <w:tcPr>
            <w:tcW w:w="842" w:type="dxa"/>
            <w:vAlign w:val="center"/>
          </w:tcPr>
          <w:p w14:paraId="1E1CE43C" w14:textId="16CAC52A" w:rsidR="00AF35EE" w:rsidRPr="0029795F" w:rsidRDefault="004C7122" w:rsidP="003646A9">
            <w:pPr>
              <w:jc w:val="center"/>
            </w:pPr>
            <w:r>
              <w:t>16.49%</w:t>
            </w:r>
          </w:p>
        </w:tc>
        <w:tc>
          <w:tcPr>
            <w:tcW w:w="843" w:type="dxa"/>
            <w:vAlign w:val="center"/>
          </w:tcPr>
          <w:p w14:paraId="556C8DF7" w14:textId="708F1879" w:rsidR="00AF35EE" w:rsidRPr="0029795F" w:rsidRDefault="004C7122" w:rsidP="003646A9">
            <w:pPr>
              <w:jc w:val="center"/>
            </w:pPr>
            <w:r>
              <w:t>1.48%</w:t>
            </w:r>
          </w:p>
        </w:tc>
        <w:tc>
          <w:tcPr>
            <w:tcW w:w="842" w:type="dxa"/>
            <w:vAlign w:val="center"/>
          </w:tcPr>
          <w:p w14:paraId="408F111A" w14:textId="5955B49D" w:rsidR="00AF35EE" w:rsidRPr="0029795F" w:rsidRDefault="004C7122" w:rsidP="003646A9">
            <w:pPr>
              <w:jc w:val="center"/>
            </w:pPr>
            <w:r>
              <w:t>2.11%</w:t>
            </w:r>
          </w:p>
        </w:tc>
        <w:tc>
          <w:tcPr>
            <w:tcW w:w="843" w:type="dxa"/>
            <w:vAlign w:val="center"/>
          </w:tcPr>
          <w:p w14:paraId="4B8FDA27" w14:textId="0EC5D885" w:rsidR="00AF35EE" w:rsidRPr="0029795F" w:rsidRDefault="004C7122" w:rsidP="003646A9">
            <w:pPr>
              <w:jc w:val="center"/>
            </w:pPr>
            <w:r>
              <w:t>0.21%</w:t>
            </w:r>
          </w:p>
        </w:tc>
        <w:tc>
          <w:tcPr>
            <w:tcW w:w="842" w:type="dxa"/>
            <w:vAlign w:val="center"/>
          </w:tcPr>
          <w:p w14:paraId="68B0DD7C" w14:textId="2972D4B6" w:rsidR="00AF35EE" w:rsidRPr="0029795F" w:rsidRDefault="004C7122" w:rsidP="003646A9">
            <w:pPr>
              <w:jc w:val="center"/>
            </w:pPr>
            <w:r>
              <w:t>0.21%</w:t>
            </w:r>
          </w:p>
        </w:tc>
        <w:tc>
          <w:tcPr>
            <w:tcW w:w="843" w:type="dxa"/>
            <w:vAlign w:val="center"/>
          </w:tcPr>
          <w:p w14:paraId="642DDDA6" w14:textId="3D76F02C" w:rsidR="00AF35EE" w:rsidRPr="0029795F" w:rsidRDefault="004C7122" w:rsidP="003646A9">
            <w:pPr>
              <w:jc w:val="center"/>
            </w:pPr>
            <w:r>
              <w:t>2.54%</w:t>
            </w:r>
          </w:p>
        </w:tc>
      </w:tr>
      <w:tr w:rsidR="00447CCC" w:rsidRPr="00FA1B5D" w14:paraId="028CF94D" w14:textId="77777777" w:rsidTr="000038F1">
        <w:tc>
          <w:tcPr>
            <w:tcW w:w="993" w:type="dxa"/>
            <w:vAlign w:val="bottom"/>
          </w:tcPr>
          <w:p w14:paraId="20A98899" w14:textId="60865D43" w:rsidR="00447CCC" w:rsidRPr="009579F9" w:rsidRDefault="00447CCC" w:rsidP="003646A9">
            <w:r w:rsidRPr="009579F9">
              <w:t>Jul to Dec 2017</w:t>
            </w:r>
          </w:p>
        </w:tc>
        <w:tc>
          <w:tcPr>
            <w:tcW w:w="842" w:type="dxa"/>
            <w:vAlign w:val="center"/>
          </w:tcPr>
          <w:p w14:paraId="22EA253C" w14:textId="3863E269" w:rsidR="00447CCC" w:rsidRPr="009579F9" w:rsidRDefault="0064341C" w:rsidP="00CB5A86">
            <w:pPr>
              <w:jc w:val="center"/>
            </w:pPr>
            <w:r w:rsidRPr="009579F9">
              <w:t>25.64%</w:t>
            </w:r>
          </w:p>
        </w:tc>
        <w:tc>
          <w:tcPr>
            <w:tcW w:w="843" w:type="dxa"/>
            <w:vAlign w:val="center"/>
          </w:tcPr>
          <w:p w14:paraId="0BA32580" w14:textId="6AF19E60" w:rsidR="00447CCC" w:rsidRPr="009579F9" w:rsidRDefault="0064341C" w:rsidP="00CB5A86">
            <w:pPr>
              <w:jc w:val="center"/>
            </w:pPr>
            <w:r w:rsidRPr="009579F9">
              <w:t>25.25%</w:t>
            </w:r>
          </w:p>
        </w:tc>
        <w:tc>
          <w:tcPr>
            <w:tcW w:w="842" w:type="dxa"/>
            <w:vAlign w:val="center"/>
          </w:tcPr>
          <w:p w14:paraId="0CE2438B" w14:textId="5255A69C" w:rsidR="00447CCC" w:rsidRPr="009579F9" w:rsidRDefault="0064341C" w:rsidP="009579F9">
            <w:pPr>
              <w:jc w:val="center"/>
            </w:pPr>
            <w:r w:rsidRPr="009579F9">
              <w:t>29.78%</w:t>
            </w:r>
          </w:p>
        </w:tc>
        <w:tc>
          <w:tcPr>
            <w:tcW w:w="843" w:type="dxa"/>
            <w:vAlign w:val="center"/>
          </w:tcPr>
          <w:p w14:paraId="5F45ED22" w14:textId="3AE59181" w:rsidR="00447CCC" w:rsidRPr="009579F9" w:rsidRDefault="0064341C" w:rsidP="009579F9">
            <w:pPr>
              <w:jc w:val="center"/>
            </w:pPr>
            <w:r w:rsidRPr="009579F9">
              <w:t>0.79%</w:t>
            </w:r>
          </w:p>
        </w:tc>
        <w:tc>
          <w:tcPr>
            <w:tcW w:w="842" w:type="dxa"/>
            <w:vAlign w:val="center"/>
          </w:tcPr>
          <w:p w14:paraId="18A70FB0" w14:textId="140BCBBF" w:rsidR="00447CCC" w:rsidRPr="009579F9" w:rsidRDefault="0064341C" w:rsidP="009579F9">
            <w:pPr>
              <w:jc w:val="center"/>
            </w:pPr>
            <w:r w:rsidRPr="009579F9">
              <w:t>12.82%</w:t>
            </w:r>
          </w:p>
        </w:tc>
        <w:tc>
          <w:tcPr>
            <w:tcW w:w="843" w:type="dxa"/>
            <w:vAlign w:val="center"/>
          </w:tcPr>
          <w:p w14:paraId="5C11A0B6" w14:textId="2394159C" w:rsidR="00447CCC" w:rsidRPr="009579F9" w:rsidRDefault="0064341C" w:rsidP="009579F9">
            <w:pPr>
              <w:jc w:val="center"/>
            </w:pPr>
            <w:r w:rsidRPr="009579F9">
              <w:t>1.18%</w:t>
            </w:r>
          </w:p>
        </w:tc>
        <w:tc>
          <w:tcPr>
            <w:tcW w:w="842" w:type="dxa"/>
            <w:vAlign w:val="center"/>
          </w:tcPr>
          <w:p w14:paraId="2B4F54CA" w14:textId="030DD67F" w:rsidR="00447CCC" w:rsidRPr="009579F9" w:rsidRDefault="0064341C" w:rsidP="009579F9">
            <w:pPr>
              <w:jc w:val="center"/>
            </w:pPr>
            <w:r w:rsidRPr="009579F9">
              <w:t>1.18%</w:t>
            </w:r>
          </w:p>
        </w:tc>
        <w:tc>
          <w:tcPr>
            <w:tcW w:w="843" w:type="dxa"/>
            <w:vAlign w:val="center"/>
          </w:tcPr>
          <w:p w14:paraId="1D7487BA" w14:textId="44EA6AED" w:rsidR="00447CCC" w:rsidRPr="009579F9" w:rsidRDefault="0064341C" w:rsidP="009579F9">
            <w:pPr>
              <w:jc w:val="center"/>
            </w:pPr>
            <w:r w:rsidRPr="009579F9">
              <w:t>0.20%</w:t>
            </w:r>
          </w:p>
        </w:tc>
        <w:tc>
          <w:tcPr>
            <w:tcW w:w="842" w:type="dxa"/>
            <w:vAlign w:val="center"/>
          </w:tcPr>
          <w:p w14:paraId="1A87A2D8" w14:textId="7014E70E" w:rsidR="00447CCC" w:rsidRPr="009579F9" w:rsidRDefault="0064341C" w:rsidP="009579F9">
            <w:pPr>
              <w:jc w:val="center"/>
            </w:pPr>
            <w:r w:rsidRPr="009579F9">
              <w:t>0.00%</w:t>
            </w:r>
          </w:p>
        </w:tc>
        <w:tc>
          <w:tcPr>
            <w:tcW w:w="843" w:type="dxa"/>
            <w:vAlign w:val="center"/>
          </w:tcPr>
          <w:p w14:paraId="607EFBC1" w14:textId="6CF0F693" w:rsidR="00447CCC" w:rsidRPr="009579F9" w:rsidRDefault="0064341C" w:rsidP="009579F9">
            <w:pPr>
              <w:jc w:val="center"/>
            </w:pPr>
            <w:r w:rsidRPr="009579F9">
              <w:t>3.16%</w:t>
            </w:r>
          </w:p>
        </w:tc>
      </w:tr>
      <w:tr w:rsidR="001F2335" w:rsidRPr="00FA1B5D" w14:paraId="1AF65B04" w14:textId="77777777" w:rsidTr="000038F1">
        <w:trPr>
          <w:cnfStyle w:val="010000000000" w:firstRow="0" w:lastRow="1" w:firstColumn="0" w:lastColumn="0" w:oddVBand="0" w:evenVBand="0" w:oddHBand="0" w:evenHBand="0" w:firstRowFirstColumn="0" w:firstRowLastColumn="0" w:lastRowFirstColumn="0" w:lastRowLastColumn="0"/>
        </w:trPr>
        <w:tc>
          <w:tcPr>
            <w:tcW w:w="993" w:type="dxa"/>
            <w:vAlign w:val="bottom"/>
          </w:tcPr>
          <w:p w14:paraId="578866AC" w14:textId="32768C37" w:rsidR="001F2335" w:rsidRPr="009579F9" w:rsidRDefault="001F2335" w:rsidP="003646A9">
            <w:r w:rsidRPr="00C06BB6">
              <w:t>Jan to Jun 2018</w:t>
            </w:r>
          </w:p>
        </w:tc>
        <w:tc>
          <w:tcPr>
            <w:tcW w:w="842" w:type="dxa"/>
            <w:vAlign w:val="center"/>
          </w:tcPr>
          <w:p w14:paraId="26D7B8D1" w14:textId="102010CC" w:rsidR="001F2335" w:rsidRPr="009579F9" w:rsidRDefault="007F52AA" w:rsidP="00CB5A86">
            <w:pPr>
              <w:jc w:val="center"/>
            </w:pPr>
            <w:r>
              <w:t>24.08</w:t>
            </w:r>
            <w:r w:rsidR="00C06BB6">
              <w:t>%</w:t>
            </w:r>
          </w:p>
        </w:tc>
        <w:tc>
          <w:tcPr>
            <w:tcW w:w="843" w:type="dxa"/>
            <w:vAlign w:val="center"/>
          </w:tcPr>
          <w:p w14:paraId="3CD9E5B8" w14:textId="714F3132" w:rsidR="001F2335" w:rsidRPr="009579F9" w:rsidRDefault="007F52AA" w:rsidP="00CB5A86">
            <w:pPr>
              <w:jc w:val="center"/>
            </w:pPr>
            <w:r>
              <w:t>25.05</w:t>
            </w:r>
            <w:r w:rsidR="00C06BB6">
              <w:t>%</w:t>
            </w:r>
          </w:p>
        </w:tc>
        <w:tc>
          <w:tcPr>
            <w:tcW w:w="842" w:type="dxa"/>
            <w:vAlign w:val="center"/>
          </w:tcPr>
          <w:p w14:paraId="0E4E9BBD" w14:textId="335B2848" w:rsidR="001F2335" w:rsidRPr="009579F9" w:rsidRDefault="007F52AA" w:rsidP="009579F9">
            <w:pPr>
              <w:jc w:val="center"/>
            </w:pPr>
            <w:r>
              <w:t>31.21</w:t>
            </w:r>
            <w:r w:rsidR="00C06BB6">
              <w:t>%</w:t>
            </w:r>
          </w:p>
        </w:tc>
        <w:tc>
          <w:tcPr>
            <w:tcW w:w="843" w:type="dxa"/>
            <w:vAlign w:val="center"/>
          </w:tcPr>
          <w:p w14:paraId="78B9579B" w14:textId="2A68365C" w:rsidR="001F2335" w:rsidRPr="009579F9" w:rsidRDefault="007F52AA" w:rsidP="009579F9">
            <w:pPr>
              <w:jc w:val="center"/>
            </w:pPr>
            <w:r>
              <w:t>1.16</w:t>
            </w:r>
            <w:r w:rsidR="00C06BB6">
              <w:t>%</w:t>
            </w:r>
          </w:p>
        </w:tc>
        <w:tc>
          <w:tcPr>
            <w:tcW w:w="842" w:type="dxa"/>
            <w:vAlign w:val="center"/>
          </w:tcPr>
          <w:p w14:paraId="7962CD1E" w14:textId="1EC16B91" w:rsidR="001F2335" w:rsidRPr="009579F9" w:rsidRDefault="007F52AA" w:rsidP="009579F9">
            <w:pPr>
              <w:jc w:val="center"/>
            </w:pPr>
            <w:r>
              <w:t>13.29</w:t>
            </w:r>
            <w:r w:rsidR="00C06BB6">
              <w:t>%</w:t>
            </w:r>
          </w:p>
        </w:tc>
        <w:tc>
          <w:tcPr>
            <w:tcW w:w="843" w:type="dxa"/>
            <w:vAlign w:val="center"/>
          </w:tcPr>
          <w:p w14:paraId="5E63E2D2" w14:textId="0751CE0A" w:rsidR="001F2335" w:rsidRPr="009579F9" w:rsidRDefault="007F52AA" w:rsidP="009579F9">
            <w:pPr>
              <w:jc w:val="center"/>
            </w:pPr>
            <w:r>
              <w:t>1.54</w:t>
            </w:r>
            <w:r w:rsidR="00C06BB6">
              <w:t>%</w:t>
            </w:r>
          </w:p>
        </w:tc>
        <w:tc>
          <w:tcPr>
            <w:tcW w:w="842" w:type="dxa"/>
            <w:vAlign w:val="center"/>
          </w:tcPr>
          <w:p w14:paraId="390173EC" w14:textId="630BA2DB" w:rsidR="001F2335" w:rsidRPr="009579F9" w:rsidRDefault="007F52AA" w:rsidP="009579F9">
            <w:pPr>
              <w:jc w:val="center"/>
            </w:pPr>
            <w:r>
              <w:t>1.54</w:t>
            </w:r>
            <w:r w:rsidR="00C06BB6">
              <w:t>%</w:t>
            </w:r>
          </w:p>
        </w:tc>
        <w:tc>
          <w:tcPr>
            <w:tcW w:w="843" w:type="dxa"/>
            <w:vAlign w:val="center"/>
          </w:tcPr>
          <w:p w14:paraId="07C8F237" w14:textId="1C832DA2" w:rsidR="001F2335" w:rsidRPr="009579F9" w:rsidRDefault="007F52AA" w:rsidP="009579F9">
            <w:pPr>
              <w:jc w:val="center"/>
            </w:pPr>
            <w:r>
              <w:t>0.19</w:t>
            </w:r>
            <w:r w:rsidR="00C06BB6">
              <w:t>%</w:t>
            </w:r>
          </w:p>
        </w:tc>
        <w:tc>
          <w:tcPr>
            <w:tcW w:w="842" w:type="dxa"/>
            <w:vAlign w:val="center"/>
          </w:tcPr>
          <w:p w14:paraId="4300D46A" w14:textId="566C2DE8" w:rsidR="001F2335" w:rsidRPr="009579F9" w:rsidRDefault="007F52AA" w:rsidP="009579F9">
            <w:pPr>
              <w:jc w:val="center"/>
            </w:pPr>
            <w:r>
              <w:t>0.00</w:t>
            </w:r>
            <w:r w:rsidR="00C06BB6">
              <w:t>%</w:t>
            </w:r>
          </w:p>
        </w:tc>
        <w:tc>
          <w:tcPr>
            <w:tcW w:w="843" w:type="dxa"/>
            <w:vAlign w:val="center"/>
          </w:tcPr>
          <w:p w14:paraId="11E1B556" w14:textId="3C3D4574" w:rsidR="001F2335" w:rsidRPr="009579F9" w:rsidRDefault="007F52AA" w:rsidP="009579F9">
            <w:pPr>
              <w:jc w:val="center"/>
            </w:pPr>
            <w:r>
              <w:t>1.93</w:t>
            </w:r>
            <w:r w:rsidR="00C06BB6">
              <w:t>%</w:t>
            </w:r>
          </w:p>
        </w:tc>
      </w:tr>
    </w:tbl>
    <w:p w14:paraId="5636B5C5" w14:textId="08F540EC" w:rsidR="003646A9" w:rsidRPr="00AF35EE" w:rsidRDefault="003646A9" w:rsidP="002A7ED7">
      <w:pPr>
        <w:spacing w:after="120"/>
        <w:rPr>
          <w:b/>
          <w:color w:val="9E191F"/>
          <w:sz w:val="18"/>
        </w:rPr>
      </w:pPr>
    </w:p>
    <w:p w14:paraId="5C5EB0D6" w14:textId="3C096BE2" w:rsidR="00356322" w:rsidRPr="00356322" w:rsidRDefault="00356322" w:rsidP="007E0DC4">
      <w:pPr>
        <w:pBdr>
          <w:top w:val="single" w:sz="4" w:space="1" w:color="auto"/>
          <w:left w:val="single" w:sz="4" w:space="4" w:color="auto"/>
          <w:right w:val="single" w:sz="4" w:space="4" w:color="auto"/>
        </w:pBdr>
        <w:shd w:val="clear" w:color="auto" w:fill="EF999D"/>
        <w:spacing w:after="0"/>
        <w:ind w:right="140"/>
        <w:rPr>
          <w:sz w:val="18"/>
        </w:rPr>
      </w:pPr>
      <w:r>
        <w:rPr>
          <w:b/>
          <w:sz w:val="18"/>
        </w:rPr>
        <w:t>Mechanism of Injury</w:t>
      </w:r>
      <w:r w:rsidR="002A7ED7">
        <w:rPr>
          <w:b/>
          <w:sz w:val="18"/>
        </w:rPr>
        <w:t xml:space="preserve"> Categories</w:t>
      </w:r>
    </w:p>
    <w:p w14:paraId="37B2F0DD" w14:textId="5F1EDC75"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0. Falls, trips and slips of a person</w:t>
      </w:r>
    </w:p>
    <w:p w14:paraId="3DFC61C0" w14:textId="77C2B8CE"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1. Hitting objects with part of the body</w:t>
      </w:r>
    </w:p>
    <w:p w14:paraId="0438A50F" w14:textId="1FF923C7"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2. Being hit by moving objects</w:t>
      </w:r>
    </w:p>
    <w:p w14:paraId="33DE5160" w14:textId="7713547F"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3. Sound and pressure</w:t>
      </w:r>
    </w:p>
    <w:p w14:paraId="3B9D7B7B" w14:textId="460579BA"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4. Body stressing</w:t>
      </w:r>
    </w:p>
    <w:p w14:paraId="5B1BA74A" w14:textId="0DE36FDC"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5. Heat, electricity and other environmental factors</w:t>
      </w:r>
    </w:p>
    <w:p w14:paraId="69470344" w14:textId="6D1F086B"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6. Chemical and other substances</w:t>
      </w:r>
    </w:p>
    <w:p w14:paraId="5A92D20D" w14:textId="2D674535"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7. Biological factors</w:t>
      </w:r>
    </w:p>
    <w:p w14:paraId="6DD6C038" w14:textId="156489D0"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8. Mental stress</w:t>
      </w:r>
    </w:p>
    <w:p w14:paraId="4D07B951" w14:textId="6C62D279" w:rsidR="00356322" w:rsidRP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9. Vehicle incidents and other</w:t>
      </w:r>
    </w:p>
    <w:p w14:paraId="33E276FA" w14:textId="4E176E4A" w:rsidR="003646A9" w:rsidRPr="00931F36" w:rsidRDefault="003646A9" w:rsidP="00931F36">
      <w:pPr>
        <w:rPr>
          <w:b/>
          <w:color w:val="9E191F"/>
        </w:rPr>
      </w:pPr>
    </w:p>
    <w:p w14:paraId="71799855" w14:textId="77777777" w:rsidR="000B4C0C" w:rsidRDefault="000B4C0C" w:rsidP="00B14CCC">
      <w:pPr>
        <w:spacing w:before="240"/>
        <w:rPr>
          <w:b/>
          <w:color w:val="9E191F"/>
        </w:rPr>
        <w:sectPr w:rsidR="000B4C0C" w:rsidSect="004A3E1C">
          <w:pgSz w:w="11906" w:h="16838" w:code="9"/>
          <w:pgMar w:top="1134" w:right="1134" w:bottom="1134" w:left="1247" w:header="567" w:footer="567" w:gutter="0"/>
          <w:cols w:space="708"/>
          <w:docGrid w:linePitch="360"/>
        </w:sectPr>
      </w:pPr>
    </w:p>
    <w:p w14:paraId="60D5E100" w14:textId="77777777" w:rsidR="000B4C0C" w:rsidRDefault="000B4C0C" w:rsidP="000B4C0C">
      <w:pPr>
        <w:pStyle w:val="Heading2"/>
      </w:pPr>
      <w:bookmarkStart w:id="15" w:name="_Toc524688635"/>
      <w:r w:rsidRPr="00FD40F2">
        <w:lastRenderedPageBreak/>
        <w:t>4.3</w:t>
      </w:r>
      <w:r w:rsidRPr="00FD40F2">
        <w:tab/>
      </w:r>
      <w:r>
        <w:t>Location of Injury</w:t>
      </w:r>
      <w:bookmarkEnd w:id="15"/>
    </w:p>
    <w:p w14:paraId="08259B0A" w14:textId="1717939D" w:rsidR="000B4C0C" w:rsidRDefault="00557558" w:rsidP="000B4C0C">
      <w:pPr>
        <w:spacing w:before="240"/>
      </w:pPr>
      <w:r w:rsidRPr="00C06BB6">
        <w:t xml:space="preserve">Over </w:t>
      </w:r>
      <w:r w:rsidR="00017BF8">
        <w:t>72</w:t>
      </w:r>
      <w:r w:rsidR="006B0F4D" w:rsidRPr="00C06BB6">
        <w:t xml:space="preserve"> </w:t>
      </w:r>
      <w:r w:rsidR="000B4C0C" w:rsidRPr="00C06BB6">
        <w:t xml:space="preserve">per cent of injuries reported were sustained to </w:t>
      </w:r>
      <w:r w:rsidR="000B4C0C" w:rsidRPr="00C06BB6">
        <w:rPr>
          <w:i/>
        </w:rPr>
        <w:t>upper limbs</w:t>
      </w:r>
      <w:r w:rsidR="000B4C0C" w:rsidRPr="00C06BB6">
        <w:t xml:space="preserve"> (</w:t>
      </w:r>
      <w:r w:rsidR="007F52AA" w:rsidRPr="00C06BB6">
        <w:t>43.93</w:t>
      </w:r>
      <w:r w:rsidR="000B4C0C" w:rsidRPr="00C06BB6">
        <w:t xml:space="preserve"> per cent) and </w:t>
      </w:r>
      <w:r w:rsidR="000B4C0C" w:rsidRPr="00C06BB6">
        <w:rPr>
          <w:i/>
        </w:rPr>
        <w:t>lower</w:t>
      </w:r>
      <w:r w:rsidR="00017BF8">
        <w:rPr>
          <w:i/>
        </w:rPr>
        <w:t> </w:t>
      </w:r>
      <w:r w:rsidR="000B4C0C" w:rsidRPr="00C06BB6">
        <w:rPr>
          <w:i/>
        </w:rPr>
        <w:t>limbs</w:t>
      </w:r>
      <w:r w:rsidR="002F47A0" w:rsidRPr="00C06BB6">
        <w:rPr>
          <w:i/>
        </w:rPr>
        <w:t> </w:t>
      </w:r>
      <w:r w:rsidR="000B4C0C" w:rsidRPr="00C06BB6">
        <w:t>(</w:t>
      </w:r>
      <w:r w:rsidR="007F52AA" w:rsidRPr="00C06BB6">
        <w:t>28.32</w:t>
      </w:r>
      <w:r w:rsidR="000B4C0C" w:rsidRPr="00C06BB6">
        <w:t xml:space="preserve"> per cent).</w:t>
      </w:r>
    </w:p>
    <w:p w14:paraId="57B047BE" w14:textId="6510006C" w:rsidR="00C33A5A" w:rsidRPr="007A707E" w:rsidRDefault="00C33A5A" w:rsidP="000038F1">
      <w:pPr>
        <w:spacing w:before="240"/>
      </w:pPr>
    </w:p>
    <w:p w14:paraId="25B98089" w14:textId="4DCF28CA" w:rsidR="008B5B98" w:rsidRDefault="007F52AA" w:rsidP="008B5B98">
      <w:pPr>
        <w:spacing w:after="0"/>
        <w:rPr>
          <w:b/>
          <w:color w:val="9E191F"/>
        </w:rPr>
      </w:pPr>
      <w:r>
        <w:rPr>
          <w:noProof/>
          <w:lang w:eastAsia="en-AU"/>
        </w:rPr>
        <w:drawing>
          <wp:inline distT="0" distB="0" distL="0" distR="0" wp14:anchorId="1F5CBD67" wp14:editId="2C400A06">
            <wp:extent cx="5868000" cy="3600000"/>
            <wp:effectExtent l="0" t="0" r="0"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84E08F" w14:textId="77777777" w:rsidR="00BA2C9F" w:rsidRDefault="00BA2C9F" w:rsidP="00931F36">
      <w:pPr>
        <w:rPr>
          <w:b/>
          <w:color w:val="9E191F"/>
        </w:rPr>
      </w:pPr>
    </w:p>
    <w:p w14:paraId="7CA7B127" w14:textId="77777777" w:rsidR="00BA2C9F" w:rsidRDefault="00BA2C9F" w:rsidP="00931F36">
      <w:pPr>
        <w:rPr>
          <w:b/>
          <w:color w:val="9E191F"/>
        </w:rPr>
        <w:sectPr w:rsidR="00BA2C9F" w:rsidSect="005A05A5">
          <w:pgSz w:w="11906" w:h="16838" w:code="9"/>
          <w:pgMar w:top="1134" w:right="1134" w:bottom="1134" w:left="1418" w:header="567" w:footer="567" w:gutter="0"/>
          <w:cols w:space="708"/>
          <w:docGrid w:linePitch="360"/>
        </w:sectPr>
      </w:pPr>
    </w:p>
    <w:p w14:paraId="484411E4" w14:textId="77777777" w:rsidR="00FD40F2" w:rsidRPr="00931F36" w:rsidRDefault="00FD40F2" w:rsidP="00CB4EB4">
      <w:pPr>
        <w:ind w:left="720"/>
        <w:rPr>
          <w:b/>
          <w:color w:val="9E191F"/>
        </w:rPr>
      </w:pPr>
      <w:r w:rsidRPr="00931F36">
        <w:rPr>
          <w:b/>
          <w:color w:val="9E191F"/>
        </w:rPr>
        <w:lastRenderedPageBreak/>
        <w:t>Location of Injury</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Location of Injury"/>
        <w:tblDescription w:val="Table showing the location of injuries reported since July 2011"/>
      </w:tblPr>
      <w:tblGrid>
        <w:gridCol w:w="985"/>
        <w:gridCol w:w="1010"/>
        <w:gridCol w:w="905"/>
        <w:gridCol w:w="906"/>
        <w:gridCol w:w="906"/>
        <w:gridCol w:w="906"/>
        <w:gridCol w:w="906"/>
        <w:gridCol w:w="906"/>
        <w:gridCol w:w="906"/>
        <w:gridCol w:w="906"/>
      </w:tblGrid>
      <w:tr w:rsidR="00E128A3" w:rsidRPr="00AF09B0" w14:paraId="1E2A5D7E" w14:textId="77777777" w:rsidTr="000038F1">
        <w:trPr>
          <w:cnfStyle w:val="100000000000" w:firstRow="1" w:lastRow="0" w:firstColumn="0" w:lastColumn="0" w:oddVBand="0" w:evenVBand="0" w:oddHBand="0" w:evenHBand="0" w:firstRowFirstColumn="0" w:firstRowLastColumn="0" w:lastRowFirstColumn="0" w:lastRowLastColumn="0"/>
          <w:jc w:val="center"/>
        </w:trPr>
        <w:tc>
          <w:tcPr>
            <w:tcW w:w="985" w:type="dxa"/>
            <w:vAlign w:val="bottom"/>
          </w:tcPr>
          <w:p w14:paraId="766F20E1" w14:textId="77777777" w:rsidR="00FD40F2" w:rsidRPr="00AF09B0" w:rsidRDefault="00FD40F2" w:rsidP="006E1C29">
            <w:r>
              <w:t>Period</w:t>
            </w:r>
          </w:p>
        </w:tc>
        <w:tc>
          <w:tcPr>
            <w:tcW w:w="1010" w:type="dxa"/>
          </w:tcPr>
          <w:p w14:paraId="204D5BC4" w14:textId="77777777" w:rsidR="00FD40F2" w:rsidRDefault="00FD40F2" w:rsidP="00FD40F2">
            <w:pPr>
              <w:jc w:val="center"/>
            </w:pPr>
            <w:r>
              <w:t>Loc. 1</w:t>
            </w:r>
          </w:p>
        </w:tc>
        <w:tc>
          <w:tcPr>
            <w:tcW w:w="905" w:type="dxa"/>
          </w:tcPr>
          <w:p w14:paraId="52C623C7" w14:textId="77777777" w:rsidR="00FD40F2" w:rsidRDefault="00FD40F2" w:rsidP="00FD40F2">
            <w:pPr>
              <w:jc w:val="center"/>
            </w:pPr>
            <w:r>
              <w:t>Loc. 2</w:t>
            </w:r>
          </w:p>
        </w:tc>
        <w:tc>
          <w:tcPr>
            <w:tcW w:w="906" w:type="dxa"/>
          </w:tcPr>
          <w:p w14:paraId="16575E44" w14:textId="77777777" w:rsidR="00FD40F2" w:rsidRDefault="00FD40F2" w:rsidP="00FD40F2">
            <w:pPr>
              <w:jc w:val="center"/>
            </w:pPr>
            <w:r>
              <w:t>Loc. 3</w:t>
            </w:r>
          </w:p>
        </w:tc>
        <w:tc>
          <w:tcPr>
            <w:tcW w:w="906" w:type="dxa"/>
          </w:tcPr>
          <w:p w14:paraId="30C8096E" w14:textId="77777777" w:rsidR="00FD40F2" w:rsidRDefault="00FD40F2" w:rsidP="006E1C29">
            <w:pPr>
              <w:jc w:val="center"/>
            </w:pPr>
            <w:r>
              <w:t>Loc. 4</w:t>
            </w:r>
          </w:p>
        </w:tc>
        <w:tc>
          <w:tcPr>
            <w:tcW w:w="906" w:type="dxa"/>
          </w:tcPr>
          <w:p w14:paraId="051E99AE" w14:textId="77777777" w:rsidR="00FD40F2" w:rsidRDefault="00FD40F2" w:rsidP="00FD40F2">
            <w:pPr>
              <w:jc w:val="center"/>
            </w:pPr>
            <w:r>
              <w:t>Loc. 5</w:t>
            </w:r>
          </w:p>
        </w:tc>
        <w:tc>
          <w:tcPr>
            <w:tcW w:w="906" w:type="dxa"/>
          </w:tcPr>
          <w:p w14:paraId="01FA5E17" w14:textId="77777777" w:rsidR="00FD40F2" w:rsidRDefault="00FD40F2" w:rsidP="006E1C29">
            <w:pPr>
              <w:jc w:val="center"/>
            </w:pPr>
            <w:r>
              <w:t>Loc. 6</w:t>
            </w:r>
          </w:p>
        </w:tc>
        <w:tc>
          <w:tcPr>
            <w:tcW w:w="906" w:type="dxa"/>
          </w:tcPr>
          <w:p w14:paraId="7CF83C78" w14:textId="77777777" w:rsidR="00FD40F2" w:rsidRDefault="00FD40F2" w:rsidP="006E1C29">
            <w:pPr>
              <w:jc w:val="center"/>
            </w:pPr>
            <w:r>
              <w:t>Loc. 7</w:t>
            </w:r>
          </w:p>
        </w:tc>
        <w:tc>
          <w:tcPr>
            <w:tcW w:w="906" w:type="dxa"/>
          </w:tcPr>
          <w:p w14:paraId="5A34B690" w14:textId="77777777" w:rsidR="00FD40F2" w:rsidRDefault="00FD40F2" w:rsidP="006E1C29">
            <w:pPr>
              <w:jc w:val="center"/>
            </w:pPr>
            <w:r>
              <w:t>Loc. 8</w:t>
            </w:r>
          </w:p>
        </w:tc>
        <w:tc>
          <w:tcPr>
            <w:tcW w:w="906" w:type="dxa"/>
          </w:tcPr>
          <w:p w14:paraId="334CA388" w14:textId="77777777" w:rsidR="00FD40F2" w:rsidRPr="0071698D" w:rsidRDefault="00FD40F2" w:rsidP="00FD40F2">
            <w:pPr>
              <w:jc w:val="center"/>
            </w:pPr>
            <w:r>
              <w:t>Loc. 9</w:t>
            </w:r>
          </w:p>
        </w:tc>
      </w:tr>
      <w:tr w:rsidR="00FD40F2" w:rsidRPr="00FA1B5D" w14:paraId="050FB5B1" w14:textId="77777777" w:rsidTr="009579F9">
        <w:trPr>
          <w:jc w:val="center"/>
        </w:trPr>
        <w:tc>
          <w:tcPr>
            <w:tcW w:w="985" w:type="dxa"/>
          </w:tcPr>
          <w:p w14:paraId="59B2EAB6" w14:textId="77777777" w:rsidR="00FD40F2" w:rsidRPr="00FB40AD" w:rsidRDefault="00FD40F2" w:rsidP="006E1C29">
            <w:r w:rsidRPr="00FB40AD">
              <w:t>Jan to Jun 2013</w:t>
            </w:r>
          </w:p>
        </w:tc>
        <w:tc>
          <w:tcPr>
            <w:tcW w:w="1010" w:type="dxa"/>
            <w:vAlign w:val="bottom"/>
          </w:tcPr>
          <w:p w14:paraId="3FE332BE" w14:textId="77777777" w:rsidR="00FD40F2" w:rsidRPr="00FA5E27" w:rsidRDefault="00FD40F2" w:rsidP="00FC584D">
            <w:pPr>
              <w:jc w:val="center"/>
            </w:pPr>
            <w:r w:rsidRPr="00FA5E27">
              <w:t>12.12%</w:t>
            </w:r>
          </w:p>
        </w:tc>
        <w:tc>
          <w:tcPr>
            <w:tcW w:w="905" w:type="dxa"/>
            <w:vAlign w:val="bottom"/>
          </w:tcPr>
          <w:p w14:paraId="0A1E68B6" w14:textId="77777777" w:rsidR="00FD40F2" w:rsidRPr="00FA5E27" w:rsidRDefault="00FD40F2" w:rsidP="00FC584D">
            <w:pPr>
              <w:jc w:val="center"/>
            </w:pPr>
            <w:r w:rsidRPr="00FA5E27">
              <w:t>1.12%</w:t>
            </w:r>
          </w:p>
        </w:tc>
        <w:tc>
          <w:tcPr>
            <w:tcW w:w="906" w:type="dxa"/>
            <w:vAlign w:val="bottom"/>
          </w:tcPr>
          <w:p w14:paraId="4BA3BEBF" w14:textId="77777777" w:rsidR="00FD40F2" w:rsidRPr="00FA5E27" w:rsidRDefault="00FD40F2" w:rsidP="00FC584D">
            <w:pPr>
              <w:jc w:val="center"/>
            </w:pPr>
            <w:r w:rsidRPr="00FA5E27">
              <w:t>14.83%</w:t>
            </w:r>
          </w:p>
        </w:tc>
        <w:tc>
          <w:tcPr>
            <w:tcW w:w="906" w:type="dxa"/>
            <w:vAlign w:val="bottom"/>
          </w:tcPr>
          <w:p w14:paraId="63D97ACE" w14:textId="77777777" w:rsidR="00FD40F2" w:rsidRPr="00FA5E27" w:rsidRDefault="00FD40F2" w:rsidP="00FC584D">
            <w:pPr>
              <w:jc w:val="center"/>
            </w:pPr>
            <w:r w:rsidRPr="00FA5E27">
              <w:t>36.84%</w:t>
            </w:r>
          </w:p>
        </w:tc>
        <w:tc>
          <w:tcPr>
            <w:tcW w:w="906" w:type="dxa"/>
            <w:vAlign w:val="bottom"/>
          </w:tcPr>
          <w:p w14:paraId="29490D60" w14:textId="77777777" w:rsidR="00FD40F2" w:rsidRPr="00FA5E27" w:rsidRDefault="00FD40F2" w:rsidP="00FC584D">
            <w:pPr>
              <w:jc w:val="center"/>
            </w:pPr>
            <w:r w:rsidRPr="00FA5E27">
              <w:t>28.71%</w:t>
            </w:r>
          </w:p>
        </w:tc>
        <w:tc>
          <w:tcPr>
            <w:tcW w:w="906" w:type="dxa"/>
            <w:vAlign w:val="bottom"/>
          </w:tcPr>
          <w:p w14:paraId="7292DBDC" w14:textId="77777777" w:rsidR="00FD40F2" w:rsidRPr="00FA5E27" w:rsidRDefault="00FD40F2" w:rsidP="00FC584D">
            <w:pPr>
              <w:jc w:val="center"/>
            </w:pPr>
            <w:r w:rsidRPr="00FA5E27">
              <w:t>2.55%</w:t>
            </w:r>
          </w:p>
        </w:tc>
        <w:tc>
          <w:tcPr>
            <w:tcW w:w="906" w:type="dxa"/>
            <w:vAlign w:val="bottom"/>
          </w:tcPr>
          <w:p w14:paraId="07098BC6" w14:textId="77777777" w:rsidR="00FD40F2" w:rsidRPr="00FA5E27" w:rsidRDefault="00FD40F2" w:rsidP="00FC584D">
            <w:pPr>
              <w:jc w:val="center"/>
            </w:pPr>
            <w:r w:rsidRPr="00FA5E27">
              <w:t>0.32%</w:t>
            </w:r>
          </w:p>
        </w:tc>
        <w:tc>
          <w:tcPr>
            <w:tcW w:w="906" w:type="dxa"/>
            <w:vAlign w:val="bottom"/>
          </w:tcPr>
          <w:p w14:paraId="1443E05B" w14:textId="77777777" w:rsidR="00FD40F2" w:rsidRPr="00FA5E27" w:rsidRDefault="00FD40F2" w:rsidP="00FC584D">
            <w:pPr>
              <w:jc w:val="center"/>
            </w:pPr>
            <w:r w:rsidRPr="00FA5E27">
              <w:t>0.64%</w:t>
            </w:r>
          </w:p>
        </w:tc>
        <w:tc>
          <w:tcPr>
            <w:tcW w:w="906" w:type="dxa"/>
            <w:vAlign w:val="bottom"/>
          </w:tcPr>
          <w:p w14:paraId="0B02CA18" w14:textId="77777777" w:rsidR="00FD40F2" w:rsidRPr="00FA5E27" w:rsidRDefault="00FD40F2" w:rsidP="00FC584D">
            <w:pPr>
              <w:jc w:val="center"/>
            </w:pPr>
            <w:r w:rsidRPr="00FA5E27">
              <w:t>2.87%</w:t>
            </w:r>
          </w:p>
        </w:tc>
      </w:tr>
      <w:tr w:rsidR="00FD40F2" w:rsidRPr="00FA1B5D" w14:paraId="41BE118B" w14:textId="77777777" w:rsidTr="009579F9">
        <w:trPr>
          <w:jc w:val="center"/>
        </w:trPr>
        <w:tc>
          <w:tcPr>
            <w:tcW w:w="985" w:type="dxa"/>
          </w:tcPr>
          <w:p w14:paraId="46B9F8E7" w14:textId="77777777" w:rsidR="00FD40F2" w:rsidRPr="00FB40AD" w:rsidRDefault="00FD40F2" w:rsidP="006E1C29">
            <w:r w:rsidRPr="00FB40AD">
              <w:t>Jul to Dec 201</w:t>
            </w:r>
            <w:r>
              <w:t>3</w:t>
            </w:r>
          </w:p>
        </w:tc>
        <w:tc>
          <w:tcPr>
            <w:tcW w:w="1010" w:type="dxa"/>
            <w:vAlign w:val="bottom"/>
          </w:tcPr>
          <w:p w14:paraId="678E9932" w14:textId="77777777" w:rsidR="00FD40F2" w:rsidRPr="00FA5E27" w:rsidRDefault="00FD40F2" w:rsidP="00FC584D">
            <w:pPr>
              <w:jc w:val="center"/>
            </w:pPr>
            <w:r w:rsidRPr="00FA5E27">
              <w:t>10.44%</w:t>
            </w:r>
          </w:p>
        </w:tc>
        <w:tc>
          <w:tcPr>
            <w:tcW w:w="905" w:type="dxa"/>
            <w:vAlign w:val="bottom"/>
          </w:tcPr>
          <w:p w14:paraId="649806DA" w14:textId="77777777" w:rsidR="00FD40F2" w:rsidRPr="00FA5E27" w:rsidRDefault="00FD40F2" w:rsidP="00FC584D">
            <w:pPr>
              <w:jc w:val="center"/>
            </w:pPr>
            <w:r w:rsidRPr="00FA5E27">
              <w:t>1.25%</w:t>
            </w:r>
          </w:p>
        </w:tc>
        <w:tc>
          <w:tcPr>
            <w:tcW w:w="906" w:type="dxa"/>
            <w:vAlign w:val="bottom"/>
          </w:tcPr>
          <w:p w14:paraId="374BC46B" w14:textId="77777777" w:rsidR="00FD40F2" w:rsidRPr="00FA5E27" w:rsidRDefault="00FD40F2" w:rsidP="00FC584D">
            <w:pPr>
              <w:jc w:val="center"/>
            </w:pPr>
            <w:r w:rsidRPr="00FA5E27">
              <w:t>13.86%</w:t>
            </w:r>
          </w:p>
        </w:tc>
        <w:tc>
          <w:tcPr>
            <w:tcW w:w="906" w:type="dxa"/>
            <w:vAlign w:val="bottom"/>
          </w:tcPr>
          <w:p w14:paraId="70BB13EF" w14:textId="77777777" w:rsidR="00FD40F2" w:rsidRPr="00FA5E27" w:rsidRDefault="00FD40F2" w:rsidP="00FC584D">
            <w:pPr>
              <w:jc w:val="center"/>
            </w:pPr>
            <w:r w:rsidRPr="00FA5E27">
              <w:t>40.65%</w:t>
            </w:r>
          </w:p>
        </w:tc>
        <w:tc>
          <w:tcPr>
            <w:tcW w:w="906" w:type="dxa"/>
            <w:vAlign w:val="bottom"/>
          </w:tcPr>
          <w:p w14:paraId="53F8BA93" w14:textId="77777777" w:rsidR="00FD40F2" w:rsidRPr="00FA5E27" w:rsidRDefault="00FD40F2" w:rsidP="00FC584D">
            <w:pPr>
              <w:jc w:val="center"/>
            </w:pPr>
            <w:r w:rsidRPr="00FA5E27">
              <w:t>28.19%</w:t>
            </w:r>
          </w:p>
        </w:tc>
        <w:tc>
          <w:tcPr>
            <w:tcW w:w="906" w:type="dxa"/>
            <w:vAlign w:val="bottom"/>
          </w:tcPr>
          <w:p w14:paraId="081A71E5" w14:textId="77777777" w:rsidR="00FD40F2" w:rsidRPr="00FA5E27" w:rsidRDefault="00FD40F2" w:rsidP="00FC584D">
            <w:pPr>
              <w:jc w:val="center"/>
            </w:pPr>
            <w:r w:rsidRPr="00FA5E27">
              <w:t>3.58%</w:t>
            </w:r>
          </w:p>
        </w:tc>
        <w:tc>
          <w:tcPr>
            <w:tcW w:w="906" w:type="dxa"/>
            <w:vAlign w:val="bottom"/>
          </w:tcPr>
          <w:p w14:paraId="79902585" w14:textId="77777777" w:rsidR="00FD40F2" w:rsidRPr="00FA5E27" w:rsidRDefault="00FD40F2" w:rsidP="00FC584D">
            <w:pPr>
              <w:jc w:val="center"/>
            </w:pPr>
            <w:r w:rsidRPr="00FA5E27">
              <w:t>0.47%</w:t>
            </w:r>
          </w:p>
        </w:tc>
        <w:tc>
          <w:tcPr>
            <w:tcW w:w="906" w:type="dxa"/>
            <w:vAlign w:val="bottom"/>
          </w:tcPr>
          <w:p w14:paraId="29FC5C86" w14:textId="77777777" w:rsidR="00FD40F2" w:rsidRPr="00FA5E27" w:rsidRDefault="00FD40F2" w:rsidP="00FC584D">
            <w:pPr>
              <w:jc w:val="center"/>
            </w:pPr>
            <w:r w:rsidRPr="00FA5E27">
              <w:t>0.31%</w:t>
            </w:r>
          </w:p>
        </w:tc>
        <w:tc>
          <w:tcPr>
            <w:tcW w:w="906" w:type="dxa"/>
            <w:vAlign w:val="bottom"/>
          </w:tcPr>
          <w:p w14:paraId="5176483C" w14:textId="77777777" w:rsidR="00FD40F2" w:rsidRPr="00FA5E27" w:rsidRDefault="00FD40F2" w:rsidP="00FC584D">
            <w:pPr>
              <w:jc w:val="center"/>
            </w:pPr>
            <w:r w:rsidRPr="00FA5E27">
              <w:t>1.25%</w:t>
            </w:r>
          </w:p>
        </w:tc>
      </w:tr>
      <w:tr w:rsidR="00FD40F2" w:rsidRPr="00FA1B5D" w14:paraId="6350F452" w14:textId="77777777" w:rsidTr="009579F9">
        <w:trPr>
          <w:jc w:val="center"/>
        </w:trPr>
        <w:tc>
          <w:tcPr>
            <w:tcW w:w="985" w:type="dxa"/>
          </w:tcPr>
          <w:p w14:paraId="33B3E2FB" w14:textId="77777777" w:rsidR="00FD40F2" w:rsidRPr="00FB40AD" w:rsidRDefault="00FD40F2" w:rsidP="006E1C29">
            <w:r>
              <w:t>Jan to Jun 2014</w:t>
            </w:r>
          </w:p>
        </w:tc>
        <w:tc>
          <w:tcPr>
            <w:tcW w:w="1010" w:type="dxa"/>
            <w:vAlign w:val="bottom"/>
          </w:tcPr>
          <w:p w14:paraId="171776BA" w14:textId="77777777" w:rsidR="00FD40F2" w:rsidRPr="00FA5E27" w:rsidRDefault="00FD40F2" w:rsidP="00FC584D">
            <w:pPr>
              <w:jc w:val="center"/>
            </w:pPr>
            <w:r>
              <w:t>8.44%</w:t>
            </w:r>
          </w:p>
        </w:tc>
        <w:tc>
          <w:tcPr>
            <w:tcW w:w="905" w:type="dxa"/>
            <w:vAlign w:val="bottom"/>
          </w:tcPr>
          <w:p w14:paraId="7A32723E" w14:textId="77777777" w:rsidR="00FD40F2" w:rsidRPr="00FA5E27" w:rsidRDefault="00FD40F2" w:rsidP="00FC584D">
            <w:pPr>
              <w:jc w:val="center"/>
            </w:pPr>
            <w:r>
              <w:t>2.64%</w:t>
            </w:r>
          </w:p>
        </w:tc>
        <w:tc>
          <w:tcPr>
            <w:tcW w:w="906" w:type="dxa"/>
            <w:vAlign w:val="bottom"/>
          </w:tcPr>
          <w:p w14:paraId="7C55A8F5" w14:textId="77777777" w:rsidR="00FD40F2" w:rsidRPr="00FA5E27" w:rsidRDefault="00FD40F2" w:rsidP="00FC584D">
            <w:pPr>
              <w:jc w:val="center"/>
            </w:pPr>
            <w:r>
              <w:t>15.11%</w:t>
            </w:r>
          </w:p>
        </w:tc>
        <w:tc>
          <w:tcPr>
            <w:tcW w:w="906" w:type="dxa"/>
            <w:vAlign w:val="bottom"/>
          </w:tcPr>
          <w:p w14:paraId="7D3FC9B1" w14:textId="77777777" w:rsidR="00FD40F2" w:rsidRPr="00FA5E27" w:rsidRDefault="00FD40F2" w:rsidP="00FC584D">
            <w:pPr>
              <w:jc w:val="center"/>
            </w:pPr>
            <w:r>
              <w:t>38.84%</w:t>
            </w:r>
          </w:p>
        </w:tc>
        <w:tc>
          <w:tcPr>
            <w:tcW w:w="906" w:type="dxa"/>
            <w:vAlign w:val="bottom"/>
          </w:tcPr>
          <w:p w14:paraId="132993E6" w14:textId="77777777" w:rsidR="00FD40F2" w:rsidRPr="00FA5E27" w:rsidRDefault="00FD40F2" w:rsidP="00FC584D">
            <w:pPr>
              <w:jc w:val="center"/>
            </w:pPr>
            <w:r>
              <w:t>30.58%</w:t>
            </w:r>
          </w:p>
        </w:tc>
        <w:tc>
          <w:tcPr>
            <w:tcW w:w="906" w:type="dxa"/>
            <w:vAlign w:val="bottom"/>
          </w:tcPr>
          <w:p w14:paraId="3D1B9720" w14:textId="77777777" w:rsidR="00FD40F2" w:rsidRPr="00FA5E27" w:rsidRDefault="00FD40F2" w:rsidP="00FC584D">
            <w:pPr>
              <w:jc w:val="center"/>
            </w:pPr>
            <w:r>
              <w:t>1.76%</w:t>
            </w:r>
          </w:p>
        </w:tc>
        <w:tc>
          <w:tcPr>
            <w:tcW w:w="906" w:type="dxa"/>
            <w:vAlign w:val="bottom"/>
          </w:tcPr>
          <w:p w14:paraId="668185C8" w14:textId="77777777" w:rsidR="00FD40F2" w:rsidRPr="00FA5E27" w:rsidRDefault="00FD40F2" w:rsidP="00FC584D">
            <w:pPr>
              <w:jc w:val="center"/>
            </w:pPr>
            <w:r>
              <w:t>0.88%</w:t>
            </w:r>
          </w:p>
        </w:tc>
        <w:tc>
          <w:tcPr>
            <w:tcW w:w="906" w:type="dxa"/>
            <w:vAlign w:val="bottom"/>
          </w:tcPr>
          <w:p w14:paraId="11F63DB9" w14:textId="77777777" w:rsidR="00FD40F2" w:rsidRPr="00FA5E27" w:rsidRDefault="00FD40F2" w:rsidP="00FC584D">
            <w:pPr>
              <w:jc w:val="center"/>
            </w:pPr>
            <w:r>
              <w:t>0.18%</w:t>
            </w:r>
          </w:p>
        </w:tc>
        <w:tc>
          <w:tcPr>
            <w:tcW w:w="906" w:type="dxa"/>
            <w:vAlign w:val="bottom"/>
          </w:tcPr>
          <w:p w14:paraId="2EAAA38C" w14:textId="77777777" w:rsidR="00FD40F2" w:rsidRPr="00FA5E27" w:rsidRDefault="00FD40F2" w:rsidP="00FC584D">
            <w:pPr>
              <w:jc w:val="center"/>
            </w:pPr>
            <w:r>
              <w:t>1.58%</w:t>
            </w:r>
          </w:p>
        </w:tc>
      </w:tr>
      <w:tr w:rsidR="00FD40F2" w:rsidRPr="00FA1B5D" w14:paraId="1DAEA9CF" w14:textId="77777777" w:rsidTr="009579F9">
        <w:trPr>
          <w:jc w:val="center"/>
        </w:trPr>
        <w:tc>
          <w:tcPr>
            <w:tcW w:w="985" w:type="dxa"/>
            <w:vAlign w:val="bottom"/>
          </w:tcPr>
          <w:p w14:paraId="33B9CC0D" w14:textId="77777777" w:rsidR="00FD40F2" w:rsidRPr="00570B16" w:rsidRDefault="00FD40F2" w:rsidP="006E1C29">
            <w:r w:rsidRPr="00570B16">
              <w:t>Jul to Dec 2014</w:t>
            </w:r>
          </w:p>
        </w:tc>
        <w:tc>
          <w:tcPr>
            <w:tcW w:w="1010" w:type="dxa"/>
            <w:vAlign w:val="bottom"/>
          </w:tcPr>
          <w:p w14:paraId="79D5D587" w14:textId="77777777" w:rsidR="00FD40F2" w:rsidRPr="00570B16" w:rsidRDefault="00585E8C" w:rsidP="00FC584D">
            <w:pPr>
              <w:jc w:val="center"/>
            </w:pPr>
            <w:r w:rsidRPr="00570B16">
              <w:t>8.49%</w:t>
            </w:r>
          </w:p>
        </w:tc>
        <w:tc>
          <w:tcPr>
            <w:tcW w:w="905" w:type="dxa"/>
            <w:vAlign w:val="bottom"/>
          </w:tcPr>
          <w:p w14:paraId="1B6D8ED6" w14:textId="77777777" w:rsidR="00FD40F2" w:rsidRPr="00570B16" w:rsidRDefault="00585E8C" w:rsidP="00FC584D">
            <w:pPr>
              <w:jc w:val="center"/>
            </w:pPr>
            <w:r w:rsidRPr="00570B16">
              <w:t>2.03%</w:t>
            </w:r>
          </w:p>
        </w:tc>
        <w:tc>
          <w:tcPr>
            <w:tcW w:w="906" w:type="dxa"/>
            <w:vAlign w:val="bottom"/>
          </w:tcPr>
          <w:p w14:paraId="550D65B5" w14:textId="77777777" w:rsidR="00FD40F2" w:rsidRPr="00570B16" w:rsidRDefault="00585E8C" w:rsidP="00FC584D">
            <w:pPr>
              <w:jc w:val="center"/>
            </w:pPr>
            <w:r w:rsidRPr="00570B16">
              <w:t>16.61%</w:t>
            </w:r>
          </w:p>
        </w:tc>
        <w:tc>
          <w:tcPr>
            <w:tcW w:w="906" w:type="dxa"/>
            <w:vAlign w:val="bottom"/>
          </w:tcPr>
          <w:p w14:paraId="7E03B2E8" w14:textId="77777777" w:rsidR="00FD40F2" w:rsidRPr="00570B16" w:rsidRDefault="00585E8C" w:rsidP="00FC584D">
            <w:pPr>
              <w:jc w:val="center"/>
            </w:pPr>
            <w:r w:rsidRPr="00570B16">
              <w:t>38.56%</w:t>
            </w:r>
          </w:p>
        </w:tc>
        <w:tc>
          <w:tcPr>
            <w:tcW w:w="906" w:type="dxa"/>
            <w:vAlign w:val="bottom"/>
          </w:tcPr>
          <w:p w14:paraId="6EF36C88" w14:textId="77777777" w:rsidR="00FD40F2" w:rsidRPr="00570B16" w:rsidRDefault="00585E8C" w:rsidP="00FC584D">
            <w:pPr>
              <w:jc w:val="center"/>
            </w:pPr>
            <w:r w:rsidRPr="00570B16">
              <w:t>29.52%</w:t>
            </w:r>
          </w:p>
        </w:tc>
        <w:tc>
          <w:tcPr>
            <w:tcW w:w="906" w:type="dxa"/>
            <w:vAlign w:val="bottom"/>
          </w:tcPr>
          <w:p w14:paraId="0B97A029" w14:textId="77777777" w:rsidR="00FD40F2" w:rsidRPr="00570B16" w:rsidRDefault="00585E8C" w:rsidP="00FC584D">
            <w:pPr>
              <w:jc w:val="center"/>
            </w:pPr>
            <w:r w:rsidRPr="00570B16">
              <w:t>1.66%</w:t>
            </w:r>
          </w:p>
        </w:tc>
        <w:tc>
          <w:tcPr>
            <w:tcW w:w="906" w:type="dxa"/>
            <w:vAlign w:val="bottom"/>
          </w:tcPr>
          <w:p w14:paraId="52E7F705" w14:textId="77777777" w:rsidR="00FD40F2" w:rsidRPr="00570B16" w:rsidRDefault="00585E8C" w:rsidP="00FC584D">
            <w:pPr>
              <w:jc w:val="center"/>
            </w:pPr>
            <w:r w:rsidRPr="00570B16">
              <w:t>0.92%</w:t>
            </w:r>
          </w:p>
        </w:tc>
        <w:tc>
          <w:tcPr>
            <w:tcW w:w="906" w:type="dxa"/>
            <w:vAlign w:val="bottom"/>
          </w:tcPr>
          <w:p w14:paraId="27FC6883" w14:textId="77777777" w:rsidR="00FD40F2" w:rsidRPr="00570B16" w:rsidRDefault="00585E8C" w:rsidP="00FC584D">
            <w:pPr>
              <w:jc w:val="center"/>
            </w:pPr>
            <w:r w:rsidRPr="00570B16">
              <w:t>0.00%</w:t>
            </w:r>
          </w:p>
        </w:tc>
        <w:tc>
          <w:tcPr>
            <w:tcW w:w="906" w:type="dxa"/>
            <w:vAlign w:val="bottom"/>
          </w:tcPr>
          <w:p w14:paraId="1942406F" w14:textId="77777777" w:rsidR="00FD40F2" w:rsidRPr="00570B16" w:rsidRDefault="00585E8C" w:rsidP="00FC584D">
            <w:pPr>
              <w:jc w:val="center"/>
            </w:pPr>
            <w:r w:rsidRPr="00570B16">
              <w:t>2.21%</w:t>
            </w:r>
          </w:p>
        </w:tc>
      </w:tr>
      <w:tr w:rsidR="00A86DAD" w:rsidRPr="00FA1B5D" w14:paraId="0A64C0E6" w14:textId="77777777" w:rsidTr="009579F9">
        <w:trPr>
          <w:jc w:val="center"/>
        </w:trPr>
        <w:tc>
          <w:tcPr>
            <w:tcW w:w="985" w:type="dxa"/>
            <w:vAlign w:val="bottom"/>
          </w:tcPr>
          <w:p w14:paraId="50B5289D" w14:textId="77777777" w:rsidR="00A86DAD" w:rsidRPr="00570B16" w:rsidRDefault="00A86DAD" w:rsidP="006E1C29">
            <w:r>
              <w:t>Jan to Jun 2015</w:t>
            </w:r>
          </w:p>
        </w:tc>
        <w:tc>
          <w:tcPr>
            <w:tcW w:w="1010" w:type="dxa"/>
            <w:vAlign w:val="bottom"/>
          </w:tcPr>
          <w:p w14:paraId="50E3F4A3" w14:textId="77777777" w:rsidR="00A86DAD" w:rsidRPr="00023A87" w:rsidRDefault="00023A87" w:rsidP="00FC584D">
            <w:pPr>
              <w:jc w:val="center"/>
            </w:pPr>
            <w:r w:rsidRPr="00023A87">
              <w:t>8.73%</w:t>
            </w:r>
          </w:p>
        </w:tc>
        <w:tc>
          <w:tcPr>
            <w:tcW w:w="905" w:type="dxa"/>
            <w:vAlign w:val="bottom"/>
          </w:tcPr>
          <w:p w14:paraId="542CF6BE" w14:textId="77777777" w:rsidR="00A86DAD" w:rsidRPr="00023A87" w:rsidRDefault="00023A87" w:rsidP="00FC584D">
            <w:pPr>
              <w:jc w:val="center"/>
            </w:pPr>
            <w:r w:rsidRPr="00023A87">
              <w:t>1.87%</w:t>
            </w:r>
          </w:p>
        </w:tc>
        <w:tc>
          <w:tcPr>
            <w:tcW w:w="906" w:type="dxa"/>
            <w:vAlign w:val="bottom"/>
          </w:tcPr>
          <w:p w14:paraId="5C02B595" w14:textId="77777777" w:rsidR="00A86DAD" w:rsidRPr="00023A87" w:rsidRDefault="00023A87" w:rsidP="00FC584D">
            <w:pPr>
              <w:jc w:val="center"/>
            </w:pPr>
            <w:r w:rsidRPr="00023A87">
              <w:t>13.51%</w:t>
            </w:r>
          </w:p>
        </w:tc>
        <w:tc>
          <w:tcPr>
            <w:tcW w:w="906" w:type="dxa"/>
            <w:vAlign w:val="bottom"/>
          </w:tcPr>
          <w:p w14:paraId="6EFCF7CF" w14:textId="77777777" w:rsidR="00A86DAD" w:rsidRPr="00023A87" w:rsidRDefault="00023A87" w:rsidP="00FC584D">
            <w:pPr>
              <w:jc w:val="center"/>
            </w:pPr>
            <w:r w:rsidRPr="00023A87">
              <w:t>40.75%</w:t>
            </w:r>
          </w:p>
        </w:tc>
        <w:tc>
          <w:tcPr>
            <w:tcW w:w="906" w:type="dxa"/>
            <w:vAlign w:val="bottom"/>
          </w:tcPr>
          <w:p w14:paraId="79BBA280" w14:textId="77777777" w:rsidR="00A86DAD" w:rsidRPr="00023A87" w:rsidRDefault="00023A87" w:rsidP="00FC584D">
            <w:pPr>
              <w:jc w:val="center"/>
            </w:pPr>
            <w:r w:rsidRPr="00023A87">
              <w:t>30.98%</w:t>
            </w:r>
          </w:p>
        </w:tc>
        <w:tc>
          <w:tcPr>
            <w:tcW w:w="906" w:type="dxa"/>
            <w:vAlign w:val="bottom"/>
          </w:tcPr>
          <w:p w14:paraId="2E5614B1" w14:textId="77777777" w:rsidR="00A86DAD" w:rsidRPr="00023A87" w:rsidRDefault="00023A87" w:rsidP="00FC584D">
            <w:pPr>
              <w:jc w:val="center"/>
            </w:pPr>
            <w:r w:rsidRPr="00023A87">
              <w:t>2.29%</w:t>
            </w:r>
          </w:p>
        </w:tc>
        <w:tc>
          <w:tcPr>
            <w:tcW w:w="906" w:type="dxa"/>
            <w:vAlign w:val="bottom"/>
          </w:tcPr>
          <w:p w14:paraId="37649E72" w14:textId="77777777" w:rsidR="00A86DAD" w:rsidRPr="00023A87" w:rsidRDefault="00023A87" w:rsidP="00FC584D">
            <w:pPr>
              <w:jc w:val="center"/>
            </w:pPr>
            <w:r w:rsidRPr="00023A87">
              <w:t>0.00%</w:t>
            </w:r>
          </w:p>
        </w:tc>
        <w:tc>
          <w:tcPr>
            <w:tcW w:w="906" w:type="dxa"/>
            <w:vAlign w:val="bottom"/>
          </w:tcPr>
          <w:p w14:paraId="2A1F5495" w14:textId="77777777" w:rsidR="00A86DAD" w:rsidRPr="00023A87" w:rsidRDefault="00023A87" w:rsidP="00FC584D">
            <w:pPr>
              <w:jc w:val="center"/>
            </w:pPr>
            <w:r w:rsidRPr="00023A87">
              <w:t>0.62%</w:t>
            </w:r>
          </w:p>
        </w:tc>
        <w:tc>
          <w:tcPr>
            <w:tcW w:w="906" w:type="dxa"/>
            <w:vAlign w:val="bottom"/>
          </w:tcPr>
          <w:p w14:paraId="0EFC9174" w14:textId="77777777" w:rsidR="00A86DAD" w:rsidRPr="00023A87" w:rsidRDefault="00023A87" w:rsidP="00FC584D">
            <w:pPr>
              <w:jc w:val="center"/>
            </w:pPr>
            <w:r w:rsidRPr="00023A87">
              <w:t>1.25%</w:t>
            </w:r>
          </w:p>
        </w:tc>
      </w:tr>
      <w:tr w:rsidR="004C02F2" w:rsidRPr="00FA1B5D" w14:paraId="50D873C7" w14:textId="77777777" w:rsidTr="009579F9">
        <w:trPr>
          <w:jc w:val="center"/>
        </w:trPr>
        <w:tc>
          <w:tcPr>
            <w:tcW w:w="985" w:type="dxa"/>
            <w:vAlign w:val="bottom"/>
          </w:tcPr>
          <w:p w14:paraId="5648DC0B" w14:textId="77777777" w:rsidR="004C02F2" w:rsidRDefault="004C02F2" w:rsidP="006E1C29">
            <w:r>
              <w:t>Jul to Dec 2015</w:t>
            </w:r>
          </w:p>
        </w:tc>
        <w:tc>
          <w:tcPr>
            <w:tcW w:w="1010" w:type="dxa"/>
            <w:vAlign w:val="bottom"/>
          </w:tcPr>
          <w:p w14:paraId="442E7D71" w14:textId="77777777" w:rsidR="004C02F2" w:rsidRPr="00E81EF8" w:rsidRDefault="00E81EF8" w:rsidP="00FC584D">
            <w:pPr>
              <w:jc w:val="center"/>
            </w:pPr>
            <w:r w:rsidRPr="00E81EF8">
              <w:t>9.79%</w:t>
            </w:r>
          </w:p>
        </w:tc>
        <w:tc>
          <w:tcPr>
            <w:tcW w:w="905" w:type="dxa"/>
            <w:vAlign w:val="bottom"/>
          </w:tcPr>
          <w:p w14:paraId="468F4406" w14:textId="77777777" w:rsidR="004C02F2" w:rsidRPr="00E81EF8" w:rsidRDefault="00E81EF8" w:rsidP="00FC584D">
            <w:pPr>
              <w:jc w:val="center"/>
            </w:pPr>
            <w:r w:rsidRPr="00E81EF8">
              <w:t>1.67%</w:t>
            </w:r>
          </w:p>
        </w:tc>
        <w:tc>
          <w:tcPr>
            <w:tcW w:w="906" w:type="dxa"/>
            <w:vAlign w:val="bottom"/>
          </w:tcPr>
          <w:p w14:paraId="01316A35" w14:textId="77777777" w:rsidR="004C02F2" w:rsidRPr="00E81EF8" w:rsidRDefault="00E81EF8" w:rsidP="00FC584D">
            <w:pPr>
              <w:jc w:val="center"/>
            </w:pPr>
            <w:r w:rsidRPr="00E81EF8">
              <w:t>14.56%</w:t>
            </w:r>
          </w:p>
        </w:tc>
        <w:tc>
          <w:tcPr>
            <w:tcW w:w="906" w:type="dxa"/>
            <w:vAlign w:val="bottom"/>
          </w:tcPr>
          <w:p w14:paraId="5FC4266E" w14:textId="77777777" w:rsidR="004C02F2" w:rsidRPr="00E81EF8" w:rsidRDefault="00E81EF8" w:rsidP="00FC584D">
            <w:pPr>
              <w:jc w:val="center"/>
            </w:pPr>
            <w:r w:rsidRPr="00E81EF8">
              <w:t>41.29%</w:t>
            </w:r>
          </w:p>
        </w:tc>
        <w:tc>
          <w:tcPr>
            <w:tcW w:w="906" w:type="dxa"/>
            <w:vAlign w:val="bottom"/>
          </w:tcPr>
          <w:p w14:paraId="03032621" w14:textId="77777777" w:rsidR="004C02F2" w:rsidRPr="00E81EF8" w:rsidRDefault="00E81EF8" w:rsidP="00FC584D">
            <w:pPr>
              <w:jc w:val="center"/>
            </w:pPr>
            <w:r w:rsidRPr="00E81EF8">
              <w:t>28.64%</w:t>
            </w:r>
          </w:p>
        </w:tc>
        <w:tc>
          <w:tcPr>
            <w:tcW w:w="906" w:type="dxa"/>
            <w:vAlign w:val="bottom"/>
          </w:tcPr>
          <w:p w14:paraId="2ADA689A" w14:textId="77777777" w:rsidR="004C02F2" w:rsidRPr="00E81EF8" w:rsidRDefault="00E81EF8" w:rsidP="00FC584D">
            <w:pPr>
              <w:jc w:val="center"/>
            </w:pPr>
            <w:r w:rsidRPr="00E81EF8">
              <w:t>3.10%</w:t>
            </w:r>
          </w:p>
        </w:tc>
        <w:tc>
          <w:tcPr>
            <w:tcW w:w="906" w:type="dxa"/>
            <w:vAlign w:val="bottom"/>
          </w:tcPr>
          <w:p w14:paraId="17EBA0A9" w14:textId="77777777" w:rsidR="004C02F2" w:rsidRPr="00E81EF8" w:rsidRDefault="00E81EF8" w:rsidP="00FC584D">
            <w:pPr>
              <w:jc w:val="center"/>
            </w:pPr>
            <w:r w:rsidRPr="00E81EF8">
              <w:t>0.24%</w:t>
            </w:r>
          </w:p>
        </w:tc>
        <w:tc>
          <w:tcPr>
            <w:tcW w:w="906" w:type="dxa"/>
            <w:vAlign w:val="bottom"/>
          </w:tcPr>
          <w:p w14:paraId="457F2D2A" w14:textId="77777777" w:rsidR="004C02F2" w:rsidRPr="00E81EF8" w:rsidRDefault="00E81EF8" w:rsidP="00FC584D">
            <w:pPr>
              <w:jc w:val="center"/>
            </w:pPr>
            <w:r w:rsidRPr="00E81EF8">
              <w:t>0.24%</w:t>
            </w:r>
          </w:p>
        </w:tc>
        <w:tc>
          <w:tcPr>
            <w:tcW w:w="906" w:type="dxa"/>
            <w:vAlign w:val="bottom"/>
          </w:tcPr>
          <w:p w14:paraId="3AF47FD2" w14:textId="77777777" w:rsidR="004C02F2" w:rsidRPr="00E81EF8" w:rsidRDefault="00E81EF8" w:rsidP="00FC584D">
            <w:pPr>
              <w:jc w:val="center"/>
            </w:pPr>
            <w:r w:rsidRPr="00E81EF8">
              <w:t>0.48%</w:t>
            </w:r>
          </w:p>
        </w:tc>
      </w:tr>
      <w:tr w:rsidR="009851F0" w:rsidRPr="00FA1B5D" w14:paraId="4E198CD0" w14:textId="77777777" w:rsidTr="009579F9">
        <w:trPr>
          <w:jc w:val="center"/>
        </w:trPr>
        <w:tc>
          <w:tcPr>
            <w:tcW w:w="985" w:type="dxa"/>
            <w:vAlign w:val="bottom"/>
          </w:tcPr>
          <w:p w14:paraId="1ADE86FE" w14:textId="77777777" w:rsidR="009851F0" w:rsidRDefault="009851F0" w:rsidP="006E1C29">
            <w:r>
              <w:t>Jan to Jun 2016</w:t>
            </w:r>
          </w:p>
        </w:tc>
        <w:tc>
          <w:tcPr>
            <w:tcW w:w="1010" w:type="dxa"/>
            <w:vAlign w:val="bottom"/>
          </w:tcPr>
          <w:p w14:paraId="65ED6EC0" w14:textId="77777777" w:rsidR="009851F0" w:rsidRPr="00E81EF8" w:rsidRDefault="009851F0" w:rsidP="00FC584D">
            <w:pPr>
              <w:jc w:val="center"/>
            </w:pPr>
            <w:r>
              <w:t>8.60%</w:t>
            </w:r>
          </w:p>
        </w:tc>
        <w:tc>
          <w:tcPr>
            <w:tcW w:w="905" w:type="dxa"/>
            <w:vAlign w:val="bottom"/>
          </w:tcPr>
          <w:p w14:paraId="60BEA998" w14:textId="77777777" w:rsidR="009851F0" w:rsidRPr="00E81EF8" w:rsidRDefault="009851F0" w:rsidP="00FC584D">
            <w:pPr>
              <w:jc w:val="center"/>
            </w:pPr>
            <w:r>
              <w:t>1.63%</w:t>
            </w:r>
          </w:p>
        </w:tc>
        <w:tc>
          <w:tcPr>
            <w:tcW w:w="906" w:type="dxa"/>
            <w:vAlign w:val="bottom"/>
          </w:tcPr>
          <w:p w14:paraId="0D7D1100" w14:textId="77777777" w:rsidR="009851F0" w:rsidRPr="00E81EF8" w:rsidRDefault="009851F0" w:rsidP="00FC584D">
            <w:pPr>
              <w:jc w:val="center"/>
            </w:pPr>
            <w:r>
              <w:t>15.12%</w:t>
            </w:r>
          </w:p>
        </w:tc>
        <w:tc>
          <w:tcPr>
            <w:tcW w:w="906" w:type="dxa"/>
            <w:vAlign w:val="bottom"/>
          </w:tcPr>
          <w:p w14:paraId="1201EC3E" w14:textId="77777777" w:rsidR="009851F0" w:rsidRPr="00E81EF8" w:rsidRDefault="009851F0" w:rsidP="00FC584D">
            <w:pPr>
              <w:jc w:val="center"/>
            </w:pPr>
            <w:r>
              <w:t>41.40%</w:t>
            </w:r>
          </w:p>
        </w:tc>
        <w:tc>
          <w:tcPr>
            <w:tcW w:w="906" w:type="dxa"/>
            <w:vAlign w:val="bottom"/>
          </w:tcPr>
          <w:p w14:paraId="6ED0C5AF" w14:textId="77777777" w:rsidR="009851F0" w:rsidRPr="00E81EF8" w:rsidRDefault="009851F0" w:rsidP="00FC584D">
            <w:pPr>
              <w:jc w:val="center"/>
            </w:pPr>
            <w:r>
              <w:t>29.30%</w:t>
            </w:r>
          </w:p>
        </w:tc>
        <w:tc>
          <w:tcPr>
            <w:tcW w:w="906" w:type="dxa"/>
            <w:vAlign w:val="bottom"/>
          </w:tcPr>
          <w:p w14:paraId="5A3CCF7F" w14:textId="77777777" w:rsidR="009851F0" w:rsidRPr="00E81EF8" w:rsidRDefault="009851F0" w:rsidP="00FC584D">
            <w:pPr>
              <w:jc w:val="center"/>
            </w:pPr>
            <w:r>
              <w:t>1.63%</w:t>
            </w:r>
          </w:p>
        </w:tc>
        <w:tc>
          <w:tcPr>
            <w:tcW w:w="906" w:type="dxa"/>
            <w:vAlign w:val="bottom"/>
          </w:tcPr>
          <w:p w14:paraId="69F11DF7" w14:textId="77777777" w:rsidR="009851F0" w:rsidRPr="00E81EF8" w:rsidRDefault="009851F0" w:rsidP="00FC584D">
            <w:pPr>
              <w:jc w:val="center"/>
            </w:pPr>
            <w:r>
              <w:t>0.23%</w:t>
            </w:r>
          </w:p>
        </w:tc>
        <w:tc>
          <w:tcPr>
            <w:tcW w:w="906" w:type="dxa"/>
            <w:vAlign w:val="bottom"/>
          </w:tcPr>
          <w:p w14:paraId="62177CF9" w14:textId="77777777" w:rsidR="009851F0" w:rsidRPr="00E81EF8" w:rsidRDefault="009851F0" w:rsidP="00FC584D">
            <w:pPr>
              <w:jc w:val="center"/>
            </w:pPr>
            <w:r>
              <w:t>0.47%</w:t>
            </w:r>
          </w:p>
        </w:tc>
        <w:tc>
          <w:tcPr>
            <w:tcW w:w="906" w:type="dxa"/>
            <w:vAlign w:val="bottom"/>
          </w:tcPr>
          <w:p w14:paraId="3A223A0B" w14:textId="77777777" w:rsidR="009851F0" w:rsidRPr="00E81EF8" w:rsidRDefault="009851F0" w:rsidP="00FC584D">
            <w:pPr>
              <w:jc w:val="center"/>
            </w:pPr>
            <w:r>
              <w:t>1.63%</w:t>
            </w:r>
          </w:p>
        </w:tc>
      </w:tr>
      <w:tr w:rsidR="00516F06" w:rsidRPr="00FA1B5D" w14:paraId="7FF30FC2" w14:textId="77777777" w:rsidTr="009579F9">
        <w:trPr>
          <w:jc w:val="center"/>
        </w:trPr>
        <w:tc>
          <w:tcPr>
            <w:tcW w:w="985" w:type="dxa"/>
            <w:vAlign w:val="bottom"/>
          </w:tcPr>
          <w:p w14:paraId="453BF914" w14:textId="77777777" w:rsidR="00516F06" w:rsidRDefault="00516F06" w:rsidP="006E1C29">
            <w:r>
              <w:t>Jul to Dec 2016</w:t>
            </w:r>
          </w:p>
        </w:tc>
        <w:tc>
          <w:tcPr>
            <w:tcW w:w="1010" w:type="dxa"/>
            <w:vAlign w:val="bottom"/>
          </w:tcPr>
          <w:p w14:paraId="28CF5539" w14:textId="77777777" w:rsidR="00516F06" w:rsidRDefault="007C22EF" w:rsidP="00347F1A">
            <w:pPr>
              <w:jc w:val="center"/>
            </w:pPr>
            <w:r>
              <w:t>6.1</w:t>
            </w:r>
            <w:r w:rsidR="00347F1A">
              <w:t>8</w:t>
            </w:r>
            <w:r>
              <w:t>%</w:t>
            </w:r>
          </w:p>
        </w:tc>
        <w:tc>
          <w:tcPr>
            <w:tcW w:w="905" w:type="dxa"/>
            <w:vAlign w:val="bottom"/>
          </w:tcPr>
          <w:p w14:paraId="35054732" w14:textId="77777777" w:rsidR="00516F06" w:rsidRDefault="007C22EF" w:rsidP="00FC584D">
            <w:pPr>
              <w:jc w:val="center"/>
            </w:pPr>
            <w:r>
              <w:t>1.90%</w:t>
            </w:r>
          </w:p>
        </w:tc>
        <w:tc>
          <w:tcPr>
            <w:tcW w:w="906" w:type="dxa"/>
            <w:vAlign w:val="bottom"/>
          </w:tcPr>
          <w:p w14:paraId="26891AB0" w14:textId="77777777" w:rsidR="00516F06" w:rsidRDefault="007C22EF" w:rsidP="00347F1A">
            <w:pPr>
              <w:jc w:val="center"/>
            </w:pPr>
            <w:r>
              <w:t>11.6</w:t>
            </w:r>
            <w:r w:rsidR="00347F1A">
              <w:t>4</w:t>
            </w:r>
            <w:r>
              <w:t>%</w:t>
            </w:r>
          </w:p>
        </w:tc>
        <w:tc>
          <w:tcPr>
            <w:tcW w:w="906" w:type="dxa"/>
            <w:vAlign w:val="bottom"/>
          </w:tcPr>
          <w:p w14:paraId="74D19D63" w14:textId="77777777" w:rsidR="00516F06" w:rsidRDefault="007C22EF" w:rsidP="00FC584D">
            <w:pPr>
              <w:jc w:val="center"/>
            </w:pPr>
            <w:r>
              <w:t>4</w:t>
            </w:r>
            <w:r w:rsidR="00347F1A">
              <w:t>1.09</w:t>
            </w:r>
            <w:r>
              <w:t>%</w:t>
            </w:r>
          </w:p>
        </w:tc>
        <w:tc>
          <w:tcPr>
            <w:tcW w:w="906" w:type="dxa"/>
            <w:vAlign w:val="bottom"/>
          </w:tcPr>
          <w:p w14:paraId="288FDBCC" w14:textId="77777777" w:rsidR="00516F06" w:rsidRDefault="00347F1A" w:rsidP="00FC584D">
            <w:pPr>
              <w:jc w:val="center"/>
            </w:pPr>
            <w:r>
              <w:t>33.97</w:t>
            </w:r>
            <w:r w:rsidR="007C22EF">
              <w:t>%</w:t>
            </w:r>
          </w:p>
        </w:tc>
        <w:tc>
          <w:tcPr>
            <w:tcW w:w="906" w:type="dxa"/>
            <w:vAlign w:val="bottom"/>
          </w:tcPr>
          <w:p w14:paraId="31EFEC43" w14:textId="77777777" w:rsidR="00516F06" w:rsidRDefault="007C22EF" w:rsidP="00FC584D">
            <w:pPr>
              <w:jc w:val="center"/>
            </w:pPr>
            <w:r>
              <w:t>2.61%</w:t>
            </w:r>
          </w:p>
        </w:tc>
        <w:tc>
          <w:tcPr>
            <w:tcW w:w="906" w:type="dxa"/>
            <w:vAlign w:val="bottom"/>
          </w:tcPr>
          <w:p w14:paraId="5C47A74C" w14:textId="77777777" w:rsidR="00516F06" w:rsidRDefault="007C22EF" w:rsidP="00FC584D">
            <w:pPr>
              <w:jc w:val="center"/>
            </w:pPr>
            <w:r>
              <w:t>0.00%</w:t>
            </w:r>
          </w:p>
        </w:tc>
        <w:tc>
          <w:tcPr>
            <w:tcW w:w="906" w:type="dxa"/>
            <w:vAlign w:val="bottom"/>
          </w:tcPr>
          <w:p w14:paraId="43E9EA19" w14:textId="77777777" w:rsidR="00516F06" w:rsidRDefault="007C22EF" w:rsidP="00FC584D">
            <w:pPr>
              <w:jc w:val="center"/>
            </w:pPr>
            <w:r>
              <w:t>0.00%</w:t>
            </w:r>
          </w:p>
        </w:tc>
        <w:tc>
          <w:tcPr>
            <w:tcW w:w="906" w:type="dxa"/>
            <w:vAlign w:val="bottom"/>
          </w:tcPr>
          <w:p w14:paraId="7FC6929A" w14:textId="77777777" w:rsidR="00516F06" w:rsidRDefault="007C22EF" w:rsidP="00FC584D">
            <w:pPr>
              <w:jc w:val="center"/>
            </w:pPr>
            <w:r>
              <w:t>2.84%</w:t>
            </w:r>
          </w:p>
        </w:tc>
      </w:tr>
      <w:tr w:rsidR="00AF35EE" w:rsidRPr="00FA1B5D" w14:paraId="1FCFA156" w14:textId="77777777" w:rsidTr="009579F9">
        <w:trPr>
          <w:jc w:val="center"/>
        </w:trPr>
        <w:tc>
          <w:tcPr>
            <w:tcW w:w="985" w:type="dxa"/>
            <w:vAlign w:val="bottom"/>
          </w:tcPr>
          <w:p w14:paraId="5ADE1B1B" w14:textId="666A89FD" w:rsidR="00AF35EE" w:rsidRPr="007A707E" w:rsidRDefault="00AF35EE" w:rsidP="006E1C29">
            <w:r w:rsidRPr="007A707E">
              <w:t>Jan to Jun 2017</w:t>
            </w:r>
          </w:p>
        </w:tc>
        <w:tc>
          <w:tcPr>
            <w:tcW w:w="1010" w:type="dxa"/>
            <w:vAlign w:val="bottom"/>
          </w:tcPr>
          <w:p w14:paraId="15C2CA9B" w14:textId="1663BCE4" w:rsidR="00AF35EE" w:rsidRPr="007A707E" w:rsidRDefault="007A707E" w:rsidP="00347F1A">
            <w:pPr>
              <w:jc w:val="center"/>
            </w:pPr>
            <w:r w:rsidRPr="007A707E">
              <w:t>6.13%</w:t>
            </w:r>
          </w:p>
        </w:tc>
        <w:tc>
          <w:tcPr>
            <w:tcW w:w="905" w:type="dxa"/>
            <w:vAlign w:val="bottom"/>
          </w:tcPr>
          <w:p w14:paraId="6CE35015" w14:textId="13F0A91B" w:rsidR="00AF35EE" w:rsidRDefault="007A707E" w:rsidP="00FC584D">
            <w:pPr>
              <w:jc w:val="center"/>
            </w:pPr>
            <w:r>
              <w:t>1.48%</w:t>
            </w:r>
          </w:p>
        </w:tc>
        <w:tc>
          <w:tcPr>
            <w:tcW w:w="906" w:type="dxa"/>
            <w:vAlign w:val="bottom"/>
          </w:tcPr>
          <w:p w14:paraId="6784232C" w14:textId="061A5C8E" w:rsidR="00AF35EE" w:rsidRDefault="007A707E" w:rsidP="00347F1A">
            <w:pPr>
              <w:jc w:val="center"/>
            </w:pPr>
            <w:r>
              <w:t>13.74%</w:t>
            </w:r>
          </w:p>
        </w:tc>
        <w:tc>
          <w:tcPr>
            <w:tcW w:w="906" w:type="dxa"/>
            <w:vAlign w:val="bottom"/>
          </w:tcPr>
          <w:p w14:paraId="53463E67" w14:textId="2087A5AD" w:rsidR="00AF35EE" w:rsidRDefault="007A707E" w:rsidP="00FC584D">
            <w:pPr>
              <w:jc w:val="center"/>
            </w:pPr>
            <w:r>
              <w:t>40.38%</w:t>
            </w:r>
          </w:p>
        </w:tc>
        <w:tc>
          <w:tcPr>
            <w:tcW w:w="906" w:type="dxa"/>
            <w:vAlign w:val="bottom"/>
          </w:tcPr>
          <w:p w14:paraId="48D4D314" w14:textId="2E11B05C" w:rsidR="00AF35EE" w:rsidRDefault="007A707E" w:rsidP="00FC584D">
            <w:pPr>
              <w:jc w:val="center"/>
            </w:pPr>
            <w:r>
              <w:t>31.71%</w:t>
            </w:r>
          </w:p>
        </w:tc>
        <w:tc>
          <w:tcPr>
            <w:tcW w:w="906" w:type="dxa"/>
            <w:vAlign w:val="bottom"/>
          </w:tcPr>
          <w:p w14:paraId="27B2820E" w14:textId="2E2FC7DF" w:rsidR="00AF35EE" w:rsidRDefault="007A707E" w:rsidP="00FC584D">
            <w:pPr>
              <w:jc w:val="center"/>
            </w:pPr>
            <w:r>
              <w:t>2.33%</w:t>
            </w:r>
          </w:p>
        </w:tc>
        <w:tc>
          <w:tcPr>
            <w:tcW w:w="906" w:type="dxa"/>
            <w:vAlign w:val="bottom"/>
          </w:tcPr>
          <w:p w14:paraId="06341A1F" w14:textId="3A8E84EA" w:rsidR="00AF35EE" w:rsidRDefault="007A707E" w:rsidP="00FC584D">
            <w:pPr>
              <w:jc w:val="center"/>
            </w:pPr>
            <w:r>
              <w:t>1.06%</w:t>
            </w:r>
          </w:p>
        </w:tc>
        <w:tc>
          <w:tcPr>
            <w:tcW w:w="906" w:type="dxa"/>
            <w:vAlign w:val="bottom"/>
          </w:tcPr>
          <w:p w14:paraId="17DAD23C" w14:textId="258AD0D4" w:rsidR="00AF35EE" w:rsidRDefault="007A707E" w:rsidP="00FC584D">
            <w:pPr>
              <w:jc w:val="center"/>
            </w:pPr>
            <w:r>
              <w:t>0.42%</w:t>
            </w:r>
          </w:p>
        </w:tc>
        <w:tc>
          <w:tcPr>
            <w:tcW w:w="906" w:type="dxa"/>
            <w:vAlign w:val="bottom"/>
          </w:tcPr>
          <w:p w14:paraId="40BFF966" w14:textId="09E72251" w:rsidR="00AF35EE" w:rsidRDefault="007A707E" w:rsidP="00FC584D">
            <w:pPr>
              <w:jc w:val="center"/>
            </w:pPr>
            <w:r>
              <w:t>2.75%</w:t>
            </w:r>
          </w:p>
        </w:tc>
      </w:tr>
      <w:tr w:rsidR="00447CCC" w:rsidRPr="00FA1B5D" w14:paraId="09CE8375" w14:textId="77777777" w:rsidTr="00CB4EB4">
        <w:trPr>
          <w:jc w:val="center"/>
        </w:trPr>
        <w:tc>
          <w:tcPr>
            <w:tcW w:w="985" w:type="dxa"/>
            <w:vAlign w:val="bottom"/>
          </w:tcPr>
          <w:p w14:paraId="2013B0F3" w14:textId="0804B910" w:rsidR="00447CCC" w:rsidRPr="009579F9" w:rsidRDefault="00447CCC" w:rsidP="006E1C29">
            <w:r w:rsidRPr="009579F9">
              <w:t>Jul to Dec 2017</w:t>
            </w:r>
          </w:p>
        </w:tc>
        <w:tc>
          <w:tcPr>
            <w:tcW w:w="1010" w:type="dxa"/>
            <w:vAlign w:val="bottom"/>
          </w:tcPr>
          <w:p w14:paraId="2E78153F" w14:textId="1A09A506" w:rsidR="00447CCC" w:rsidRPr="009579F9" w:rsidRDefault="00C33A5A" w:rsidP="00CB5A86">
            <w:pPr>
              <w:jc w:val="center"/>
            </w:pPr>
            <w:r w:rsidRPr="009579F9">
              <w:t>9.86%</w:t>
            </w:r>
          </w:p>
        </w:tc>
        <w:tc>
          <w:tcPr>
            <w:tcW w:w="905" w:type="dxa"/>
            <w:vAlign w:val="bottom"/>
          </w:tcPr>
          <w:p w14:paraId="4FD3E9DA" w14:textId="7F0C9EE2" w:rsidR="00447CCC" w:rsidRPr="009579F9" w:rsidRDefault="00C33A5A" w:rsidP="00CB5A86">
            <w:pPr>
              <w:jc w:val="center"/>
            </w:pPr>
            <w:r w:rsidRPr="009579F9">
              <w:t>1.38%</w:t>
            </w:r>
          </w:p>
        </w:tc>
        <w:tc>
          <w:tcPr>
            <w:tcW w:w="906" w:type="dxa"/>
            <w:vAlign w:val="bottom"/>
          </w:tcPr>
          <w:p w14:paraId="0FBF337B" w14:textId="22383DCA" w:rsidR="00447CCC" w:rsidRPr="009579F9" w:rsidRDefault="00C33A5A" w:rsidP="009579F9">
            <w:pPr>
              <w:jc w:val="center"/>
            </w:pPr>
            <w:r w:rsidRPr="009579F9">
              <w:t>12.62%</w:t>
            </w:r>
          </w:p>
        </w:tc>
        <w:tc>
          <w:tcPr>
            <w:tcW w:w="906" w:type="dxa"/>
            <w:vAlign w:val="bottom"/>
          </w:tcPr>
          <w:p w14:paraId="35269CA6" w14:textId="62A72142" w:rsidR="00447CCC" w:rsidRPr="009579F9" w:rsidRDefault="00C33A5A" w:rsidP="009579F9">
            <w:pPr>
              <w:jc w:val="center"/>
            </w:pPr>
            <w:r w:rsidRPr="009579F9">
              <w:t>41.03%</w:t>
            </w:r>
          </w:p>
        </w:tc>
        <w:tc>
          <w:tcPr>
            <w:tcW w:w="906" w:type="dxa"/>
            <w:vAlign w:val="bottom"/>
          </w:tcPr>
          <w:p w14:paraId="2554512A" w14:textId="40B3C7A1" w:rsidR="00447CCC" w:rsidRPr="009579F9" w:rsidRDefault="00C33A5A" w:rsidP="009579F9">
            <w:pPr>
              <w:jc w:val="center"/>
            </w:pPr>
            <w:r w:rsidRPr="009579F9">
              <w:t>31.36%</w:t>
            </w:r>
          </w:p>
        </w:tc>
        <w:tc>
          <w:tcPr>
            <w:tcW w:w="906" w:type="dxa"/>
            <w:vAlign w:val="bottom"/>
          </w:tcPr>
          <w:p w14:paraId="2EBA8F53" w14:textId="4BFE3F7C" w:rsidR="00447CCC" w:rsidRPr="009579F9" w:rsidRDefault="008576DB" w:rsidP="009579F9">
            <w:pPr>
              <w:jc w:val="center"/>
            </w:pPr>
            <w:r w:rsidRPr="009579F9">
              <w:t>2.76%</w:t>
            </w:r>
          </w:p>
        </w:tc>
        <w:tc>
          <w:tcPr>
            <w:tcW w:w="906" w:type="dxa"/>
            <w:vAlign w:val="bottom"/>
          </w:tcPr>
          <w:p w14:paraId="46193F8A" w14:textId="73D64346" w:rsidR="00447CCC" w:rsidRPr="009579F9" w:rsidRDefault="008576DB" w:rsidP="009579F9">
            <w:pPr>
              <w:jc w:val="center"/>
            </w:pPr>
            <w:r w:rsidRPr="009579F9">
              <w:t>0.20%</w:t>
            </w:r>
          </w:p>
        </w:tc>
        <w:tc>
          <w:tcPr>
            <w:tcW w:w="906" w:type="dxa"/>
            <w:vAlign w:val="bottom"/>
          </w:tcPr>
          <w:p w14:paraId="51A7698C" w14:textId="7DDFBC5A" w:rsidR="00447CCC" w:rsidRPr="009579F9" w:rsidRDefault="008576DB" w:rsidP="009579F9">
            <w:pPr>
              <w:jc w:val="center"/>
            </w:pPr>
            <w:r w:rsidRPr="009579F9">
              <w:t>0.00%</w:t>
            </w:r>
          </w:p>
        </w:tc>
        <w:tc>
          <w:tcPr>
            <w:tcW w:w="906" w:type="dxa"/>
            <w:vAlign w:val="bottom"/>
          </w:tcPr>
          <w:p w14:paraId="1E890697" w14:textId="0B49C681" w:rsidR="00447CCC" w:rsidRPr="009579F9" w:rsidRDefault="008576DB" w:rsidP="009579F9">
            <w:pPr>
              <w:jc w:val="center"/>
            </w:pPr>
            <w:r w:rsidRPr="009579F9">
              <w:t>0.79%</w:t>
            </w:r>
          </w:p>
        </w:tc>
      </w:tr>
      <w:tr w:rsidR="001F2335" w:rsidRPr="00FA1B5D" w14:paraId="666030D1" w14:textId="77777777" w:rsidTr="00CB4EB4">
        <w:trPr>
          <w:cnfStyle w:val="010000000000" w:firstRow="0" w:lastRow="1" w:firstColumn="0" w:lastColumn="0" w:oddVBand="0" w:evenVBand="0" w:oddHBand="0" w:evenHBand="0" w:firstRowFirstColumn="0" w:firstRowLastColumn="0" w:lastRowFirstColumn="0" w:lastRowLastColumn="0"/>
          <w:jc w:val="center"/>
        </w:trPr>
        <w:tc>
          <w:tcPr>
            <w:tcW w:w="985" w:type="dxa"/>
            <w:vAlign w:val="bottom"/>
          </w:tcPr>
          <w:p w14:paraId="7A303A66" w14:textId="39F05B1E" w:rsidR="001F2335" w:rsidRPr="009579F9" w:rsidRDefault="001F2335" w:rsidP="006E1C29">
            <w:r w:rsidRPr="00C06BB6">
              <w:t>Jan to Jun 2018</w:t>
            </w:r>
          </w:p>
        </w:tc>
        <w:tc>
          <w:tcPr>
            <w:tcW w:w="1010" w:type="dxa"/>
            <w:vAlign w:val="bottom"/>
          </w:tcPr>
          <w:p w14:paraId="273D4EBF" w14:textId="35E12C2C" w:rsidR="001F2335" w:rsidRPr="009579F9" w:rsidRDefault="007F52AA" w:rsidP="00CB5A86">
            <w:pPr>
              <w:jc w:val="center"/>
            </w:pPr>
            <w:r>
              <w:t>8.67</w:t>
            </w:r>
            <w:r w:rsidR="00C06BB6">
              <w:t>%</w:t>
            </w:r>
          </w:p>
        </w:tc>
        <w:tc>
          <w:tcPr>
            <w:tcW w:w="905" w:type="dxa"/>
            <w:vAlign w:val="bottom"/>
          </w:tcPr>
          <w:p w14:paraId="7602BA3E" w14:textId="3D3CFB40" w:rsidR="001F2335" w:rsidRPr="009579F9" w:rsidRDefault="007F52AA" w:rsidP="00CB5A86">
            <w:pPr>
              <w:jc w:val="center"/>
            </w:pPr>
            <w:r>
              <w:t>1.73</w:t>
            </w:r>
            <w:r w:rsidR="00C06BB6">
              <w:t>%</w:t>
            </w:r>
          </w:p>
        </w:tc>
        <w:tc>
          <w:tcPr>
            <w:tcW w:w="906" w:type="dxa"/>
            <w:vAlign w:val="bottom"/>
          </w:tcPr>
          <w:p w14:paraId="61AFD9F4" w14:textId="15BFB51E" w:rsidR="001F2335" w:rsidRPr="009579F9" w:rsidRDefault="007F52AA" w:rsidP="009579F9">
            <w:pPr>
              <w:jc w:val="center"/>
            </w:pPr>
            <w:r>
              <w:t>12.52</w:t>
            </w:r>
            <w:r w:rsidR="00C06BB6">
              <w:t>%</w:t>
            </w:r>
          </w:p>
        </w:tc>
        <w:tc>
          <w:tcPr>
            <w:tcW w:w="906" w:type="dxa"/>
            <w:vAlign w:val="bottom"/>
          </w:tcPr>
          <w:p w14:paraId="3249422E" w14:textId="4A353A78" w:rsidR="001F2335" w:rsidRPr="009579F9" w:rsidRDefault="007F52AA" w:rsidP="009579F9">
            <w:pPr>
              <w:jc w:val="center"/>
            </w:pPr>
            <w:r>
              <w:t>43.93</w:t>
            </w:r>
            <w:r w:rsidR="00C06BB6">
              <w:t>%</w:t>
            </w:r>
          </w:p>
        </w:tc>
        <w:tc>
          <w:tcPr>
            <w:tcW w:w="906" w:type="dxa"/>
            <w:vAlign w:val="bottom"/>
          </w:tcPr>
          <w:p w14:paraId="3F7C9EB3" w14:textId="22402741" w:rsidR="001F2335" w:rsidRPr="009579F9" w:rsidRDefault="007F52AA" w:rsidP="009579F9">
            <w:pPr>
              <w:jc w:val="center"/>
            </w:pPr>
            <w:r>
              <w:t>28.32</w:t>
            </w:r>
            <w:r w:rsidR="00C06BB6">
              <w:t>%</w:t>
            </w:r>
          </w:p>
        </w:tc>
        <w:tc>
          <w:tcPr>
            <w:tcW w:w="906" w:type="dxa"/>
            <w:vAlign w:val="bottom"/>
          </w:tcPr>
          <w:p w14:paraId="2AE11783" w14:textId="66AABBB7" w:rsidR="001F2335" w:rsidRPr="009579F9" w:rsidRDefault="007F52AA" w:rsidP="009579F9">
            <w:pPr>
              <w:jc w:val="center"/>
            </w:pPr>
            <w:r>
              <w:t>2.5</w:t>
            </w:r>
            <w:r w:rsidR="00C06BB6">
              <w:t>0%</w:t>
            </w:r>
          </w:p>
        </w:tc>
        <w:tc>
          <w:tcPr>
            <w:tcW w:w="906" w:type="dxa"/>
            <w:vAlign w:val="bottom"/>
          </w:tcPr>
          <w:p w14:paraId="184FD84E" w14:textId="38F4C8B9" w:rsidR="001F2335" w:rsidRPr="009579F9" w:rsidRDefault="007F52AA" w:rsidP="009579F9">
            <w:pPr>
              <w:jc w:val="center"/>
            </w:pPr>
            <w:r>
              <w:t>0.00</w:t>
            </w:r>
            <w:r w:rsidR="00C06BB6">
              <w:t>%</w:t>
            </w:r>
          </w:p>
        </w:tc>
        <w:tc>
          <w:tcPr>
            <w:tcW w:w="906" w:type="dxa"/>
            <w:vAlign w:val="bottom"/>
          </w:tcPr>
          <w:p w14:paraId="4A29E866" w14:textId="0F6686C9" w:rsidR="001F2335" w:rsidRPr="009579F9" w:rsidRDefault="007F52AA" w:rsidP="009579F9">
            <w:pPr>
              <w:jc w:val="center"/>
            </w:pPr>
            <w:r>
              <w:t>0.39</w:t>
            </w:r>
            <w:r w:rsidR="00C06BB6">
              <w:t>%</w:t>
            </w:r>
          </w:p>
        </w:tc>
        <w:tc>
          <w:tcPr>
            <w:tcW w:w="906" w:type="dxa"/>
            <w:vAlign w:val="bottom"/>
          </w:tcPr>
          <w:p w14:paraId="44C57682" w14:textId="6CE0D068" w:rsidR="001F2335" w:rsidRPr="009579F9" w:rsidRDefault="007F52AA" w:rsidP="009579F9">
            <w:pPr>
              <w:jc w:val="center"/>
            </w:pPr>
            <w:r>
              <w:t>1.93</w:t>
            </w:r>
            <w:r w:rsidR="00C06BB6">
              <w:t>%</w:t>
            </w:r>
          </w:p>
        </w:tc>
      </w:tr>
    </w:tbl>
    <w:p w14:paraId="2AB08262" w14:textId="77777777" w:rsidR="00BA2C9F" w:rsidRDefault="00BA2C9F" w:rsidP="00BA2C9F">
      <w:pPr>
        <w:pStyle w:val="Heading2"/>
        <w:spacing w:before="0"/>
        <w:rPr>
          <w:rFonts w:asciiTheme="minorHAnsi" w:eastAsiaTheme="minorEastAsia" w:hAnsiTheme="minorHAnsi" w:cstheme="minorBidi"/>
          <w:b w:val="0"/>
          <w:bCs w:val="0"/>
          <w:color w:val="auto"/>
          <w:sz w:val="22"/>
          <w:szCs w:val="22"/>
        </w:rPr>
      </w:pPr>
    </w:p>
    <w:p w14:paraId="11DF3998" w14:textId="1D4ADC32" w:rsidR="002A7ED7" w:rsidRPr="00356322" w:rsidRDefault="002A7ED7" w:rsidP="007E0DC4">
      <w:pPr>
        <w:pBdr>
          <w:top w:val="single" w:sz="4" w:space="1" w:color="auto"/>
          <w:left w:val="single" w:sz="4" w:space="4" w:color="auto"/>
          <w:right w:val="single" w:sz="4" w:space="4" w:color="auto"/>
        </w:pBdr>
        <w:shd w:val="clear" w:color="auto" w:fill="EF999D"/>
        <w:spacing w:after="0"/>
        <w:ind w:left="709" w:right="685"/>
        <w:rPr>
          <w:sz w:val="18"/>
        </w:rPr>
      </w:pPr>
      <w:r>
        <w:rPr>
          <w:b/>
          <w:sz w:val="18"/>
        </w:rPr>
        <w:t>Location</w:t>
      </w:r>
      <w:r w:rsidRPr="00356322">
        <w:rPr>
          <w:b/>
          <w:sz w:val="18"/>
        </w:rPr>
        <w:t xml:space="preserve"> of Injury Categories</w:t>
      </w:r>
    </w:p>
    <w:p w14:paraId="25B213EB" w14:textId="0DBD6C86"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1. Head</w:t>
      </w:r>
    </w:p>
    <w:p w14:paraId="36F90368" w14:textId="2619C1E0"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2. Neck</w:t>
      </w:r>
    </w:p>
    <w:p w14:paraId="452F807F" w14:textId="5D04835E"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3. Trunk</w:t>
      </w:r>
    </w:p>
    <w:p w14:paraId="11309A06" w14:textId="7EB85594"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4. Upper limbs</w:t>
      </w:r>
    </w:p>
    <w:p w14:paraId="00B81737" w14:textId="291CEF38"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5. Lower limbs</w:t>
      </w:r>
    </w:p>
    <w:p w14:paraId="56120352" w14:textId="673626EC"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6. Multiple locations</w:t>
      </w:r>
    </w:p>
    <w:p w14:paraId="23801DA1" w14:textId="1215013C"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7. Systemic location</w:t>
      </w:r>
    </w:p>
    <w:p w14:paraId="4ADD0CB3" w14:textId="24D422F0"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8. Non-physical location</w:t>
      </w:r>
    </w:p>
    <w:p w14:paraId="794D1D9C" w14:textId="01AF2495" w:rsidR="002A7ED7" w:rsidRPr="00356322"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9. Unspecified locations</w:t>
      </w:r>
    </w:p>
    <w:p w14:paraId="6BDB7999" w14:textId="77777777" w:rsidR="002A7ED7" w:rsidRDefault="002A7ED7" w:rsidP="00260DC8">
      <w:pPr>
        <w:pStyle w:val="Heading2"/>
        <w:spacing w:after="240"/>
      </w:pPr>
    </w:p>
    <w:p w14:paraId="755FF1A7" w14:textId="77777777" w:rsidR="002A7ED7" w:rsidRDefault="002A7ED7" w:rsidP="00260DC8">
      <w:pPr>
        <w:pStyle w:val="Heading2"/>
        <w:spacing w:after="240"/>
      </w:pPr>
    </w:p>
    <w:p w14:paraId="0BDACEAB" w14:textId="77777777" w:rsidR="002A7ED7" w:rsidRDefault="002A7ED7" w:rsidP="00260DC8">
      <w:pPr>
        <w:pStyle w:val="Heading2"/>
        <w:spacing w:after="240"/>
      </w:pPr>
    </w:p>
    <w:p w14:paraId="61FE637F" w14:textId="77777777" w:rsidR="009579F9" w:rsidRDefault="009579F9" w:rsidP="009579F9"/>
    <w:p w14:paraId="773BE5DC" w14:textId="77777777" w:rsidR="009579F9" w:rsidRDefault="009579F9" w:rsidP="009579F9"/>
    <w:p w14:paraId="5086BBA6" w14:textId="17B26360" w:rsidR="002B2629" w:rsidRDefault="002B2629" w:rsidP="00260DC8">
      <w:pPr>
        <w:pStyle w:val="Heading2"/>
        <w:spacing w:after="240"/>
      </w:pPr>
      <w:bookmarkStart w:id="16" w:name="_Toc524688636"/>
      <w:r>
        <w:lastRenderedPageBreak/>
        <w:t>4.4</w:t>
      </w:r>
      <w:r>
        <w:tab/>
        <w:t>High-risk Construction Work</w:t>
      </w:r>
      <w:bookmarkEnd w:id="16"/>
      <w:r w:rsidR="001E24F6">
        <w:t>*</w:t>
      </w:r>
    </w:p>
    <w:p w14:paraId="5BD9A52C" w14:textId="08335EC2" w:rsidR="005A05A5" w:rsidRPr="003117AB" w:rsidRDefault="002B2629" w:rsidP="00260DC8">
      <w:r w:rsidRPr="003117AB">
        <w:t>When submitting incident reports, accredited contractors are required to discl</w:t>
      </w:r>
      <w:r w:rsidR="00B121D4" w:rsidRPr="003117AB">
        <w:t>ose – where applicable – what was the most significant high-risk construction work</w:t>
      </w:r>
      <w:r w:rsidRPr="003117AB">
        <w:t xml:space="preserve"> taking place at the time of the incident. Of the incident reports submitted, </w:t>
      </w:r>
      <w:r w:rsidR="008576DB" w:rsidRPr="003117AB">
        <w:t>3</w:t>
      </w:r>
      <w:r w:rsidR="003117AB" w:rsidRPr="003117AB">
        <w:t>5</w:t>
      </w:r>
      <w:r w:rsidRPr="003117AB">
        <w:t xml:space="preserve"> per cent nominated high-risk construction work as having been undertaken at the time of the incident. The three most common categories of high-risk work taking place at th</w:t>
      </w:r>
      <w:r w:rsidR="00260DC8" w:rsidRPr="003117AB">
        <w:t xml:space="preserve">e time of an incident were: </w:t>
      </w:r>
    </w:p>
    <w:p w14:paraId="47A268F8" w14:textId="7B906B66" w:rsidR="002B2629" w:rsidRPr="00133F71" w:rsidRDefault="002B2629" w:rsidP="002B2629">
      <w:pPr>
        <w:pStyle w:val="ListParagraph"/>
        <w:numPr>
          <w:ilvl w:val="0"/>
          <w:numId w:val="19"/>
        </w:numPr>
        <w:spacing w:after="0" w:line="240" w:lineRule="auto"/>
      </w:pPr>
      <w:r w:rsidRPr="00133F71">
        <w:t>construction work on construction sites where there is any movement of powered mobile plant (</w:t>
      </w:r>
      <w:r w:rsidR="00133F71" w:rsidRPr="00133F71">
        <w:t>29.95</w:t>
      </w:r>
      <w:r w:rsidR="008576DB" w:rsidRPr="00133F71">
        <w:t> per </w:t>
      </w:r>
      <w:r w:rsidRPr="00133F71">
        <w:t>cent)</w:t>
      </w:r>
      <w:r w:rsidR="00017BF8">
        <w:t>;</w:t>
      </w:r>
    </w:p>
    <w:p w14:paraId="49C1197B" w14:textId="2EDC85B5" w:rsidR="00133F71" w:rsidRPr="00133F71" w:rsidRDefault="00133F71" w:rsidP="00133F71">
      <w:pPr>
        <w:pStyle w:val="ListParagraph"/>
        <w:numPr>
          <w:ilvl w:val="0"/>
          <w:numId w:val="19"/>
        </w:numPr>
        <w:spacing w:after="0" w:line="240" w:lineRule="auto"/>
      </w:pPr>
      <w:r w:rsidRPr="00133F71">
        <w:t>construction work on or adjacent to roadways or railways used by road or rail traffic (21.26 per cent)</w:t>
      </w:r>
      <w:r w:rsidR="00017BF8">
        <w:t>; and</w:t>
      </w:r>
    </w:p>
    <w:p w14:paraId="3CA1BFB8" w14:textId="54138D64" w:rsidR="006D79E5" w:rsidRPr="00133F71" w:rsidRDefault="002B2629" w:rsidP="006D79E5">
      <w:pPr>
        <w:pStyle w:val="ListParagraph"/>
        <w:numPr>
          <w:ilvl w:val="0"/>
          <w:numId w:val="19"/>
        </w:numPr>
        <w:spacing w:after="0" w:line="240" w:lineRule="auto"/>
      </w:pPr>
      <w:r w:rsidRPr="00133F71">
        <w:t>construction work with risk of a person falling two metres or more (</w:t>
      </w:r>
      <w:r w:rsidR="00133F71" w:rsidRPr="00133F71">
        <w:t>16.43</w:t>
      </w:r>
      <w:r w:rsidRPr="00133F71">
        <w:t xml:space="preserve"> per cent)</w:t>
      </w:r>
    </w:p>
    <w:p w14:paraId="7C30723B" w14:textId="77777777" w:rsidR="00CE1270" w:rsidRPr="00AB7702" w:rsidRDefault="00CE1270" w:rsidP="00CE1270">
      <w:pPr>
        <w:pStyle w:val="ListParagraph"/>
        <w:spacing w:after="0" w:line="240" w:lineRule="auto"/>
        <w:rPr>
          <w:highlight w:val="green"/>
        </w:rPr>
      </w:pPr>
    </w:p>
    <w:p w14:paraId="4220D911" w14:textId="28DD9799" w:rsidR="000E3C3D" w:rsidRPr="00CE1270" w:rsidRDefault="00487872" w:rsidP="00CE1270">
      <w:pPr>
        <w:spacing w:after="0"/>
        <w:sectPr w:rsidR="000E3C3D" w:rsidRPr="00CE1270" w:rsidSect="000E3C3D">
          <w:pgSz w:w="11906" w:h="16838" w:code="9"/>
          <w:pgMar w:top="720" w:right="720" w:bottom="720" w:left="720" w:header="567" w:footer="567" w:gutter="0"/>
          <w:cols w:space="708"/>
          <w:docGrid w:linePitch="360"/>
        </w:sectPr>
      </w:pPr>
      <w:r>
        <w:rPr>
          <w:noProof/>
          <w:lang w:eastAsia="en-AU"/>
        </w:rPr>
        <w:drawing>
          <wp:inline distT="0" distB="0" distL="0" distR="0" wp14:anchorId="580D8174" wp14:editId="2ED6F8E6">
            <wp:extent cx="6437520" cy="6869927"/>
            <wp:effectExtent l="0" t="0" r="1905"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60DC8">
        <w:t>*</w:t>
      </w:r>
      <w:r w:rsidR="00260DC8" w:rsidRPr="00482A07">
        <w:t>See glossary for high-risk construction work details</w:t>
      </w:r>
      <w:r w:rsidR="00260DC8">
        <w:t>.</w:t>
      </w:r>
    </w:p>
    <w:p w14:paraId="01343972" w14:textId="1AF71EA4" w:rsidR="00A742B8" w:rsidRPr="00931F36" w:rsidRDefault="00A742B8" w:rsidP="00CB5A86">
      <w:pPr>
        <w:rPr>
          <w:b/>
          <w:color w:val="9E191F"/>
        </w:rPr>
      </w:pPr>
      <w:r w:rsidRPr="00931F36">
        <w:rPr>
          <w:b/>
          <w:color w:val="9E191F"/>
        </w:rPr>
        <w:lastRenderedPageBreak/>
        <w:t>High-risk Constructi</w:t>
      </w:r>
      <w:r w:rsidR="001E24F6">
        <w:rPr>
          <w:b/>
          <w:color w:val="9E191F"/>
        </w:rPr>
        <w:t>on Work</w:t>
      </w:r>
    </w:p>
    <w:tbl>
      <w:tblPr>
        <w:tblStyle w:val="EducationTable"/>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igh Risk Construction Work"/>
        <w:tblDescription w:val="Table showing the catagory of high risk construction work being carried out at the time of injury since July 2011. "/>
      </w:tblPr>
      <w:tblGrid>
        <w:gridCol w:w="840"/>
        <w:gridCol w:w="841"/>
        <w:gridCol w:w="841"/>
        <w:gridCol w:w="841"/>
        <w:gridCol w:w="841"/>
        <w:gridCol w:w="841"/>
        <w:gridCol w:w="841"/>
        <w:gridCol w:w="841"/>
        <w:gridCol w:w="841"/>
        <w:gridCol w:w="841"/>
        <w:gridCol w:w="841"/>
        <w:gridCol w:w="841"/>
      </w:tblGrid>
      <w:tr w:rsidR="001F2335" w:rsidRPr="00AF09B0" w14:paraId="1B53E6BB" w14:textId="35C50FF1" w:rsidTr="001F2335">
        <w:trPr>
          <w:cnfStyle w:val="100000000000" w:firstRow="1" w:lastRow="0" w:firstColumn="0" w:lastColumn="0" w:oddVBand="0" w:evenVBand="0" w:oddHBand="0" w:evenHBand="0" w:firstRowFirstColumn="0" w:firstRowLastColumn="0" w:lastRowFirstColumn="0" w:lastRowLastColumn="0"/>
          <w:jc w:val="center"/>
        </w:trPr>
        <w:tc>
          <w:tcPr>
            <w:tcW w:w="840" w:type="dxa"/>
            <w:tcBorders>
              <w:top w:val="single" w:sz="4" w:space="0" w:color="auto"/>
              <w:left w:val="single" w:sz="4" w:space="0" w:color="auto"/>
              <w:bottom w:val="single" w:sz="4" w:space="0" w:color="auto"/>
              <w:right w:val="single" w:sz="4" w:space="0" w:color="auto"/>
            </w:tcBorders>
            <w:vAlign w:val="center"/>
          </w:tcPr>
          <w:p w14:paraId="4B8C7CD7" w14:textId="77777777" w:rsidR="001F2335" w:rsidRPr="00AF09B0" w:rsidRDefault="001F2335" w:rsidP="00692FB3">
            <w:r>
              <w:t>Period</w:t>
            </w:r>
          </w:p>
        </w:tc>
        <w:tc>
          <w:tcPr>
            <w:tcW w:w="841" w:type="dxa"/>
            <w:tcBorders>
              <w:top w:val="single" w:sz="4" w:space="0" w:color="auto"/>
              <w:left w:val="single" w:sz="4" w:space="0" w:color="auto"/>
              <w:bottom w:val="single" w:sz="4" w:space="0" w:color="auto"/>
              <w:right w:val="single" w:sz="4" w:space="0" w:color="auto"/>
            </w:tcBorders>
          </w:tcPr>
          <w:p w14:paraId="6E7753F1" w14:textId="77777777" w:rsidR="001F2335" w:rsidRDefault="001F2335" w:rsidP="00692FB3">
            <w:pPr>
              <w:jc w:val="center"/>
            </w:pPr>
            <w:r>
              <w:t>Jan to Jun 2013</w:t>
            </w:r>
          </w:p>
        </w:tc>
        <w:tc>
          <w:tcPr>
            <w:tcW w:w="841" w:type="dxa"/>
            <w:tcBorders>
              <w:top w:val="single" w:sz="4" w:space="0" w:color="auto"/>
              <w:left w:val="single" w:sz="4" w:space="0" w:color="auto"/>
              <w:bottom w:val="single" w:sz="4" w:space="0" w:color="auto"/>
              <w:right w:val="single" w:sz="4" w:space="0" w:color="auto"/>
            </w:tcBorders>
          </w:tcPr>
          <w:p w14:paraId="72DC376A" w14:textId="77777777" w:rsidR="001F2335" w:rsidRDefault="001F2335" w:rsidP="00692FB3">
            <w:pPr>
              <w:jc w:val="center"/>
            </w:pPr>
            <w:r>
              <w:t>Jul to Dec 2013</w:t>
            </w:r>
          </w:p>
        </w:tc>
        <w:tc>
          <w:tcPr>
            <w:tcW w:w="841" w:type="dxa"/>
            <w:tcBorders>
              <w:top w:val="single" w:sz="4" w:space="0" w:color="auto"/>
              <w:left w:val="single" w:sz="4" w:space="0" w:color="auto"/>
              <w:bottom w:val="single" w:sz="4" w:space="0" w:color="auto"/>
              <w:right w:val="single" w:sz="4" w:space="0" w:color="auto"/>
            </w:tcBorders>
          </w:tcPr>
          <w:p w14:paraId="0546C8E2" w14:textId="77777777" w:rsidR="001F2335" w:rsidRDefault="001F2335" w:rsidP="00692FB3">
            <w:pPr>
              <w:jc w:val="center"/>
            </w:pPr>
            <w:r>
              <w:t>Jan to Jun 2014</w:t>
            </w:r>
          </w:p>
        </w:tc>
        <w:tc>
          <w:tcPr>
            <w:tcW w:w="841" w:type="dxa"/>
            <w:tcBorders>
              <w:top w:val="single" w:sz="4" w:space="0" w:color="auto"/>
              <w:left w:val="single" w:sz="4" w:space="0" w:color="auto"/>
              <w:bottom w:val="single" w:sz="4" w:space="0" w:color="auto"/>
              <w:right w:val="single" w:sz="4" w:space="0" w:color="auto"/>
            </w:tcBorders>
          </w:tcPr>
          <w:p w14:paraId="079544D2" w14:textId="77777777" w:rsidR="001F2335" w:rsidRDefault="001F2335" w:rsidP="00692FB3">
            <w:pPr>
              <w:jc w:val="center"/>
            </w:pPr>
            <w:r>
              <w:t>Jul to Dec 2014</w:t>
            </w:r>
          </w:p>
        </w:tc>
        <w:tc>
          <w:tcPr>
            <w:tcW w:w="841" w:type="dxa"/>
            <w:tcBorders>
              <w:top w:val="single" w:sz="4" w:space="0" w:color="auto"/>
              <w:left w:val="single" w:sz="4" w:space="0" w:color="auto"/>
              <w:bottom w:val="single" w:sz="4" w:space="0" w:color="auto"/>
              <w:right w:val="single" w:sz="4" w:space="0" w:color="auto"/>
            </w:tcBorders>
          </w:tcPr>
          <w:p w14:paraId="047DE10B" w14:textId="77777777" w:rsidR="001F2335" w:rsidRDefault="001F2335" w:rsidP="00692FB3">
            <w:pPr>
              <w:jc w:val="center"/>
            </w:pPr>
            <w:r>
              <w:t>Jan to Jun 2015</w:t>
            </w:r>
          </w:p>
        </w:tc>
        <w:tc>
          <w:tcPr>
            <w:tcW w:w="841" w:type="dxa"/>
            <w:tcBorders>
              <w:top w:val="single" w:sz="4" w:space="0" w:color="auto"/>
              <w:left w:val="single" w:sz="4" w:space="0" w:color="auto"/>
              <w:bottom w:val="single" w:sz="4" w:space="0" w:color="auto"/>
              <w:right w:val="single" w:sz="4" w:space="0" w:color="auto"/>
            </w:tcBorders>
          </w:tcPr>
          <w:p w14:paraId="6C2F11AD" w14:textId="77777777" w:rsidR="001F2335" w:rsidRDefault="001F2335" w:rsidP="00692FB3">
            <w:pPr>
              <w:jc w:val="center"/>
            </w:pPr>
            <w:r>
              <w:t>Jul to Dec 2015</w:t>
            </w:r>
          </w:p>
        </w:tc>
        <w:tc>
          <w:tcPr>
            <w:tcW w:w="841" w:type="dxa"/>
            <w:tcBorders>
              <w:top w:val="single" w:sz="4" w:space="0" w:color="auto"/>
              <w:left w:val="single" w:sz="4" w:space="0" w:color="auto"/>
              <w:bottom w:val="single" w:sz="4" w:space="0" w:color="auto"/>
              <w:right w:val="single" w:sz="4" w:space="0" w:color="auto"/>
            </w:tcBorders>
          </w:tcPr>
          <w:p w14:paraId="64C5F9E7" w14:textId="77777777" w:rsidR="001F2335" w:rsidRDefault="001F2335" w:rsidP="00692FB3">
            <w:pPr>
              <w:jc w:val="center"/>
            </w:pPr>
            <w:r>
              <w:t>Jan to Jun 2016</w:t>
            </w:r>
          </w:p>
        </w:tc>
        <w:tc>
          <w:tcPr>
            <w:tcW w:w="841" w:type="dxa"/>
            <w:tcBorders>
              <w:top w:val="single" w:sz="4" w:space="0" w:color="auto"/>
              <w:left w:val="single" w:sz="4" w:space="0" w:color="auto"/>
              <w:bottom w:val="single" w:sz="4" w:space="0" w:color="auto"/>
              <w:right w:val="single" w:sz="4" w:space="0" w:color="auto"/>
            </w:tcBorders>
          </w:tcPr>
          <w:p w14:paraId="1A110E07" w14:textId="77777777" w:rsidR="001F2335" w:rsidRDefault="001F2335" w:rsidP="00692FB3">
            <w:pPr>
              <w:jc w:val="center"/>
            </w:pPr>
            <w:r>
              <w:t>Jul to Dec 2016</w:t>
            </w:r>
          </w:p>
        </w:tc>
        <w:tc>
          <w:tcPr>
            <w:tcW w:w="841" w:type="dxa"/>
            <w:tcBorders>
              <w:top w:val="single" w:sz="4" w:space="0" w:color="auto"/>
              <w:left w:val="single" w:sz="4" w:space="0" w:color="auto"/>
              <w:bottom w:val="single" w:sz="4" w:space="0" w:color="auto"/>
              <w:right w:val="single" w:sz="4" w:space="0" w:color="auto"/>
            </w:tcBorders>
          </w:tcPr>
          <w:p w14:paraId="3120AB7D" w14:textId="6C0FF457" w:rsidR="001F2335" w:rsidRPr="00EF0C60" w:rsidRDefault="001F2335" w:rsidP="00692FB3">
            <w:pPr>
              <w:jc w:val="center"/>
            </w:pPr>
            <w:r w:rsidRPr="00EF0C60">
              <w:t>Jan to Jun 2017</w:t>
            </w:r>
          </w:p>
        </w:tc>
        <w:tc>
          <w:tcPr>
            <w:tcW w:w="841" w:type="dxa"/>
            <w:tcBorders>
              <w:top w:val="single" w:sz="4" w:space="0" w:color="auto"/>
              <w:left w:val="single" w:sz="4" w:space="0" w:color="auto"/>
              <w:bottom w:val="single" w:sz="4" w:space="0" w:color="auto"/>
              <w:right w:val="single" w:sz="4" w:space="0" w:color="auto"/>
            </w:tcBorders>
          </w:tcPr>
          <w:p w14:paraId="2CC219E4" w14:textId="28E2C358" w:rsidR="001F2335" w:rsidRPr="00EF0C60" w:rsidRDefault="001F2335" w:rsidP="00692FB3">
            <w:pPr>
              <w:jc w:val="center"/>
            </w:pPr>
            <w:r>
              <w:t>Jul to Dec 2017</w:t>
            </w:r>
          </w:p>
        </w:tc>
        <w:tc>
          <w:tcPr>
            <w:tcW w:w="841" w:type="dxa"/>
            <w:tcBorders>
              <w:top w:val="single" w:sz="4" w:space="0" w:color="auto"/>
              <w:left w:val="single" w:sz="4" w:space="0" w:color="auto"/>
              <w:bottom w:val="single" w:sz="4" w:space="0" w:color="auto"/>
              <w:right w:val="single" w:sz="4" w:space="0" w:color="auto"/>
            </w:tcBorders>
          </w:tcPr>
          <w:p w14:paraId="64016166" w14:textId="217EDA76" w:rsidR="001F2335" w:rsidRDefault="001F2335" w:rsidP="00692FB3">
            <w:pPr>
              <w:jc w:val="center"/>
            </w:pPr>
            <w:r w:rsidRPr="007F52AA">
              <w:t>Jan to Jun 2018</w:t>
            </w:r>
          </w:p>
        </w:tc>
      </w:tr>
      <w:tr w:rsidR="001F2335" w:rsidRPr="009579F9" w14:paraId="4D6FE1F6" w14:textId="24025F85" w:rsidTr="001F2335">
        <w:trPr>
          <w:jc w:val="center"/>
        </w:trPr>
        <w:tc>
          <w:tcPr>
            <w:tcW w:w="840" w:type="dxa"/>
            <w:tcBorders>
              <w:top w:val="single" w:sz="4" w:space="0" w:color="auto"/>
            </w:tcBorders>
          </w:tcPr>
          <w:p w14:paraId="7CC752A5" w14:textId="77777777" w:rsidR="001F2335" w:rsidRPr="009579F9" w:rsidRDefault="001F2335" w:rsidP="006E1C29">
            <w:r w:rsidRPr="009579F9">
              <w:t>Risk 1</w:t>
            </w:r>
          </w:p>
        </w:tc>
        <w:tc>
          <w:tcPr>
            <w:tcW w:w="841" w:type="dxa"/>
            <w:tcBorders>
              <w:top w:val="single" w:sz="4" w:space="0" w:color="auto"/>
            </w:tcBorders>
            <w:vAlign w:val="bottom"/>
          </w:tcPr>
          <w:p w14:paraId="089F0BC6" w14:textId="77777777" w:rsidR="001F2335" w:rsidRPr="009579F9" w:rsidRDefault="001F2335" w:rsidP="00692FB3">
            <w:pPr>
              <w:jc w:val="center"/>
            </w:pPr>
            <w:r w:rsidRPr="009579F9">
              <w:t>11.63%</w:t>
            </w:r>
          </w:p>
        </w:tc>
        <w:tc>
          <w:tcPr>
            <w:tcW w:w="841" w:type="dxa"/>
            <w:tcBorders>
              <w:top w:val="single" w:sz="4" w:space="0" w:color="auto"/>
            </w:tcBorders>
            <w:vAlign w:val="bottom"/>
          </w:tcPr>
          <w:p w14:paraId="5893612D" w14:textId="77777777" w:rsidR="001F2335" w:rsidRPr="009579F9" w:rsidRDefault="001F2335" w:rsidP="00692FB3">
            <w:pPr>
              <w:jc w:val="center"/>
            </w:pPr>
            <w:r w:rsidRPr="009579F9">
              <w:t>13.68%</w:t>
            </w:r>
          </w:p>
        </w:tc>
        <w:tc>
          <w:tcPr>
            <w:tcW w:w="841" w:type="dxa"/>
            <w:tcBorders>
              <w:top w:val="single" w:sz="4" w:space="0" w:color="auto"/>
            </w:tcBorders>
            <w:vAlign w:val="bottom"/>
          </w:tcPr>
          <w:p w14:paraId="2903E8AB" w14:textId="77777777" w:rsidR="001F2335" w:rsidRPr="009579F9" w:rsidRDefault="001F2335" w:rsidP="00692FB3">
            <w:pPr>
              <w:jc w:val="center"/>
            </w:pPr>
            <w:r w:rsidRPr="009579F9">
              <w:t>17.90%</w:t>
            </w:r>
          </w:p>
        </w:tc>
        <w:tc>
          <w:tcPr>
            <w:tcW w:w="841" w:type="dxa"/>
            <w:tcBorders>
              <w:top w:val="single" w:sz="4" w:space="0" w:color="auto"/>
            </w:tcBorders>
            <w:vAlign w:val="bottom"/>
          </w:tcPr>
          <w:p w14:paraId="1601C27D" w14:textId="77777777" w:rsidR="001F2335" w:rsidRPr="009579F9" w:rsidRDefault="001F2335" w:rsidP="00692FB3">
            <w:pPr>
              <w:jc w:val="center"/>
            </w:pPr>
            <w:r w:rsidRPr="009579F9">
              <w:t>16.95%</w:t>
            </w:r>
          </w:p>
        </w:tc>
        <w:tc>
          <w:tcPr>
            <w:tcW w:w="841" w:type="dxa"/>
            <w:tcBorders>
              <w:top w:val="single" w:sz="4" w:space="0" w:color="auto"/>
            </w:tcBorders>
          </w:tcPr>
          <w:p w14:paraId="5C8EEB22" w14:textId="77777777" w:rsidR="001F2335" w:rsidRPr="009579F9" w:rsidRDefault="001F2335" w:rsidP="00692FB3">
            <w:pPr>
              <w:jc w:val="center"/>
            </w:pPr>
            <w:r w:rsidRPr="009579F9">
              <w:t>15.65%</w:t>
            </w:r>
          </w:p>
        </w:tc>
        <w:tc>
          <w:tcPr>
            <w:tcW w:w="841" w:type="dxa"/>
            <w:tcBorders>
              <w:top w:val="single" w:sz="4" w:space="0" w:color="auto"/>
            </w:tcBorders>
          </w:tcPr>
          <w:p w14:paraId="71DF5A41" w14:textId="77777777" w:rsidR="001F2335" w:rsidRPr="009579F9" w:rsidRDefault="001F2335" w:rsidP="00692FB3">
            <w:pPr>
              <w:jc w:val="center"/>
            </w:pPr>
            <w:r w:rsidRPr="009579F9">
              <w:t>20.00%</w:t>
            </w:r>
          </w:p>
        </w:tc>
        <w:tc>
          <w:tcPr>
            <w:tcW w:w="841" w:type="dxa"/>
            <w:tcBorders>
              <w:top w:val="single" w:sz="4" w:space="0" w:color="auto"/>
            </w:tcBorders>
          </w:tcPr>
          <w:p w14:paraId="209666D4" w14:textId="77777777" w:rsidR="001F2335" w:rsidRPr="009579F9" w:rsidRDefault="001F2335" w:rsidP="00692FB3">
            <w:pPr>
              <w:jc w:val="center"/>
            </w:pPr>
            <w:r w:rsidRPr="009579F9">
              <w:t>26.04%</w:t>
            </w:r>
          </w:p>
        </w:tc>
        <w:tc>
          <w:tcPr>
            <w:tcW w:w="841" w:type="dxa"/>
            <w:tcBorders>
              <w:top w:val="single" w:sz="4" w:space="0" w:color="auto"/>
            </w:tcBorders>
          </w:tcPr>
          <w:p w14:paraId="44F38631" w14:textId="77777777" w:rsidR="001F2335" w:rsidRPr="009579F9" w:rsidRDefault="001F2335" w:rsidP="00692FB3">
            <w:pPr>
              <w:jc w:val="center"/>
            </w:pPr>
            <w:r w:rsidRPr="009579F9">
              <w:t>25.68%</w:t>
            </w:r>
          </w:p>
        </w:tc>
        <w:tc>
          <w:tcPr>
            <w:tcW w:w="841" w:type="dxa"/>
            <w:tcBorders>
              <w:top w:val="single" w:sz="4" w:space="0" w:color="auto"/>
            </w:tcBorders>
          </w:tcPr>
          <w:p w14:paraId="6AB29702" w14:textId="2B8E861D" w:rsidR="001F2335" w:rsidRPr="009579F9" w:rsidRDefault="001F2335" w:rsidP="00692FB3">
            <w:pPr>
              <w:jc w:val="center"/>
            </w:pPr>
            <w:r w:rsidRPr="009579F9">
              <w:t>28.65%</w:t>
            </w:r>
          </w:p>
        </w:tc>
        <w:tc>
          <w:tcPr>
            <w:tcW w:w="841" w:type="dxa"/>
            <w:tcBorders>
              <w:top w:val="single" w:sz="4" w:space="0" w:color="auto"/>
            </w:tcBorders>
          </w:tcPr>
          <w:p w14:paraId="0D9687D5" w14:textId="3ABE5301" w:rsidR="001F2335" w:rsidRPr="009579F9" w:rsidRDefault="001F2335" w:rsidP="00692FB3">
            <w:pPr>
              <w:jc w:val="center"/>
            </w:pPr>
            <w:r w:rsidRPr="009579F9">
              <w:t>23.12%</w:t>
            </w:r>
          </w:p>
        </w:tc>
        <w:tc>
          <w:tcPr>
            <w:tcW w:w="841" w:type="dxa"/>
            <w:tcBorders>
              <w:top w:val="single" w:sz="4" w:space="0" w:color="auto"/>
            </w:tcBorders>
          </w:tcPr>
          <w:p w14:paraId="0A174683" w14:textId="295322DA" w:rsidR="001F2335" w:rsidRPr="009579F9" w:rsidRDefault="007F52AA" w:rsidP="00692FB3">
            <w:pPr>
              <w:jc w:val="center"/>
            </w:pPr>
            <w:r>
              <w:t>16.43</w:t>
            </w:r>
            <w:r w:rsidR="00D82075">
              <w:t>%</w:t>
            </w:r>
          </w:p>
        </w:tc>
      </w:tr>
      <w:tr w:rsidR="001F2335" w:rsidRPr="009579F9" w14:paraId="4D8D1945" w14:textId="39F8D739" w:rsidTr="001F2335">
        <w:trPr>
          <w:jc w:val="center"/>
        </w:trPr>
        <w:tc>
          <w:tcPr>
            <w:tcW w:w="840" w:type="dxa"/>
          </w:tcPr>
          <w:p w14:paraId="583C843D" w14:textId="77777777" w:rsidR="001F2335" w:rsidRPr="009579F9" w:rsidRDefault="001F2335" w:rsidP="006E1C29">
            <w:r w:rsidRPr="009579F9">
              <w:t>Risk 2</w:t>
            </w:r>
          </w:p>
        </w:tc>
        <w:tc>
          <w:tcPr>
            <w:tcW w:w="841" w:type="dxa"/>
            <w:vAlign w:val="bottom"/>
          </w:tcPr>
          <w:p w14:paraId="200489EF" w14:textId="77777777" w:rsidR="001F2335" w:rsidRPr="009579F9" w:rsidRDefault="001F2335" w:rsidP="00692FB3">
            <w:pPr>
              <w:jc w:val="center"/>
            </w:pPr>
            <w:r w:rsidRPr="009579F9">
              <w:t>0.00%</w:t>
            </w:r>
          </w:p>
        </w:tc>
        <w:tc>
          <w:tcPr>
            <w:tcW w:w="841" w:type="dxa"/>
            <w:vAlign w:val="bottom"/>
          </w:tcPr>
          <w:p w14:paraId="692C640C" w14:textId="77777777" w:rsidR="001F2335" w:rsidRPr="009579F9" w:rsidRDefault="001F2335" w:rsidP="00692FB3">
            <w:pPr>
              <w:jc w:val="center"/>
            </w:pPr>
            <w:r w:rsidRPr="009579F9">
              <w:t>0.00%</w:t>
            </w:r>
          </w:p>
        </w:tc>
        <w:tc>
          <w:tcPr>
            <w:tcW w:w="841" w:type="dxa"/>
            <w:vAlign w:val="bottom"/>
          </w:tcPr>
          <w:p w14:paraId="67071279" w14:textId="77777777" w:rsidR="001F2335" w:rsidRPr="009579F9" w:rsidRDefault="001F2335" w:rsidP="00692FB3">
            <w:pPr>
              <w:jc w:val="center"/>
            </w:pPr>
            <w:r w:rsidRPr="009579F9">
              <w:t>1.23%</w:t>
            </w:r>
          </w:p>
        </w:tc>
        <w:tc>
          <w:tcPr>
            <w:tcW w:w="841" w:type="dxa"/>
            <w:vAlign w:val="bottom"/>
          </w:tcPr>
          <w:p w14:paraId="155C9E4D" w14:textId="77777777" w:rsidR="001F2335" w:rsidRPr="009579F9" w:rsidRDefault="001F2335" w:rsidP="00692FB3">
            <w:pPr>
              <w:jc w:val="center"/>
            </w:pPr>
            <w:r w:rsidRPr="009579F9">
              <w:t>0.56%</w:t>
            </w:r>
          </w:p>
        </w:tc>
        <w:tc>
          <w:tcPr>
            <w:tcW w:w="841" w:type="dxa"/>
          </w:tcPr>
          <w:p w14:paraId="1D31AA7E" w14:textId="77777777" w:rsidR="001F2335" w:rsidRPr="009579F9" w:rsidRDefault="001F2335" w:rsidP="00692FB3">
            <w:pPr>
              <w:jc w:val="center"/>
            </w:pPr>
            <w:r w:rsidRPr="009579F9">
              <w:t>0.68%</w:t>
            </w:r>
          </w:p>
        </w:tc>
        <w:tc>
          <w:tcPr>
            <w:tcW w:w="841" w:type="dxa"/>
          </w:tcPr>
          <w:p w14:paraId="1566784C" w14:textId="77777777" w:rsidR="001F2335" w:rsidRPr="009579F9" w:rsidRDefault="001F2335" w:rsidP="00692FB3">
            <w:pPr>
              <w:jc w:val="center"/>
            </w:pPr>
            <w:r w:rsidRPr="009579F9">
              <w:t>2.96%</w:t>
            </w:r>
          </w:p>
        </w:tc>
        <w:tc>
          <w:tcPr>
            <w:tcW w:w="841" w:type="dxa"/>
          </w:tcPr>
          <w:p w14:paraId="1721AAE4" w14:textId="77777777" w:rsidR="001F2335" w:rsidRPr="009579F9" w:rsidRDefault="001F2335" w:rsidP="00692FB3">
            <w:pPr>
              <w:jc w:val="center"/>
            </w:pPr>
            <w:r w:rsidRPr="009579F9">
              <w:t>2.37%</w:t>
            </w:r>
          </w:p>
        </w:tc>
        <w:tc>
          <w:tcPr>
            <w:tcW w:w="841" w:type="dxa"/>
          </w:tcPr>
          <w:p w14:paraId="01A5B7E9" w14:textId="77777777" w:rsidR="001F2335" w:rsidRPr="009579F9" w:rsidRDefault="001F2335" w:rsidP="00692FB3">
            <w:pPr>
              <w:jc w:val="center"/>
            </w:pPr>
            <w:r w:rsidRPr="009579F9">
              <w:t>0.55%</w:t>
            </w:r>
          </w:p>
        </w:tc>
        <w:tc>
          <w:tcPr>
            <w:tcW w:w="841" w:type="dxa"/>
          </w:tcPr>
          <w:p w14:paraId="2D5D5109" w14:textId="3CDF0AE6" w:rsidR="001F2335" w:rsidRPr="009579F9" w:rsidRDefault="001F2335" w:rsidP="00692FB3">
            <w:pPr>
              <w:jc w:val="center"/>
            </w:pPr>
            <w:r w:rsidRPr="009579F9">
              <w:t>0.56%</w:t>
            </w:r>
          </w:p>
        </w:tc>
        <w:tc>
          <w:tcPr>
            <w:tcW w:w="841" w:type="dxa"/>
          </w:tcPr>
          <w:p w14:paraId="1ED1D252" w14:textId="32831B24" w:rsidR="001F2335" w:rsidRPr="009579F9" w:rsidRDefault="001F2335" w:rsidP="00692FB3">
            <w:pPr>
              <w:jc w:val="center"/>
            </w:pPr>
            <w:r w:rsidRPr="009579F9">
              <w:t>0.00%</w:t>
            </w:r>
          </w:p>
        </w:tc>
        <w:tc>
          <w:tcPr>
            <w:tcW w:w="841" w:type="dxa"/>
          </w:tcPr>
          <w:p w14:paraId="1A657210" w14:textId="514C05B7" w:rsidR="001F2335" w:rsidRPr="009579F9" w:rsidRDefault="007F52AA" w:rsidP="00692FB3">
            <w:pPr>
              <w:jc w:val="center"/>
            </w:pPr>
            <w:r>
              <w:t>0.48</w:t>
            </w:r>
            <w:r w:rsidR="00D82075">
              <w:t>%</w:t>
            </w:r>
          </w:p>
        </w:tc>
      </w:tr>
      <w:tr w:rsidR="001F2335" w:rsidRPr="009579F9" w14:paraId="695206BA" w14:textId="40D586CF" w:rsidTr="001F2335">
        <w:trPr>
          <w:jc w:val="center"/>
        </w:trPr>
        <w:tc>
          <w:tcPr>
            <w:tcW w:w="840" w:type="dxa"/>
          </w:tcPr>
          <w:p w14:paraId="390F4BAD" w14:textId="77777777" w:rsidR="001F2335" w:rsidRPr="009579F9" w:rsidRDefault="001F2335" w:rsidP="006E1C29">
            <w:r w:rsidRPr="009579F9">
              <w:t>Risk 3</w:t>
            </w:r>
          </w:p>
        </w:tc>
        <w:tc>
          <w:tcPr>
            <w:tcW w:w="841" w:type="dxa"/>
            <w:vAlign w:val="bottom"/>
          </w:tcPr>
          <w:p w14:paraId="42E96F8A" w14:textId="77777777" w:rsidR="001F2335" w:rsidRPr="009579F9" w:rsidRDefault="001F2335" w:rsidP="00692FB3">
            <w:pPr>
              <w:jc w:val="center"/>
            </w:pPr>
            <w:r w:rsidRPr="009579F9">
              <w:t>2.33%</w:t>
            </w:r>
          </w:p>
        </w:tc>
        <w:tc>
          <w:tcPr>
            <w:tcW w:w="841" w:type="dxa"/>
            <w:vAlign w:val="bottom"/>
          </w:tcPr>
          <w:p w14:paraId="1068E40B" w14:textId="77777777" w:rsidR="001F2335" w:rsidRPr="009579F9" w:rsidRDefault="001F2335" w:rsidP="00692FB3">
            <w:pPr>
              <w:jc w:val="center"/>
            </w:pPr>
            <w:r w:rsidRPr="009579F9">
              <w:t>3.16%</w:t>
            </w:r>
          </w:p>
        </w:tc>
        <w:tc>
          <w:tcPr>
            <w:tcW w:w="841" w:type="dxa"/>
            <w:vAlign w:val="bottom"/>
          </w:tcPr>
          <w:p w14:paraId="2301247C" w14:textId="77777777" w:rsidR="001F2335" w:rsidRPr="009579F9" w:rsidRDefault="001F2335" w:rsidP="00692FB3">
            <w:pPr>
              <w:jc w:val="center"/>
            </w:pPr>
            <w:r w:rsidRPr="009579F9">
              <w:t>3.70%</w:t>
            </w:r>
          </w:p>
        </w:tc>
        <w:tc>
          <w:tcPr>
            <w:tcW w:w="841" w:type="dxa"/>
            <w:vAlign w:val="bottom"/>
          </w:tcPr>
          <w:p w14:paraId="7DE15C25" w14:textId="77777777" w:rsidR="001F2335" w:rsidRPr="009579F9" w:rsidRDefault="001F2335" w:rsidP="00692FB3">
            <w:pPr>
              <w:jc w:val="center"/>
            </w:pPr>
            <w:r w:rsidRPr="009579F9">
              <w:t>3.95%</w:t>
            </w:r>
          </w:p>
        </w:tc>
        <w:tc>
          <w:tcPr>
            <w:tcW w:w="841" w:type="dxa"/>
          </w:tcPr>
          <w:p w14:paraId="4998F2FF" w14:textId="77777777" w:rsidR="001F2335" w:rsidRPr="009579F9" w:rsidRDefault="001F2335" w:rsidP="00692FB3">
            <w:pPr>
              <w:jc w:val="center"/>
            </w:pPr>
            <w:r w:rsidRPr="009579F9">
              <w:t>2.04%</w:t>
            </w:r>
          </w:p>
        </w:tc>
        <w:tc>
          <w:tcPr>
            <w:tcW w:w="841" w:type="dxa"/>
          </w:tcPr>
          <w:p w14:paraId="0BAF0EB6" w14:textId="77777777" w:rsidR="001F2335" w:rsidRPr="009579F9" w:rsidRDefault="001F2335" w:rsidP="00692FB3">
            <w:pPr>
              <w:jc w:val="center"/>
            </w:pPr>
            <w:r w:rsidRPr="009579F9">
              <w:t>2.96%</w:t>
            </w:r>
          </w:p>
        </w:tc>
        <w:tc>
          <w:tcPr>
            <w:tcW w:w="841" w:type="dxa"/>
          </w:tcPr>
          <w:p w14:paraId="55D40913" w14:textId="77777777" w:rsidR="001F2335" w:rsidRPr="009579F9" w:rsidRDefault="001F2335" w:rsidP="00692FB3">
            <w:pPr>
              <w:jc w:val="center"/>
            </w:pPr>
            <w:r w:rsidRPr="009579F9">
              <w:t>5.92%</w:t>
            </w:r>
          </w:p>
        </w:tc>
        <w:tc>
          <w:tcPr>
            <w:tcW w:w="841" w:type="dxa"/>
          </w:tcPr>
          <w:p w14:paraId="426CF724" w14:textId="77777777" w:rsidR="001F2335" w:rsidRPr="009579F9" w:rsidRDefault="001F2335" w:rsidP="00692FB3">
            <w:pPr>
              <w:jc w:val="center"/>
            </w:pPr>
            <w:r w:rsidRPr="009579F9">
              <w:t>3.28%</w:t>
            </w:r>
          </w:p>
        </w:tc>
        <w:tc>
          <w:tcPr>
            <w:tcW w:w="841" w:type="dxa"/>
          </w:tcPr>
          <w:p w14:paraId="7BAC718D" w14:textId="6D13196A" w:rsidR="001F2335" w:rsidRPr="009579F9" w:rsidRDefault="001F2335" w:rsidP="00692FB3">
            <w:pPr>
              <w:jc w:val="center"/>
            </w:pPr>
            <w:r w:rsidRPr="009579F9">
              <w:t>3.37%</w:t>
            </w:r>
          </w:p>
        </w:tc>
        <w:tc>
          <w:tcPr>
            <w:tcW w:w="841" w:type="dxa"/>
          </w:tcPr>
          <w:p w14:paraId="739D350F" w14:textId="6AB51362" w:rsidR="001F2335" w:rsidRPr="009579F9" w:rsidRDefault="001F2335" w:rsidP="00692FB3">
            <w:pPr>
              <w:jc w:val="center"/>
            </w:pPr>
            <w:r w:rsidRPr="009579F9">
              <w:t>4.62%</w:t>
            </w:r>
          </w:p>
        </w:tc>
        <w:tc>
          <w:tcPr>
            <w:tcW w:w="841" w:type="dxa"/>
          </w:tcPr>
          <w:p w14:paraId="5AA1997A" w14:textId="5BE683FC" w:rsidR="001F2335" w:rsidRPr="009579F9" w:rsidRDefault="007F52AA" w:rsidP="00692FB3">
            <w:pPr>
              <w:jc w:val="center"/>
            </w:pPr>
            <w:r>
              <w:t>2.90</w:t>
            </w:r>
            <w:r w:rsidR="00D82075">
              <w:t>%</w:t>
            </w:r>
          </w:p>
        </w:tc>
      </w:tr>
      <w:tr w:rsidR="001F2335" w:rsidRPr="009579F9" w14:paraId="7F558FD0" w14:textId="0489B4D7" w:rsidTr="001F2335">
        <w:trPr>
          <w:jc w:val="center"/>
        </w:trPr>
        <w:tc>
          <w:tcPr>
            <w:tcW w:w="840" w:type="dxa"/>
          </w:tcPr>
          <w:p w14:paraId="0AD907EF" w14:textId="77777777" w:rsidR="001F2335" w:rsidRPr="009579F9" w:rsidRDefault="001F2335" w:rsidP="006E1C29">
            <w:r w:rsidRPr="009579F9">
              <w:t>Risk 4</w:t>
            </w:r>
          </w:p>
        </w:tc>
        <w:tc>
          <w:tcPr>
            <w:tcW w:w="841" w:type="dxa"/>
            <w:vAlign w:val="bottom"/>
          </w:tcPr>
          <w:p w14:paraId="76D19890" w14:textId="77777777" w:rsidR="001F2335" w:rsidRPr="009579F9" w:rsidRDefault="001F2335" w:rsidP="00692FB3">
            <w:pPr>
              <w:jc w:val="center"/>
            </w:pPr>
            <w:r w:rsidRPr="009579F9">
              <w:t>1.86%</w:t>
            </w:r>
          </w:p>
        </w:tc>
        <w:tc>
          <w:tcPr>
            <w:tcW w:w="841" w:type="dxa"/>
            <w:vAlign w:val="bottom"/>
          </w:tcPr>
          <w:p w14:paraId="61D6BA9B" w14:textId="77777777" w:rsidR="001F2335" w:rsidRPr="009579F9" w:rsidRDefault="001F2335" w:rsidP="00692FB3">
            <w:pPr>
              <w:jc w:val="center"/>
            </w:pPr>
            <w:r w:rsidRPr="009579F9">
              <w:t>3.16%</w:t>
            </w:r>
          </w:p>
        </w:tc>
        <w:tc>
          <w:tcPr>
            <w:tcW w:w="841" w:type="dxa"/>
            <w:vAlign w:val="bottom"/>
          </w:tcPr>
          <w:p w14:paraId="05C1B48A" w14:textId="77777777" w:rsidR="001F2335" w:rsidRPr="009579F9" w:rsidRDefault="001F2335" w:rsidP="00692FB3">
            <w:pPr>
              <w:jc w:val="center"/>
            </w:pPr>
            <w:r w:rsidRPr="009579F9">
              <w:t>3.70%</w:t>
            </w:r>
          </w:p>
        </w:tc>
        <w:tc>
          <w:tcPr>
            <w:tcW w:w="841" w:type="dxa"/>
            <w:vAlign w:val="bottom"/>
          </w:tcPr>
          <w:p w14:paraId="7337B8A5" w14:textId="77777777" w:rsidR="001F2335" w:rsidRPr="009579F9" w:rsidRDefault="001F2335" w:rsidP="00692FB3">
            <w:pPr>
              <w:jc w:val="center"/>
            </w:pPr>
            <w:r w:rsidRPr="009579F9">
              <w:t>0.56%</w:t>
            </w:r>
          </w:p>
        </w:tc>
        <w:tc>
          <w:tcPr>
            <w:tcW w:w="841" w:type="dxa"/>
          </w:tcPr>
          <w:p w14:paraId="3BB379B8" w14:textId="77777777" w:rsidR="001F2335" w:rsidRPr="009579F9" w:rsidRDefault="001F2335" w:rsidP="00692FB3">
            <w:pPr>
              <w:jc w:val="center"/>
            </w:pPr>
            <w:r w:rsidRPr="009579F9">
              <w:t>6.12%</w:t>
            </w:r>
          </w:p>
        </w:tc>
        <w:tc>
          <w:tcPr>
            <w:tcW w:w="841" w:type="dxa"/>
          </w:tcPr>
          <w:p w14:paraId="6F515159" w14:textId="77777777" w:rsidR="001F2335" w:rsidRPr="009579F9" w:rsidRDefault="001F2335" w:rsidP="00692FB3">
            <w:pPr>
              <w:jc w:val="center"/>
            </w:pPr>
            <w:r w:rsidRPr="009579F9">
              <w:t>1.48%</w:t>
            </w:r>
          </w:p>
        </w:tc>
        <w:tc>
          <w:tcPr>
            <w:tcW w:w="841" w:type="dxa"/>
          </w:tcPr>
          <w:p w14:paraId="1DAAA471" w14:textId="77777777" w:rsidR="001F2335" w:rsidRPr="009579F9" w:rsidRDefault="001F2335" w:rsidP="00692FB3">
            <w:pPr>
              <w:jc w:val="center"/>
            </w:pPr>
            <w:r w:rsidRPr="009579F9">
              <w:t>0.00%</w:t>
            </w:r>
          </w:p>
        </w:tc>
        <w:tc>
          <w:tcPr>
            <w:tcW w:w="841" w:type="dxa"/>
          </w:tcPr>
          <w:p w14:paraId="3673461D" w14:textId="77777777" w:rsidR="001F2335" w:rsidRPr="009579F9" w:rsidRDefault="001F2335" w:rsidP="00692FB3">
            <w:pPr>
              <w:jc w:val="center"/>
            </w:pPr>
            <w:r w:rsidRPr="009579F9">
              <w:t>3.28%</w:t>
            </w:r>
          </w:p>
        </w:tc>
        <w:tc>
          <w:tcPr>
            <w:tcW w:w="841" w:type="dxa"/>
          </w:tcPr>
          <w:p w14:paraId="3CA306BB" w14:textId="6FA30DD7" w:rsidR="001F2335" w:rsidRPr="009579F9" w:rsidRDefault="001F2335" w:rsidP="00692FB3">
            <w:pPr>
              <w:jc w:val="center"/>
            </w:pPr>
            <w:r w:rsidRPr="009579F9">
              <w:t>1.69%</w:t>
            </w:r>
          </w:p>
        </w:tc>
        <w:tc>
          <w:tcPr>
            <w:tcW w:w="841" w:type="dxa"/>
          </w:tcPr>
          <w:p w14:paraId="136E65DE" w14:textId="3FB5989A" w:rsidR="001F2335" w:rsidRPr="009579F9" w:rsidRDefault="001F2335" w:rsidP="00692FB3">
            <w:pPr>
              <w:jc w:val="center"/>
            </w:pPr>
            <w:r w:rsidRPr="009579F9">
              <w:t>1.16%</w:t>
            </w:r>
          </w:p>
        </w:tc>
        <w:tc>
          <w:tcPr>
            <w:tcW w:w="841" w:type="dxa"/>
          </w:tcPr>
          <w:p w14:paraId="31EB5594" w14:textId="5269BB18" w:rsidR="001F2335" w:rsidRPr="009579F9" w:rsidRDefault="007F52AA" w:rsidP="00692FB3">
            <w:pPr>
              <w:jc w:val="center"/>
            </w:pPr>
            <w:r>
              <w:t>0.48</w:t>
            </w:r>
            <w:r w:rsidR="00D82075">
              <w:t>%</w:t>
            </w:r>
          </w:p>
        </w:tc>
      </w:tr>
      <w:tr w:rsidR="001F2335" w:rsidRPr="009579F9" w14:paraId="3F9C4A0E" w14:textId="2C3ECE75" w:rsidTr="001F2335">
        <w:trPr>
          <w:jc w:val="center"/>
        </w:trPr>
        <w:tc>
          <w:tcPr>
            <w:tcW w:w="840" w:type="dxa"/>
          </w:tcPr>
          <w:p w14:paraId="107B1122" w14:textId="77777777" w:rsidR="001F2335" w:rsidRPr="009579F9" w:rsidRDefault="001F2335" w:rsidP="006E1C29">
            <w:r w:rsidRPr="009579F9">
              <w:t>Risk 5</w:t>
            </w:r>
          </w:p>
        </w:tc>
        <w:tc>
          <w:tcPr>
            <w:tcW w:w="841" w:type="dxa"/>
            <w:vAlign w:val="bottom"/>
          </w:tcPr>
          <w:p w14:paraId="05AC7BC3" w14:textId="77777777" w:rsidR="001F2335" w:rsidRPr="009579F9" w:rsidRDefault="001F2335" w:rsidP="00692FB3">
            <w:pPr>
              <w:jc w:val="center"/>
            </w:pPr>
            <w:r w:rsidRPr="009579F9">
              <w:t>2.33%</w:t>
            </w:r>
          </w:p>
        </w:tc>
        <w:tc>
          <w:tcPr>
            <w:tcW w:w="841" w:type="dxa"/>
            <w:vAlign w:val="bottom"/>
          </w:tcPr>
          <w:p w14:paraId="4514A701" w14:textId="77777777" w:rsidR="001F2335" w:rsidRPr="009579F9" w:rsidRDefault="001F2335" w:rsidP="00692FB3">
            <w:pPr>
              <w:jc w:val="center"/>
            </w:pPr>
            <w:r w:rsidRPr="009579F9">
              <w:t>2.11%</w:t>
            </w:r>
          </w:p>
        </w:tc>
        <w:tc>
          <w:tcPr>
            <w:tcW w:w="841" w:type="dxa"/>
            <w:vAlign w:val="bottom"/>
          </w:tcPr>
          <w:p w14:paraId="4457AFEC" w14:textId="77777777" w:rsidR="001F2335" w:rsidRPr="009579F9" w:rsidRDefault="001F2335" w:rsidP="00692FB3">
            <w:pPr>
              <w:jc w:val="center"/>
            </w:pPr>
            <w:r w:rsidRPr="009579F9">
              <w:t>5.56%</w:t>
            </w:r>
          </w:p>
        </w:tc>
        <w:tc>
          <w:tcPr>
            <w:tcW w:w="841" w:type="dxa"/>
            <w:vAlign w:val="bottom"/>
          </w:tcPr>
          <w:p w14:paraId="7304D36A" w14:textId="77777777" w:rsidR="001F2335" w:rsidRPr="009579F9" w:rsidRDefault="001F2335" w:rsidP="00692FB3">
            <w:pPr>
              <w:jc w:val="center"/>
            </w:pPr>
            <w:r w:rsidRPr="009579F9">
              <w:t>9.04%</w:t>
            </w:r>
          </w:p>
        </w:tc>
        <w:tc>
          <w:tcPr>
            <w:tcW w:w="841" w:type="dxa"/>
          </w:tcPr>
          <w:p w14:paraId="1B2F6BD1" w14:textId="77777777" w:rsidR="001F2335" w:rsidRPr="009579F9" w:rsidRDefault="001F2335" w:rsidP="00692FB3">
            <w:pPr>
              <w:jc w:val="center"/>
            </w:pPr>
            <w:r w:rsidRPr="009579F9">
              <w:t>6.12%</w:t>
            </w:r>
          </w:p>
        </w:tc>
        <w:tc>
          <w:tcPr>
            <w:tcW w:w="841" w:type="dxa"/>
          </w:tcPr>
          <w:p w14:paraId="0547F065" w14:textId="77777777" w:rsidR="001F2335" w:rsidRPr="009579F9" w:rsidRDefault="001F2335" w:rsidP="00692FB3">
            <w:pPr>
              <w:jc w:val="center"/>
            </w:pPr>
            <w:r w:rsidRPr="009579F9">
              <w:t>5.93%</w:t>
            </w:r>
          </w:p>
        </w:tc>
        <w:tc>
          <w:tcPr>
            <w:tcW w:w="841" w:type="dxa"/>
          </w:tcPr>
          <w:p w14:paraId="33DE0066" w14:textId="77777777" w:rsidR="001F2335" w:rsidRPr="009579F9" w:rsidRDefault="001F2335" w:rsidP="00692FB3">
            <w:pPr>
              <w:jc w:val="center"/>
            </w:pPr>
            <w:r w:rsidRPr="009579F9">
              <w:t>4.14%</w:t>
            </w:r>
          </w:p>
        </w:tc>
        <w:tc>
          <w:tcPr>
            <w:tcW w:w="841" w:type="dxa"/>
          </w:tcPr>
          <w:p w14:paraId="66C21B40" w14:textId="77777777" w:rsidR="001F2335" w:rsidRPr="009579F9" w:rsidRDefault="001F2335" w:rsidP="00692FB3">
            <w:pPr>
              <w:jc w:val="center"/>
            </w:pPr>
            <w:r w:rsidRPr="009579F9">
              <w:t>0.55%</w:t>
            </w:r>
          </w:p>
        </w:tc>
        <w:tc>
          <w:tcPr>
            <w:tcW w:w="841" w:type="dxa"/>
          </w:tcPr>
          <w:p w14:paraId="78ED74BB" w14:textId="3BC28500" w:rsidR="001F2335" w:rsidRPr="009579F9" w:rsidRDefault="001F2335" w:rsidP="00692FB3">
            <w:pPr>
              <w:jc w:val="center"/>
            </w:pPr>
            <w:r w:rsidRPr="009579F9">
              <w:t>3.37%</w:t>
            </w:r>
          </w:p>
        </w:tc>
        <w:tc>
          <w:tcPr>
            <w:tcW w:w="841" w:type="dxa"/>
          </w:tcPr>
          <w:p w14:paraId="6CCCEB88" w14:textId="34AC2B68" w:rsidR="001F2335" w:rsidRPr="009579F9" w:rsidRDefault="001F2335" w:rsidP="00692FB3">
            <w:pPr>
              <w:jc w:val="center"/>
            </w:pPr>
            <w:r w:rsidRPr="009579F9">
              <w:t>1.16%</w:t>
            </w:r>
          </w:p>
        </w:tc>
        <w:tc>
          <w:tcPr>
            <w:tcW w:w="841" w:type="dxa"/>
          </w:tcPr>
          <w:p w14:paraId="0083211F" w14:textId="3E3D6B77" w:rsidR="001F2335" w:rsidRPr="009579F9" w:rsidRDefault="007F52AA" w:rsidP="00692FB3">
            <w:pPr>
              <w:jc w:val="center"/>
            </w:pPr>
            <w:r>
              <w:t>2.42</w:t>
            </w:r>
            <w:r w:rsidR="00D82075">
              <w:t>%</w:t>
            </w:r>
          </w:p>
        </w:tc>
      </w:tr>
      <w:tr w:rsidR="001F2335" w:rsidRPr="009579F9" w14:paraId="7DAA60B6" w14:textId="419A41BB" w:rsidTr="001F2335">
        <w:trPr>
          <w:jc w:val="center"/>
        </w:trPr>
        <w:tc>
          <w:tcPr>
            <w:tcW w:w="840" w:type="dxa"/>
          </w:tcPr>
          <w:p w14:paraId="69D1D2D3" w14:textId="77777777" w:rsidR="001F2335" w:rsidRPr="009579F9" w:rsidRDefault="001F2335" w:rsidP="006E1C29">
            <w:r w:rsidRPr="009579F9">
              <w:t>Risk 6</w:t>
            </w:r>
          </w:p>
        </w:tc>
        <w:tc>
          <w:tcPr>
            <w:tcW w:w="841" w:type="dxa"/>
            <w:vAlign w:val="bottom"/>
          </w:tcPr>
          <w:p w14:paraId="03D6F0DC" w14:textId="77777777" w:rsidR="001F2335" w:rsidRPr="009579F9" w:rsidRDefault="001F2335" w:rsidP="00692FB3">
            <w:pPr>
              <w:jc w:val="center"/>
            </w:pPr>
            <w:r w:rsidRPr="009579F9">
              <w:t>0.00%</w:t>
            </w:r>
          </w:p>
        </w:tc>
        <w:tc>
          <w:tcPr>
            <w:tcW w:w="841" w:type="dxa"/>
            <w:vAlign w:val="bottom"/>
          </w:tcPr>
          <w:p w14:paraId="67E2CF08" w14:textId="77777777" w:rsidR="001F2335" w:rsidRPr="009579F9" w:rsidRDefault="001F2335" w:rsidP="00692FB3">
            <w:pPr>
              <w:jc w:val="center"/>
            </w:pPr>
            <w:r w:rsidRPr="009579F9">
              <w:t>0.53%</w:t>
            </w:r>
          </w:p>
        </w:tc>
        <w:tc>
          <w:tcPr>
            <w:tcW w:w="841" w:type="dxa"/>
            <w:vAlign w:val="bottom"/>
          </w:tcPr>
          <w:p w14:paraId="032D5F12" w14:textId="77777777" w:rsidR="001F2335" w:rsidRPr="009579F9" w:rsidRDefault="001F2335" w:rsidP="00692FB3">
            <w:pPr>
              <w:jc w:val="center"/>
            </w:pPr>
            <w:r w:rsidRPr="009579F9">
              <w:t>0.62%</w:t>
            </w:r>
          </w:p>
        </w:tc>
        <w:tc>
          <w:tcPr>
            <w:tcW w:w="841" w:type="dxa"/>
            <w:vAlign w:val="bottom"/>
          </w:tcPr>
          <w:p w14:paraId="7EA4DDFF" w14:textId="77777777" w:rsidR="001F2335" w:rsidRPr="009579F9" w:rsidRDefault="001F2335" w:rsidP="00692FB3">
            <w:pPr>
              <w:jc w:val="center"/>
            </w:pPr>
            <w:r w:rsidRPr="009579F9">
              <w:t>0.00%</w:t>
            </w:r>
          </w:p>
        </w:tc>
        <w:tc>
          <w:tcPr>
            <w:tcW w:w="841" w:type="dxa"/>
          </w:tcPr>
          <w:p w14:paraId="15E58324" w14:textId="77777777" w:rsidR="001F2335" w:rsidRPr="009579F9" w:rsidRDefault="001F2335" w:rsidP="00692FB3">
            <w:pPr>
              <w:jc w:val="center"/>
            </w:pPr>
            <w:r w:rsidRPr="009579F9">
              <w:t>0.00%</w:t>
            </w:r>
          </w:p>
        </w:tc>
        <w:tc>
          <w:tcPr>
            <w:tcW w:w="841" w:type="dxa"/>
          </w:tcPr>
          <w:p w14:paraId="20E4BE18" w14:textId="77777777" w:rsidR="001F2335" w:rsidRPr="009579F9" w:rsidRDefault="001F2335" w:rsidP="00692FB3">
            <w:pPr>
              <w:jc w:val="center"/>
            </w:pPr>
            <w:r w:rsidRPr="009579F9">
              <w:t>0.00%</w:t>
            </w:r>
          </w:p>
        </w:tc>
        <w:tc>
          <w:tcPr>
            <w:tcW w:w="841" w:type="dxa"/>
          </w:tcPr>
          <w:p w14:paraId="025D532C" w14:textId="77777777" w:rsidR="001F2335" w:rsidRPr="009579F9" w:rsidRDefault="001F2335" w:rsidP="00692FB3">
            <w:pPr>
              <w:jc w:val="center"/>
            </w:pPr>
            <w:r w:rsidRPr="009579F9">
              <w:t>0.00%</w:t>
            </w:r>
          </w:p>
        </w:tc>
        <w:tc>
          <w:tcPr>
            <w:tcW w:w="841" w:type="dxa"/>
          </w:tcPr>
          <w:p w14:paraId="514C7827" w14:textId="77777777" w:rsidR="001F2335" w:rsidRPr="009579F9" w:rsidRDefault="001F2335" w:rsidP="00692FB3">
            <w:pPr>
              <w:jc w:val="center"/>
            </w:pPr>
            <w:r w:rsidRPr="009579F9">
              <w:t>0.55%</w:t>
            </w:r>
          </w:p>
        </w:tc>
        <w:tc>
          <w:tcPr>
            <w:tcW w:w="841" w:type="dxa"/>
          </w:tcPr>
          <w:p w14:paraId="5D0B3139" w14:textId="7CED8A8C" w:rsidR="001F2335" w:rsidRPr="009579F9" w:rsidRDefault="001F2335" w:rsidP="00692FB3">
            <w:pPr>
              <w:jc w:val="center"/>
            </w:pPr>
            <w:r w:rsidRPr="009579F9">
              <w:t>1.12%</w:t>
            </w:r>
          </w:p>
        </w:tc>
        <w:tc>
          <w:tcPr>
            <w:tcW w:w="841" w:type="dxa"/>
          </w:tcPr>
          <w:p w14:paraId="7686ACFC" w14:textId="4C09F7FE" w:rsidR="001F2335" w:rsidRPr="009579F9" w:rsidRDefault="001F2335" w:rsidP="00CB5A86">
            <w:pPr>
              <w:jc w:val="center"/>
            </w:pPr>
            <w:r w:rsidRPr="009579F9">
              <w:t>0.00%</w:t>
            </w:r>
          </w:p>
        </w:tc>
        <w:tc>
          <w:tcPr>
            <w:tcW w:w="841" w:type="dxa"/>
          </w:tcPr>
          <w:p w14:paraId="55D887DD" w14:textId="7390B3A7" w:rsidR="001F2335" w:rsidRPr="009579F9" w:rsidRDefault="007F52AA" w:rsidP="00CB5A86">
            <w:pPr>
              <w:jc w:val="center"/>
            </w:pPr>
            <w:r>
              <w:t>0.97</w:t>
            </w:r>
            <w:r w:rsidR="00D82075">
              <w:t>%</w:t>
            </w:r>
          </w:p>
        </w:tc>
      </w:tr>
      <w:tr w:rsidR="001F2335" w:rsidRPr="009579F9" w14:paraId="692D6529" w14:textId="6EE101EC" w:rsidTr="001F2335">
        <w:trPr>
          <w:jc w:val="center"/>
        </w:trPr>
        <w:tc>
          <w:tcPr>
            <w:tcW w:w="840" w:type="dxa"/>
          </w:tcPr>
          <w:p w14:paraId="0C4D1038" w14:textId="77777777" w:rsidR="001F2335" w:rsidRPr="009579F9" w:rsidRDefault="001F2335" w:rsidP="006E1C29">
            <w:r w:rsidRPr="009579F9">
              <w:t>Risk 7</w:t>
            </w:r>
          </w:p>
        </w:tc>
        <w:tc>
          <w:tcPr>
            <w:tcW w:w="841" w:type="dxa"/>
            <w:vAlign w:val="bottom"/>
          </w:tcPr>
          <w:p w14:paraId="35A367CA" w14:textId="77777777" w:rsidR="001F2335" w:rsidRPr="009579F9" w:rsidRDefault="001F2335" w:rsidP="00692FB3">
            <w:pPr>
              <w:jc w:val="center"/>
            </w:pPr>
            <w:r w:rsidRPr="009579F9">
              <w:t>3.26%</w:t>
            </w:r>
          </w:p>
        </w:tc>
        <w:tc>
          <w:tcPr>
            <w:tcW w:w="841" w:type="dxa"/>
            <w:vAlign w:val="bottom"/>
          </w:tcPr>
          <w:p w14:paraId="58D18D84" w14:textId="77777777" w:rsidR="001F2335" w:rsidRPr="009579F9" w:rsidRDefault="001F2335" w:rsidP="00692FB3">
            <w:pPr>
              <w:jc w:val="center"/>
            </w:pPr>
            <w:r w:rsidRPr="009579F9">
              <w:t>3.68%</w:t>
            </w:r>
          </w:p>
        </w:tc>
        <w:tc>
          <w:tcPr>
            <w:tcW w:w="841" w:type="dxa"/>
            <w:vAlign w:val="bottom"/>
          </w:tcPr>
          <w:p w14:paraId="7A2EF8AF" w14:textId="77777777" w:rsidR="001F2335" w:rsidRPr="009579F9" w:rsidRDefault="001F2335" w:rsidP="00692FB3">
            <w:pPr>
              <w:jc w:val="center"/>
            </w:pPr>
            <w:r w:rsidRPr="009579F9">
              <w:t>1.85%</w:t>
            </w:r>
          </w:p>
        </w:tc>
        <w:tc>
          <w:tcPr>
            <w:tcW w:w="841" w:type="dxa"/>
            <w:vAlign w:val="bottom"/>
          </w:tcPr>
          <w:p w14:paraId="77075BD0" w14:textId="77777777" w:rsidR="001F2335" w:rsidRPr="009579F9" w:rsidRDefault="001F2335" w:rsidP="00692FB3">
            <w:pPr>
              <w:jc w:val="center"/>
            </w:pPr>
            <w:r w:rsidRPr="009579F9">
              <w:t>2.26%</w:t>
            </w:r>
          </w:p>
        </w:tc>
        <w:tc>
          <w:tcPr>
            <w:tcW w:w="841" w:type="dxa"/>
          </w:tcPr>
          <w:p w14:paraId="705A3FB5" w14:textId="77777777" w:rsidR="001F2335" w:rsidRPr="009579F9" w:rsidRDefault="001F2335" w:rsidP="00692FB3">
            <w:pPr>
              <w:jc w:val="center"/>
            </w:pPr>
            <w:r w:rsidRPr="009579F9">
              <w:t>0.68%</w:t>
            </w:r>
          </w:p>
        </w:tc>
        <w:tc>
          <w:tcPr>
            <w:tcW w:w="841" w:type="dxa"/>
          </w:tcPr>
          <w:p w14:paraId="514AFA6A" w14:textId="77777777" w:rsidR="001F2335" w:rsidRPr="009579F9" w:rsidRDefault="001F2335" w:rsidP="00692FB3">
            <w:pPr>
              <w:jc w:val="center"/>
            </w:pPr>
            <w:r w:rsidRPr="009579F9">
              <w:t>2.22%</w:t>
            </w:r>
          </w:p>
        </w:tc>
        <w:tc>
          <w:tcPr>
            <w:tcW w:w="841" w:type="dxa"/>
          </w:tcPr>
          <w:p w14:paraId="4475917E" w14:textId="77777777" w:rsidR="001F2335" w:rsidRPr="009579F9" w:rsidRDefault="001F2335" w:rsidP="00692FB3">
            <w:pPr>
              <w:jc w:val="center"/>
            </w:pPr>
            <w:r w:rsidRPr="009579F9">
              <w:t>4.14%</w:t>
            </w:r>
          </w:p>
        </w:tc>
        <w:tc>
          <w:tcPr>
            <w:tcW w:w="841" w:type="dxa"/>
          </w:tcPr>
          <w:p w14:paraId="6D5B7892" w14:textId="77777777" w:rsidR="001F2335" w:rsidRPr="009579F9" w:rsidRDefault="001F2335" w:rsidP="00692FB3">
            <w:pPr>
              <w:jc w:val="center"/>
            </w:pPr>
            <w:r w:rsidRPr="009579F9">
              <w:t>4.92%</w:t>
            </w:r>
          </w:p>
        </w:tc>
        <w:tc>
          <w:tcPr>
            <w:tcW w:w="841" w:type="dxa"/>
          </w:tcPr>
          <w:p w14:paraId="7ED5381B" w14:textId="6D420625" w:rsidR="001F2335" w:rsidRPr="009579F9" w:rsidRDefault="001F2335" w:rsidP="00692FB3">
            <w:pPr>
              <w:jc w:val="center"/>
            </w:pPr>
            <w:r w:rsidRPr="009579F9">
              <w:t>0.56%</w:t>
            </w:r>
          </w:p>
        </w:tc>
        <w:tc>
          <w:tcPr>
            <w:tcW w:w="841" w:type="dxa"/>
          </w:tcPr>
          <w:p w14:paraId="544E710E" w14:textId="357BA27E" w:rsidR="001F2335" w:rsidRPr="009579F9" w:rsidRDefault="001F2335" w:rsidP="00692FB3">
            <w:pPr>
              <w:jc w:val="center"/>
            </w:pPr>
            <w:r w:rsidRPr="009579F9">
              <w:t>3.47%</w:t>
            </w:r>
          </w:p>
        </w:tc>
        <w:tc>
          <w:tcPr>
            <w:tcW w:w="841" w:type="dxa"/>
          </w:tcPr>
          <w:p w14:paraId="4913B65E" w14:textId="55136341" w:rsidR="001F2335" w:rsidRPr="009579F9" w:rsidRDefault="007F52AA" w:rsidP="00692FB3">
            <w:pPr>
              <w:jc w:val="center"/>
            </w:pPr>
            <w:r>
              <w:t>2.42</w:t>
            </w:r>
            <w:r w:rsidR="00D82075">
              <w:t>%</w:t>
            </w:r>
          </w:p>
        </w:tc>
      </w:tr>
      <w:tr w:rsidR="001F2335" w:rsidRPr="009579F9" w14:paraId="395CDA05" w14:textId="144802E7" w:rsidTr="001F2335">
        <w:trPr>
          <w:jc w:val="center"/>
        </w:trPr>
        <w:tc>
          <w:tcPr>
            <w:tcW w:w="840" w:type="dxa"/>
          </w:tcPr>
          <w:p w14:paraId="0D8EB3EF" w14:textId="77777777" w:rsidR="001F2335" w:rsidRPr="009579F9" w:rsidRDefault="001F2335" w:rsidP="006E1C29">
            <w:r w:rsidRPr="009579F9">
              <w:t>Risk 8</w:t>
            </w:r>
          </w:p>
        </w:tc>
        <w:tc>
          <w:tcPr>
            <w:tcW w:w="841" w:type="dxa"/>
            <w:vAlign w:val="bottom"/>
          </w:tcPr>
          <w:p w14:paraId="033587DA" w14:textId="77777777" w:rsidR="001F2335" w:rsidRPr="009579F9" w:rsidRDefault="001F2335" w:rsidP="00692FB3">
            <w:pPr>
              <w:jc w:val="center"/>
            </w:pPr>
            <w:r w:rsidRPr="009579F9">
              <w:t>5.58%</w:t>
            </w:r>
          </w:p>
        </w:tc>
        <w:tc>
          <w:tcPr>
            <w:tcW w:w="841" w:type="dxa"/>
            <w:vAlign w:val="bottom"/>
          </w:tcPr>
          <w:p w14:paraId="37A958E3" w14:textId="77777777" w:rsidR="001F2335" w:rsidRPr="009579F9" w:rsidRDefault="001F2335" w:rsidP="00692FB3">
            <w:pPr>
              <w:jc w:val="center"/>
            </w:pPr>
            <w:r w:rsidRPr="009579F9">
              <w:t>3.16%</w:t>
            </w:r>
          </w:p>
        </w:tc>
        <w:tc>
          <w:tcPr>
            <w:tcW w:w="841" w:type="dxa"/>
            <w:vAlign w:val="bottom"/>
          </w:tcPr>
          <w:p w14:paraId="76C3DA20" w14:textId="77777777" w:rsidR="001F2335" w:rsidRPr="009579F9" w:rsidRDefault="001F2335" w:rsidP="00692FB3">
            <w:pPr>
              <w:jc w:val="center"/>
            </w:pPr>
            <w:r w:rsidRPr="009579F9">
              <w:t>6.79%</w:t>
            </w:r>
          </w:p>
        </w:tc>
        <w:tc>
          <w:tcPr>
            <w:tcW w:w="841" w:type="dxa"/>
            <w:vAlign w:val="bottom"/>
          </w:tcPr>
          <w:p w14:paraId="5293F06A" w14:textId="77777777" w:rsidR="001F2335" w:rsidRPr="009579F9" w:rsidRDefault="001F2335" w:rsidP="00692FB3">
            <w:pPr>
              <w:jc w:val="center"/>
            </w:pPr>
            <w:r w:rsidRPr="009579F9">
              <w:t>3.95%</w:t>
            </w:r>
          </w:p>
        </w:tc>
        <w:tc>
          <w:tcPr>
            <w:tcW w:w="841" w:type="dxa"/>
          </w:tcPr>
          <w:p w14:paraId="107AF6D7" w14:textId="77777777" w:rsidR="001F2335" w:rsidRPr="009579F9" w:rsidRDefault="001F2335" w:rsidP="00692FB3">
            <w:pPr>
              <w:jc w:val="center"/>
            </w:pPr>
            <w:r w:rsidRPr="009579F9">
              <w:t>5.44%</w:t>
            </w:r>
          </w:p>
        </w:tc>
        <w:tc>
          <w:tcPr>
            <w:tcW w:w="841" w:type="dxa"/>
          </w:tcPr>
          <w:p w14:paraId="585C51E6" w14:textId="77777777" w:rsidR="001F2335" w:rsidRPr="009579F9" w:rsidRDefault="001F2335" w:rsidP="00692FB3">
            <w:pPr>
              <w:jc w:val="center"/>
            </w:pPr>
            <w:r w:rsidRPr="009579F9">
              <w:t>0.74%</w:t>
            </w:r>
          </w:p>
        </w:tc>
        <w:tc>
          <w:tcPr>
            <w:tcW w:w="841" w:type="dxa"/>
          </w:tcPr>
          <w:p w14:paraId="68BEBC72" w14:textId="77777777" w:rsidR="001F2335" w:rsidRPr="009579F9" w:rsidRDefault="001F2335" w:rsidP="00692FB3">
            <w:pPr>
              <w:jc w:val="center"/>
            </w:pPr>
            <w:r w:rsidRPr="009579F9">
              <w:t>0.00%</w:t>
            </w:r>
          </w:p>
        </w:tc>
        <w:tc>
          <w:tcPr>
            <w:tcW w:w="841" w:type="dxa"/>
          </w:tcPr>
          <w:p w14:paraId="78503DB9" w14:textId="77777777" w:rsidR="001F2335" w:rsidRPr="009579F9" w:rsidRDefault="001F2335" w:rsidP="00692FB3">
            <w:pPr>
              <w:jc w:val="center"/>
            </w:pPr>
            <w:r w:rsidRPr="009579F9">
              <w:t>2.19%</w:t>
            </w:r>
          </w:p>
        </w:tc>
        <w:tc>
          <w:tcPr>
            <w:tcW w:w="841" w:type="dxa"/>
          </w:tcPr>
          <w:p w14:paraId="3EAB0591" w14:textId="2A69CFEE" w:rsidR="001F2335" w:rsidRPr="009579F9" w:rsidRDefault="001F2335" w:rsidP="00692FB3">
            <w:pPr>
              <w:jc w:val="center"/>
            </w:pPr>
            <w:r w:rsidRPr="009579F9">
              <w:t>3.37%</w:t>
            </w:r>
          </w:p>
        </w:tc>
        <w:tc>
          <w:tcPr>
            <w:tcW w:w="841" w:type="dxa"/>
          </w:tcPr>
          <w:p w14:paraId="1054A6DF" w14:textId="63157FBB" w:rsidR="001F2335" w:rsidRPr="009579F9" w:rsidRDefault="001F2335" w:rsidP="00692FB3">
            <w:pPr>
              <w:jc w:val="center"/>
            </w:pPr>
            <w:r w:rsidRPr="009579F9">
              <w:t>2.31%</w:t>
            </w:r>
          </w:p>
        </w:tc>
        <w:tc>
          <w:tcPr>
            <w:tcW w:w="841" w:type="dxa"/>
          </w:tcPr>
          <w:p w14:paraId="29A407B9" w14:textId="79B612F1" w:rsidR="001F2335" w:rsidRPr="009579F9" w:rsidRDefault="007F52AA" w:rsidP="00692FB3">
            <w:pPr>
              <w:jc w:val="center"/>
            </w:pPr>
            <w:r>
              <w:t>11.11</w:t>
            </w:r>
            <w:r w:rsidR="00D82075">
              <w:t>%</w:t>
            </w:r>
          </w:p>
        </w:tc>
      </w:tr>
      <w:tr w:rsidR="001F2335" w:rsidRPr="009579F9" w14:paraId="14508F21" w14:textId="14C919B4" w:rsidTr="001F2335">
        <w:trPr>
          <w:jc w:val="center"/>
        </w:trPr>
        <w:tc>
          <w:tcPr>
            <w:tcW w:w="840" w:type="dxa"/>
          </w:tcPr>
          <w:p w14:paraId="3A24B660" w14:textId="77777777" w:rsidR="001F2335" w:rsidRPr="009579F9" w:rsidRDefault="001F2335" w:rsidP="006E1C29">
            <w:r w:rsidRPr="009579F9">
              <w:t>Risk 9</w:t>
            </w:r>
          </w:p>
        </w:tc>
        <w:tc>
          <w:tcPr>
            <w:tcW w:w="841" w:type="dxa"/>
            <w:vAlign w:val="bottom"/>
          </w:tcPr>
          <w:p w14:paraId="14E03E10" w14:textId="77777777" w:rsidR="001F2335" w:rsidRPr="009579F9" w:rsidRDefault="001F2335" w:rsidP="00692FB3">
            <w:pPr>
              <w:jc w:val="center"/>
            </w:pPr>
            <w:r w:rsidRPr="009579F9">
              <w:t>0.00%</w:t>
            </w:r>
          </w:p>
        </w:tc>
        <w:tc>
          <w:tcPr>
            <w:tcW w:w="841" w:type="dxa"/>
            <w:vAlign w:val="bottom"/>
          </w:tcPr>
          <w:p w14:paraId="79B9A61B" w14:textId="77777777" w:rsidR="001F2335" w:rsidRPr="009579F9" w:rsidRDefault="001F2335" w:rsidP="00692FB3">
            <w:pPr>
              <w:jc w:val="center"/>
            </w:pPr>
            <w:r w:rsidRPr="009579F9">
              <w:t>0.00%</w:t>
            </w:r>
          </w:p>
        </w:tc>
        <w:tc>
          <w:tcPr>
            <w:tcW w:w="841" w:type="dxa"/>
            <w:vAlign w:val="bottom"/>
          </w:tcPr>
          <w:p w14:paraId="62263FC9" w14:textId="77777777" w:rsidR="001F2335" w:rsidRPr="009579F9" w:rsidRDefault="001F2335" w:rsidP="00692FB3">
            <w:pPr>
              <w:jc w:val="center"/>
            </w:pPr>
            <w:r w:rsidRPr="009579F9">
              <w:t>0.00%</w:t>
            </w:r>
          </w:p>
        </w:tc>
        <w:tc>
          <w:tcPr>
            <w:tcW w:w="841" w:type="dxa"/>
            <w:vAlign w:val="bottom"/>
          </w:tcPr>
          <w:p w14:paraId="7069E419" w14:textId="77777777" w:rsidR="001F2335" w:rsidRPr="009579F9" w:rsidRDefault="001F2335" w:rsidP="00692FB3">
            <w:pPr>
              <w:jc w:val="center"/>
            </w:pPr>
            <w:r w:rsidRPr="009579F9">
              <w:t>0.00%</w:t>
            </w:r>
          </w:p>
        </w:tc>
        <w:tc>
          <w:tcPr>
            <w:tcW w:w="841" w:type="dxa"/>
          </w:tcPr>
          <w:p w14:paraId="29608A5F" w14:textId="77777777" w:rsidR="001F2335" w:rsidRPr="009579F9" w:rsidRDefault="001F2335" w:rsidP="00692FB3">
            <w:pPr>
              <w:jc w:val="center"/>
            </w:pPr>
            <w:r w:rsidRPr="009579F9">
              <w:t>0.00%</w:t>
            </w:r>
          </w:p>
        </w:tc>
        <w:tc>
          <w:tcPr>
            <w:tcW w:w="841" w:type="dxa"/>
          </w:tcPr>
          <w:p w14:paraId="77A91894" w14:textId="77777777" w:rsidR="001F2335" w:rsidRPr="009579F9" w:rsidRDefault="001F2335" w:rsidP="00692FB3">
            <w:pPr>
              <w:jc w:val="center"/>
            </w:pPr>
            <w:r w:rsidRPr="009579F9">
              <w:t>0.00%</w:t>
            </w:r>
          </w:p>
        </w:tc>
        <w:tc>
          <w:tcPr>
            <w:tcW w:w="841" w:type="dxa"/>
          </w:tcPr>
          <w:p w14:paraId="2D20DD34" w14:textId="77777777" w:rsidR="001F2335" w:rsidRPr="009579F9" w:rsidRDefault="001F2335" w:rsidP="00692FB3">
            <w:pPr>
              <w:jc w:val="center"/>
            </w:pPr>
            <w:r w:rsidRPr="009579F9">
              <w:t>0.00%</w:t>
            </w:r>
          </w:p>
        </w:tc>
        <w:tc>
          <w:tcPr>
            <w:tcW w:w="841" w:type="dxa"/>
          </w:tcPr>
          <w:p w14:paraId="60D2DC0B" w14:textId="77777777" w:rsidR="001F2335" w:rsidRPr="009579F9" w:rsidRDefault="001F2335" w:rsidP="00692FB3">
            <w:pPr>
              <w:jc w:val="center"/>
            </w:pPr>
            <w:r w:rsidRPr="009579F9">
              <w:t>0.00%</w:t>
            </w:r>
          </w:p>
        </w:tc>
        <w:tc>
          <w:tcPr>
            <w:tcW w:w="841" w:type="dxa"/>
          </w:tcPr>
          <w:p w14:paraId="48758396" w14:textId="2CE02644" w:rsidR="001F2335" w:rsidRPr="009579F9" w:rsidRDefault="001F2335" w:rsidP="00692FB3">
            <w:pPr>
              <w:jc w:val="center"/>
            </w:pPr>
            <w:r w:rsidRPr="009579F9">
              <w:t>0.00%</w:t>
            </w:r>
          </w:p>
        </w:tc>
        <w:tc>
          <w:tcPr>
            <w:tcW w:w="841" w:type="dxa"/>
          </w:tcPr>
          <w:p w14:paraId="7C9B3D20" w14:textId="4AD21F78" w:rsidR="001F2335" w:rsidRPr="009579F9" w:rsidRDefault="001F2335" w:rsidP="00692FB3">
            <w:pPr>
              <w:jc w:val="center"/>
            </w:pPr>
            <w:r w:rsidRPr="009579F9">
              <w:t>0.00%</w:t>
            </w:r>
          </w:p>
        </w:tc>
        <w:tc>
          <w:tcPr>
            <w:tcW w:w="841" w:type="dxa"/>
          </w:tcPr>
          <w:p w14:paraId="01EBCB89" w14:textId="456AB77E" w:rsidR="001F2335" w:rsidRPr="009579F9" w:rsidRDefault="007F52AA" w:rsidP="00692FB3">
            <w:pPr>
              <w:jc w:val="center"/>
            </w:pPr>
            <w:r>
              <w:t>0.00</w:t>
            </w:r>
            <w:r w:rsidR="00D82075">
              <w:t>%</w:t>
            </w:r>
          </w:p>
        </w:tc>
      </w:tr>
      <w:tr w:rsidR="001F2335" w:rsidRPr="009579F9" w14:paraId="579345F0" w14:textId="4DEC02A3" w:rsidTr="001F2335">
        <w:trPr>
          <w:jc w:val="center"/>
        </w:trPr>
        <w:tc>
          <w:tcPr>
            <w:tcW w:w="840" w:type="dxa"/>
          </w:tcPr>
          <w:p w14:paraId="718FA580" w14:textId="77777777" w:rsidR="001F2335" w:rsidRPr="009579F9" w:rsidRDefault="001F2335" w:rsidP="006E1C29">
            <w:r w:rsidRPr="009579F9">
              <w:t>Risk 10</w:t>
            </w:r>
          </w:p>
        </w:tc>
        <w:tc>
          <w:tcPr>
            <w:tcW w:w="841" w:type="dxa"/>
            <w:vAlign w:val="bottom"/>
          </w:tcPr>
          <w:p w14:paraId="109A0B0F" w14:textId="77777777" w:rsidR="001F2335" w:rsidRPr="009579F9" w:rsidRDefault="001F2335" w:rsidP="00692FB3">
            <w:pPr>
              <w:jc w:val="center"/>
            </w:pPr>
            <w:r w:rsidRPr="009579F9">
              <w:t>3.72%</w:t>
            </w:r>
          </w:p>
        </w:tc>
        <w:tc>
          <w:tcPr>
            <w:tcW w:w="841" w:type="dxa"/>
            <w:vAlign w:val="bottom"/>
          </w:tcPr>
          <w:p w14:paraId="00A6F8E6" w14:textId="77777777" w:rsidR="001F2335" w:rsidRPr="009579F9" w:rsidRDefault="001F2335" w:rsidP="00692FB3">
            <w:pPr>
              <w:jc w:val="center"/>
            </w:pPr>
            <w:r w:rsidRPr="009579F9">
              <w:t>2.63%</w:t>
            </w:r>
          </w:p>
        </w:tc>
        <w:tc>
          <w:tcPr>
            <w:tcW w:w="841" w:type="dxa"/>
            <w:vAlign w:val="bottom"/>
          </w:tcPr>
          <w:p w14:paraId="20A736BF" w14:textId="77777777" w:rsidR="001F2335" w:rsidRPr="009579F9" w:rsidRDefault="001F2335" w:rsidP="00692FB3">
            <w:pPr>
              <w:jc w:val="center"/>
            </w:pPr>
            <w:r w:rsidRPr="009579F9">
              <w:t>4.94%</w:t>
            </w:r>
          </w:p>
        </w:tc>
        <w:tc>
          <w:tcPr>
            <w:tcW w:w="841" w:type="dxa"/>
            <w:vAlign w:val="bottom"/>
          </w:tcPr>
          <w:p w14:paraId="49EBF0CA" w14:textId="77777777" w:rsidR="001F2335" w:rsidRPr="009579F9" w:rsidRDefault="001F2335" w:rsidP="00692FB3">
            <w:pPr>
              <w:jc w:val="center"/>
            </w:pPr>
            <w:r w:rsidRPr="009579F9">
              <w:t>0.56%</w:t>
            </w:r>
          </w:p>
        </w:tc>
        <w:tc>
          <w:tcPr>
            <w:tcW w:w="841" w:type="dxa"/>
          </w:tcPr>
          <w:p w14:paraId="7B814B96" w14:textId="77777777" w:rsidR="001F2335" w:rsidRPr="009579F9" w:rsidRDefault="001F2335" w:rsidP="00692FB3">
            <w:pPr>
              <w:jc w:val="center"/>
            </w:pPr>
            <w:r w:rsidRPr="009579F9">
              <w:t>3.40%</w:t>
            </w:r>
          </w:p>
        </w:tc>
        <w:tc>
          <w:tcPr>
            <w:tcW w:w="841" w:type="dxa"/>
          </w:tcPr>
          <w:p w14:paraId="2A3DA5B1" w14:textId="77777777" w:rsidR="001F2335" w:rsidRPr="009579F9" w:rsidRDefault="001F2335" w:rsidP="006D79E5">
            <w:pPr>
              <w:jc w:val="center"/>
            </w:pPr>
            <w:r w:rsidRPr="009579F9">
              <w:t>1.48%</w:t>
            </w:r>
          </w:p>
        </w:tc>
        <w:tc>
          <w:tcPr>
            <w:tcW w:w="841" w:type="dxa"/>
          </w:tcPr>
          <w:p w14:paraId="1A0A35DE" w14:textId="77777777" w:rsidR="001F2335" w:rsidRPr="009579F9" w:rsidRDefault="001F2335" w:rsidP="006D79E5">
            <w:pPr>
              <w:jc w:val="center"/>
            </w:pPr>
            <w:r w:rsidRPr="009579F9">
              <w:t>2.37%</w:t>
            </w:r>
          </w:p>
        </w:tc>
        <w:tc>
          <w:tcPr>
            <w:tcW w:w="841" w:type="dxa"/>
          </w:tcPr>
          <w:p w14:paraId="14C152D4" w14:textId="77777777" w:rsidR="001F2335" w:rsidRPr="009579F9" w:rsidRDefault="001F2335" w:rsidP="006D79E5">
            <w:pPr>
              <w:jc w:val="center"/>
            </w:pPr>
            <w:r w:rsidRPr="009579F9">
              <w:t>3.83%</w:t>
            </w:r>
          </w:p>
        </w:tc>
        <w:tc>
          <w:tcPr>
            <w:tcW w:w="841" w:type="dxa"/>
          </w:tcPr>
          <w:p w14:paraId="16C6E00C" w14:textId="54A4B810" w:rsidR="001F2335" w:rsidRPr="009579F9" w:rsidRDefault="001F2335" w:rsidP="006D79E5">
            <w:pPr>
              <w:jc w:val="center"/>
            </w:pPr>
            <w:r w:rsidRPr="009579F9">
              <w:t>1.12%</w:t>
            </w:r>
          </w:p>
        </w:tc>
        <w:tc>
          <w:tcPr>
            <w:tcW w:w="841" w:type="dxa"/>
          </w:tcPr>
          <w:p w14:paraId="079D72C4" w14:textId="7A0E2611" w:rsidR="001F2335" w:rsidRPr="009579F9" w:rsidRDefault="001F2335" w:rsidP="006D79E5">
            <w:pPr>
              <w:jc w:val="center"/>
            </w:pPr>
            <w:r w:rsidRPr="009579F9">
              <w:t>0.58%</w:t>
            </w:r>
          </w:p>
        </w:tc>
        <w:tc>
          <w:tcPr>
            <w:tcW w:w="841" w:type="dxa"/>
          </w:tcPr>
          <w:p w14:paraId="722E0613" w14:textId="35DF767F" w:rsidR="001F2335" w:rsidRPr="009579F9" w:rsidRDefault="007F52AA" w:rsidP="006D79E5">
            <w:pPr>
              <w:jc w:val="center"/>
            </w:pPr>
            <w:r>
              <w:t>0.00</w:t>
            </w:r>
            <w:r w:rsidR="00D82075">
              <w:t>%</w:t>
            </w:r>
          </w:p>
        </w:tc>
      </w:tr>
      <w:tr w:rsidR="001F2335" w:rsidRPr="009579F9" w14:paraId="27358359" w14:textId="6AABF618" w:rsidTr="001F2335">
        <w:trPr>
          <w:jc w:val="center"/>
        </w:trPr>
        <w:tc>
          <w:tcPr>
            <w:tcW w:w="840" w:type="dxa"/>
          </w:tcPr>
          <w:p w14:paraId="47EEE77F" w14:textId="77777777" w:rsidR="001F2335" w:rsidRPr="009579F9" w:rsidRDefault="001F2335" w:rsidP="006E1C29">
            <w:r w:rsidRPr="009579F9">
              <w:t>Risk 11</w:t>
            </w:r>
          </w:p>
        </w:tc>
        <w:tc>
          <w:tcPr>
            <w:tcW w:w="841" w:type="dxa"/>
            <w:vAlign w:val="bottom"/>
          </w:tcPr>
          <w:p w14:paraId="47891159" w14:textId="77777777" w:rsidR="001F2335" w:rsidRPr="009579F9" w:rsidRDefault="001F2335" w:rsidP="00692FB3">
            <w:pPr>
              <w:jc w:val="center"/>
            </w:pPr>
            <w:r w:rsidRPr="009579F9">
              <w:t>0.00%</w:t>
            </w:r>
          </w:p>
        </w:tc>
        <w:tc>
          <w:tcPr>
            <w:tcW w:w="841" w:type="dxa"/>
            <w:vAlign w:val="bottom"/>
          </w:tcPr>
          <w:p w14:paraId="706B6DA7" w14:textId="77777777" w:rsidR="001F2335" w:rsidRPr="009579F9" w:rsidRDefault="001F2335" w:rsidP="00692FB3">
            <w:pPr>
              <w:jc w:val="center"/>
            </w:pPr>
            <w:r w:rsidRPr="009579F9">
              <w:t>0.00%</w:t>
            </w:r>
          </w:p>
        </w:tc>
        <w:tc>
          <w:tcPr>
            <w:tcW w:w="841" w:type="dxa"/>
            <w:vAlign w:val="bottom"/>
          </w:tcPr>
          <w:p w14:paraId="645A9634" w14:textId="77777777" w:rsidR="001F2335" w:rsidRPr="009579F9" w:rsidRDefault="001F2335" w:rsidP="00692FB3">
            <w:pPr>
              <w:jc w:val="center"/>
            </w:pPr>
            <w:r w:rsidRPr="009579F9">
              <w:t>0.00%</w:t>
            </w:r>
          </w:p>
        </w:tc>
        <w:tc>
          <w:tcPr>
            <w:tcW w:w="841" w:type="dxa"/>
            <w:vAlign w:val="bottom"/>
          </w:tcPr>
          <w:p w14:paraId="02413085" w14:textId="77777777" w:rsidR="001F2335" w:rsidRPr="009579F9" w:rsidRDefault="001F2335" w:rsidP="00692FB3">
            <w:pPr>
              <w:jc w:val="center"/>
            </w:pPr>
            <w:r w:rsidRPr="009579F9">
              <w:t>0.00%</w:t>
            </w:r>
          </w:p>
        </w:tc>
        <w:tc>
          <w:tcPr>
            <w:tcW w:w="841" w:type="dxa"/>
          </w:tcPr>
          <w:p w14:paraId="19EF19D0" w14:textId="77777777" w:rsidR="001F2335" w:rsidRPr="009579F9" w:rsidRDefault="001F2335" w:rsidP="00692FB3">
            <w:pPr>
              <w:jc w:val="center"/>
            </w:pPr>
            <w:r w:rsidRPr="009579F9">
              <w:t>1.36%</w:t>
            </w:r>
          </w:p>
        </w:tc>
        <w:tc>
          <w:tcPr>
            <w:tcW w:w="841" w:type="dxa"/>
          </w:tcPr>
          <w:p w14:paraId="04BDFC96" w14:textId="77777777" w:rsidR="001F2335" w:rsidRPr="009579F9" w:rsidRDefault="001F2335" w:rsidP="00692FB3">
            <w:pPr>
              <w:jc w:val="center"/>
            </w:pPr>
            <w:r w:rsidRPr="009579F9">
              <w:t>0.74%</w:t>
            </w:r>
          </w:p>
        </w:tc>
        <w:tc>
          <w:tcPr>
            <w:tcW w:w="841" w:type="dxa"/>
          </w:tcPr>
          <w:p w14:paraId="078FBD91" w14:textId="77777777" w:rsidR="001F2335" w:rsidRPr="009579F9" w:rsidRDefault="001F2335" w:rsidP="00692FB3">
            <w:pPr>
              <w:jc w:val="center"/>
            </w:pPr>
            <w:r w:rsidRPr="009579F9">
              <w:t>0.00%</w:t>
            </w:r>
          </w:p>
        </w:tc>
        <w:tc>
          <w:tcPr>
            <w:tcW w:w="841" w:type="dxa"/>
          </w:tcPr>
          <w:p w14:paraId="30682A8F" w14:textId="77777777" w:rsidR="001F2335" w:rsidRPr="009579F9" w:rsidRDefault="001F2335" w:rsidP="00692FB3">
            <w:pPr>
              <w:jc w:val="center"/>
            </w:pPr>
            <w:r w:rsidRPr="009579F9">
              <w:t>0.55%</w:t>
            </w:r>
          </w:p>
        </w:tc>
        <w:tc>
          <w:tcPr>
            <w:tcW w:w="841" w:type="dxa"/>
          </w:tcPr>
          <w:p w14:paraId="6DD36F43" w14:textId="5E6370C8" w:rsidR="001F2335" w:rsidRPr="009579F9" w:rsidRDefault="001F2335" w:rsidP="00692FB3">
            <w:pPr>
              <w:jc w:val="center"/>
            </w:pPr>
            <w:r w:rsidRPr="009579F9">
              <w:t>0.00%</w:t>
            </w:r>
          </w:p>
        </w:tc>
        <w:tc>
          <w:tcPr>
            <w:tcW w:w="841" w:type="dxa"/>
          </w:tcPr>
          <w:p w14:paraId="7F2E8202" w14:textId="0BD75476" w:rsidR="001F2335" w:rsidRPr="009579F9" w:rsidRDefault="001F2335" w:rsidP="00692FB3">
            <w:pPr>
              <w:jc w:val="center"/>
            </w:pPr>
            <w:r w:rsidRPr="009579F9">
              <w:t>0.00%</w:t>
            </w:r>
          </w:p>
        </w:tc>
        <w:tc>
          <w:tcPr>
            <w:tcW w:w="841" w:type="dxa"/>
          </w:tcPr>
          <w:p w14:paraId="620CE5D6" w14:textId="094FAEDE" w:rsidR="001F2335" w:rsidRPr="009579F9" w:rsidRDefault="007F52AA" w:rsidP="00692FB3">
            <w:pPr>
              <w:jc w:val="center"/>
            </w:pPr>
            <w:r>
              <w:t>0.00</w:t>
            </w:r>
            <w:r w:rsidR="00D82075">
              <w:t>%</w:t>
            </w:r>
          </w:p>
        </w:tc>
      </w:tr>
      <w:tr w:rsidR="001F2335" w:rsidRPr="009579F9" w14:paraId="7040B1B6" w14:textId="23DA2AE5" w:rsidTr="001F2335">
        <w:trPr>
          <w:jc w:val="center"/>
        </w:trPr>
        <w:tc>
          <w:tcPr>
            <w:tcW w:w="840" w:type="dxa"/>
          </w:tcPr>
          <w:p w14:paraId="4AFCA72D" w14:textId="77777777" w:rsidR="001F2335" w:rsidRPr="009579F9" w:rsidRDefault="001F2335" w:rsidP="006E1C29">
            <w:r w:rsidRPr="009579F9">
              <w:t>Risk 12</w:t>
            </w:r>
          </w:p>
        </w:tc>
        <w:tc>
          <w:tcPr>
            <w:tcW w:w="841" w:type="dxa"/>
            <w:vAlign w:val="bottom"/>
          </w:tcPr>
          <w:p w14:paraId="1A0E6310" w14:textId="77777777" w:rsidR="001F2335" w:rsidRPr="009579F9" w:rsidRDefault="001F2335" w:rsidP="00692FB3">
            <w:pPr>
              <w:jc w:val="center"/>
            </w:pPr>
            <w:r w:rsidRPr="009579F9">
              <w:t>13.02%</w:t>
            </w:r>
          </w:p>
        </w:tc>
        <w:tc>
          <w:tcPr>
            <w:tcW w:w="841" w:type="dxa"/>
            <w:vAlign w:val="bottom"/>
          </w:tcPr>
          <w:p w14:paraId="34FB0FB1" w14:textId="77777777" w:rsidR="001F2335" w:rsidRPr="009579F9" w:rsidRDefault="001F2335" w:rsidP="00692FB3">
            <w:pPr>
              <w:jc w:val="center"/>
            </w:pPr>
            <w:r w:rsidRPr="009579F9">
              <w:t>10.00%</w:t>
            </w:r>
          </w:p>
        </w:tc>
        <w:tc>
          <w:tcPr>
            <w:tcW w:w="841" w:type="dxa"/>
            <w:vAlign w:val="bottom"/>
          </w:tcPr>
          <w:p w14:paraId="1E95D098" w14:textId="77777777" w:rsidR="001F2335" w:rsidRPr="009579F9" w:rsidRDefault="001F2335" w:rsidP="00692FB3">
            <w:pPr>
              <w:jc w:val="center"/>
            </w:pPr>
            <w:r w:rsidRPr="009579F9">
              <w:t>4.32%</w:t>
            </w:r>
          </w:p>
        </w:tc>
        <w:tc>
          <w:tcPr>
            <w:tcW w:w="841" w:type="dxa"/>
            <w:vAlign w:val="bottom"/>
          </w:tcPr>
          <w:p w14:paraId="74702225" w14:textId="77777777" w:rsidR="001F2335" w:rsidRPr="009579F9" w:rsidRDefault="001F2335" w:rsidP="00692FB3">
            <w:pPr>
              <w:jc w:val="center"/>
            </w:pPr>
            <w:r w:rsidRPr="009579F9">
              <w:t>9.04%</w:t>
            </w:r>
          </w:p>
        </w:tc>
        <w:tc>
          <w:tcPr>
            <w:tcW w:w="841" w:type="dxa"/>
          </w:tcPr>
          <w:p w14:paraId="0CDAD7DC" w14:textId="77777777" w:rsidR="001F2335" w:rsidRPr="009579F9" w:rsidRDefault="001F2335" w:rsidP="00692FB3">
            <w:pPr>
              <w:jc w:val="center"/>
            </w:pPr>
            <w:r w:rsidRPr="009579F9">
              <w:t>10.20%</w:t>
            </w:r>
          </w:p>
        </w:tc>
        <w:tc>
          <w:tcPr>
            <w:tcW w:w="841" w:type="dxa"/>
          </w:tcPr>
          <w:p w14:paraId="4297D47C" w14:textId="77777777" w:rsidR="001F2335" w:rsidRPr="009579F9" w:rsidRDefault="001F2335" w:rsidP="00692FB3">
            <w:pPr>
              <w:jc w:val="center"/>
            </w:pPr>
            <w:r w:rsidRPr="009579F9">
              <w:t>14.07%</w:t>
            </w:r>
          </w:p>
        </w:tc>
        <w:tc>
          <w:tcPr>
            <w:tcW w:w="841" w:type="dxa"/>
          </w:tcPr>
          <w:p w14:paraId="55BF706A" w14:textId="77777777" w:rsidR="001F2335" w:rsidRPr="009579F9" w:rsidRDefault="001F2335" w:rsidP="00692FB3">
            <w:pPr>
              <w:jc w:val="center"/>
            </w:pPr>
            <w:r w:rsidRPr="009579F9">
              <w:t>11.24%</w:t>
            </w:r>
          </w:p>
        </w:tc>
        <w:tc>
          <w:tcPr>
            <w:tcW w:w="841" w:type="dxa"/>
          </w:tcPr>
          <w:p w14:paraId="2C486468" w14:textId="77777777" w:rsidR="001F2335" w:rsidRPr="009579F9" w:rsidRDefault="001F2335" w:rsidP="00692FB3">
            <w:pPr>
              <w:jc w:val="center"/>
            </w:pPr>
            <w:r w:rsidRPr="009579F9">
              <w:t>8.74%</w:t>
            </w:r>
          </w:p>
        </w:tc>
        <w:tc>
          <w:tcPr>
            <w:tcW w:w="841" w:type="dxa"/>
          </w:tcPr>
          <w:p w14:paraId="018FDF14" w14:textId="1134006D" w:rsidR="001F2335" w:rsidRPr="009579F9" w:rsidRDefault="001F2335" w:rsidP="00692FB3">
            <w:pPr>
              <w:jc w:val="center"/>
            </w:pPr>
            <w:r w:rsidRPr="009579F9">
              <w:t>6.18%</w:t>
            </w:r>
          </w:p>
        </w:tc>
        <w:tc>
          <w:tcPr>
            <w:tcW w:w="841" w:type="dxa"/>
          </w:tcPr>
          <w:p w14:paraId="15B1A252" w14:textId="5ECFF720" w:rsidR="001F2335" w:rsidRPr="009579F9" w:rsidRDefault="001F2335" w:rsidP="00692FB3">
            <w:pPr>
              <w:jc w:val="center"/>
            </w:pPr>
            <w:r w:rsidRPr="009579F9">
              <w:t>6.36%</w:t>
            </w:r>
          </w:p>
        </w:tc>
        <w:tc>
          <w:tcPr>
            <w:tcW w:w="841" w:type="dxa"/>
          </w:tcPr>
          <w:p w14:paraId="03AC591A" w14:textId="0F075AC1" w:rsidR="001F2335" w:rsidRPr="009579F9" w:rsidRDefault="007F52AA" w:rsidP="00692FB3">
            <w:pPr>
              <w:jc w:val="center"/>
            </w:pPr>
            <w:r>
              <w:t>7.25</w:t>
            </w:r>
            <w:r w:rsidR="00D82075">
              <w:t>%</w:t>
            </w:r>
          </w:p>
        </w:tc>
      </w:tr>
      <w:tr w:rsidR="001F2335" w:rsidRPr="009579F9" w14:paraId="2F05FCE9" w14:textId="05E2FFFC" w:rsidTr="001F2335">
        <w:trPr>
          <w:jc w:val="center"/>
        </w:trPr>
        <w:tc>
          <w:tcPr>
            <w:tcW w:w="840" w:type="dxa"/>
          </w:tcPr>
          <w:p w14:paraId="7CEE7B57" w14:textId="77777777" w:rsidR="001F2335" w:rsidRPr="009579F9" w:rsidRDefault="001F2335" w:rsidP="006E1C29">
            <w:r w:rsidRPr="009579F9">
              <w:t>Risk 13</w:t>
            </w:r>
          </w:p>
        </w:tc>
        <w:tc>
          <w:tcPr>
            <w:tcW w:w="841" w:type="dxa"/>
            <w:vAlign w:val="bottom"/>
          </w:tcPr>
          <w:p w14:paraId="082616A9" w14:textId="77777777" w:rsidR="001F2335" w:rsidRPr="009579F9" w:rsidRDefault="001F2335" w:rsidP="00692FB3">
            <w:pPr>
              <w:jc w:val="center"/>
            </w:pPr>
            <w:r w:rsidRPr="009579F9">
              <w:t>0.47%</w:t>
            </w:r>
          </w:p>
        </w:tc>
        <w:tc>
          <w:tcPr>
            <w:tcW w:w="841" w:type="dxa"/>
            <w:vAlign w:val="bottom"/>
          </w:tcPr>
          <w:p w14:paraId="3840156E" w14:textId="77777777" w:rsidR="001F2335" w:rsidRPr="009579F9" w:rsidRDefault="001F2335" w:rsidP="00692FB3">
            <w:pPr>
              <w:jc w:val="center"/>
            </w:pPr>
            <w:r w:rsidRPr="009579F9">
              <w:t>0.53%</w:t>
            </w:r>
          </w:p>
        </w:tc>
        <w:tc>
          <w:tcPr>
            <w:tcW w:w="841" w:type="dxa"/>
            <w:vAlign w:val="bottom"/>
          </w:tcPr>
          <w:p w14:paraId="0D82F41B" w14:textId="77777777" w:rsidR="001F2335" w:rsidRPr="009579F9" w:rsidRDefault="001F2335" w:rsidP="00692FB3">
            <w:pPr>
              <w:jc w:val="center"/>
            </w:pPr>
            <w:r w:rsidRPr="009579F9">
              <w:t>0.00%</w:t>
            </w:r>
          </w:p>
        </w:tc>
        <w:tc>
          <w:tcPr>
            <w:tcW w:w="841" w:type="dxa"/>
            <w:vAlign w:val="bottom"/>
          </w:tcPr>
          <w:p w14:paraId="73DB6CCC" w14:textId="77777777" w:rsidR="001F2335" w:rsidRPr="009579F9" w:rsidRDefault="001F2335" w:rsidP="00692FB3">
            <w:pPr>
              <w:jc w:val="center"/>
            </w:pPr>
            <w:r w:rsidRPr="009579F9">
              <w:t>0.00%</w:t>
            </w:r>
          </w:p>
        </w:tc>
        <w:tc>
          <w:tcPr>
            <w:tcW w:w="841" w:type="dxa"/>
          </w:tcPr>
          <w:p w14:paraId="43E9C8C4" w14:textId="77777777" w:rsidR="001F2335" w:rsidRPr="009579F9" w:rsidRDefault="001F2335" w:rsidP="00692FB3">
            <w:pPr>
              <w:jc w:val="center"/>
            </w:pPr>
            <w:r w:rsidRPr="009579F9">
              <w:t>0.68%</w:t>
            </w:r>
          </w:p>
        </w:tc>
        <w:tc>
          <w:tcPr>
            <w:tcW w:w="841" w:type="dxa"/>
          </w:tcPr>
          <w:p w14:paraId="7AC7EE60" w14:textId="77777777" w:rsidR="001F2335" w:rsidRPr="009579F9" w:rsidRDefault="001F2335" w:rsidP="00692FB3">
            <w:pPr>
              <w:jc w:val="center"/>
            </w:pPr>
            <w:r w:rsidRPr="009579F9">
              <w:t>0.00%</w:t>
            </w:r>
          </w:p>
        </w:tc>
        <w:tc>
          <w:tcPr>
            <w:tcW w:w="841" w:type="dxa"/>
          </w:tcPr>
          <w:p w14:paraId="6310DDA5" w14:textId="77777777" w:rsidR="001F2335" w:rsidRPr="009579F9" w:rsidRDefault="001F2335" w:rsidP="00692FB3">
            <w:pPr>
              <w:jc w:val="center"/>
            </w:pPr>
            <w:r w:rsidRPr="009579F9">
              <w:t>0.00%</w:t>
            </w:r>
          </w:p>
        </w:tc>
        <w:tc>
          <w:tcPr>
            <w:tcW w:w="841" w:type="dxa"/>
          </w:tcPr>
          <w:p w14:paraId="1913FE0D" w14:textId="77777777" w:rsidR="001F2335" w:rsidRPr="009579F9" w:rsidRDefault="001F2335" w:rsidP="00692FB3">
            <w:pPr>
              <w:jc w:val="center"/>
            </w:pPr>
            <w:r w:rsidRPr="009579F9">
              <w:t>0.55%</w:t>
            </w:r>
          </w:p>
        </w:tc>
        <w:tc>
          <w:tcPr>
            <w:tcW w:w="841" w:type="dxa"/>
          </w:tcPr>
          <w:p w14:paraId="180A1E61" w14:textId="2D094F3C" w:rsidR="001F2335" w:rsidRPr="009579F9" w:rsidRDefault="001F2335" w:rsidP="00692FB3">
            <w:pPr>
              <w:jc w:val="center"/>
            </w:pPr>
            <w:r w:rsidRPr="009579F9">
              <w:t>0.56%</w:t>
            </w:r>
          </w:p>
        </w:tc>
        <w:tc>
          <w:tcPr>
            <w:tcW w:w="841" w:type="dxa"/>
          </w:tcPr>
          <w:p w14:paraId="343B3855" w14:textId="6B4872AB" w:rsidR="001F2335" w:rsidRPr="009579F9" w:rsidRDefault="001F2335" w:rsidP="00692FB3">
            <w:pPr>
              <w:jc w:val="center"/>
            </w:pPr>
            <w:r w:rsidRPr="009579F9">
              <w:t>0.00%</w:t>
            </w:r>
          </w:p>
        </w:tc>
        <w:tc>
          <w:tcPr>
            <w:tcW w:w="841" w:type="dxa"/>
          </w:tcPr>
          <w:p w14:paraId="7083093C" w14:textId="263C43A0" w:rsidR="001F2335" w:rsidRPr="009579F9" w:rsidRDefault="007F52AA" w:rsidP="00692FB3">
            <w:pPr>
              <w:jc w:val="center"/>
            </w:pPr>
            <w:r>
              <w:t>0.00</w:t>
            </w:r>
            <w:r w:rsidR="00D82075">
              <w:t>%</w:t>
            </w:r>
          </w:p>
        </w:tc>
      </w:tr>
      <w:tr w:rsidR="001F2335" w:rsidRPr="009579F9" w14:paraId="08B0406E" w14:textId="6E0646D1" w:rsidTr="001F2335">
        <w:trPr>
          <w:jc w:val="center"/>
        </w:trPr>
        <w:tc>
          <w:tcPr>
            <w:tcW w:w="840" w:type="dxa"/>
          </w:tcPr>
          <w:p w14:paraId="13C4355D" w14:textId="77777777" w:rsidR="001F2335" w:rsidRPr="009579F9" w:rsidRDefault="001F2335" w:rsidP="006E1C29">
            <w:r w:rsidRPr="009579F9">
              <w:t>Risk 14</w:t>
            </w:r>
          </w:p>
        </w:tc>
        <w:tc>
          <w:tcPr>
            <w:tcW w:w="841" w:type="dxa"/>
            <w:vAlign w:val="bottom"/>
          </w:tcPr>
          <w:p w14:paraId="4E0B5C5B" w14:textId="77777777" w:rsidR="001F2335" w:rsidRPr="009579F9" w:rsidRDefault="001F2335" w:rsidP="00692FB3">
            <w:pPr>
              <w:jc w:val="center"/>
            </w:pPr>
            <w:r w:rsidRPr="009579F9">
              <w:t>2.79%</w:t>
            </w:r>
          </w:p>
        </w:tc>
        <w:tc>
          <w:tcPr>
            <w:tcW w:w="841" w:type="dxa"/>
            <w:vAlign w:val="bottom"/>
          </w:tcPr>
          <w:p w14:paraId="24E2EBAC" w14:textId="77777777" w:rsidR="001F2335" w:rsidRPr="009579F9" w:rsidRDefault="001F2335" w:rsidP="00692FB3">
            <w:pPr>
              <w:jc w:val="center"/>
            </w:pPr>
            <w:r w:rsidRPr="009579F9">
              <w:t>3.16%</w:t>
            </w:r>
          </w:p>
        </w:tc>
        <w:tc>
          <w:tcPr>
            <w:tcW w:w="841" w:type="dxa"/>
            <w:vAlign w:val="bottom"/>
          </w:tcPr>
          <w:p w14:paraId="3077EC71" w14:textId="77777777" w:rsidR="001F2335" w:rsidRPr="009579F9" w:rsidRDefault="001F2335" w:rsidP="00692FB3">
            <w:pPr>
              <w:jc w:val="center"/>
            </w:pPr>
            <w:r w:rsidRPr="009579F9">
              <w:t>3.09%</w:t>
            </w:r>
          </w:p>
        </w:tc>
        <w:tc>
          <w:tcPr>
            <w:tcW w:w="841" w:type="dxa"/>
            <w:vAlign w:val="bottom"/>
          </w:tcPr>
          <w:p w14:paraId="03B6856B" w14:textId="77777777" w:rsidR="001F2335" w:rsidRPr="009579F9" w:rsidRDefault="001F2335" w:rsidP="00692FB3">
            <w:pPr>
              <w:jc w:val="center"/>
            </w:pPr>
            <w:r w:rsidRPr="009579F9">
              <w:t>1.69%</w:t>
            </w:r>
          </w:p>
        </w:tc>
        <w:tc>
          <w:tcPr>
            <w:tcW w:w="841" w:type="dxa"/>
          </w:tcPr>
          <w:p w14:paraId="0C290F99" w14:textId="77777777" w:rsidR="001F2335" w:rsidRPr="009579F9" w:rsidRDefault="001F2335" w:rsidP="00692FB3">
            <w:pPr>
              <w:jc w:val="center"/>
            </w:pPr>
            <w:r w:rsidRPr="009579F9">
              <w:t>2.04%</w:t>
            </w:r>
          </w:p>
        </w:tc>
        <w:tc>
          <w:tcPr>
            <w:tcW w:w="841" w:type="dxa"/>
          </w:tcPr>
          <w:p w14:paraId="1E481D20" w14:textId="77777777" w:rsidR="001F2335" w:rsidRPr="009579F9" w:rsidRDefault="001F2335" w:rsidP="00692FB3">
            <w:pPr>
              <w:jc w:val="center"/>
            </w:pPr>
            <w:r w:rsidRPr="009579F9">
              <w:t>0.00%</w:t>
            </w:r>
          </w:p>
        </w:tc>
        <w:tc>
          <w:tcPr>
            <w:tcW w:w="841" w:type="dxa"/>
          </w:tcPr>
          <w:p w14:paraId="4F922579" w14:textId="77777777" w:rsidR="001F2335" w:rsidRPr="009579F9" w:rsidRDefault="001F2335" w:rsidP="00692FB3">
            <w:pPr>
              <w:jc w:val="center"/>
            </w:pPr>
            <w:r w:rsidRPr="009579F9">
              <w:t>0.59%</w:t>
            </w:r>
          </w:p>
        </w:tc>
        <w:tc>
          <w:tcPr>
            <w:tcW w:w="841" w:type="dxa"/>
          </w:tcPr>
          <w:p w14:paraId="34B46C6C" w14:textId="77777777" w:rsidR="001F2335" w:rsidRPr="009579F9" w:rsidRDefault="001F2335" w:rsidP="00692FB3">
            <w:pPr>
              <w:jc w:val="center"/>
            </w:pPr>
            <w:r w:rsidRPr="009579F9">
              <w:t>1.09%</w:t>
            </w:r>
          </w:p>
        </w:tc>
        <w:tc>
          <w:tcPr>
            <w:tcW w:w="841" w:type="dxa"/>
          </w:tcPr>
          <w:p w14:paraId="3A55B958" w14:textId="5139ADA3" w:rsidR="001F2335" w:rsidRPr="009579F9" w:rsidRDefault="001F2335" w:rsidP="00692FB3">
            <w:pPr>
              <w:jc w:val="center"/>
            </w:pPr>
            <w:r w:rsidRPr="009579F9">
              <w:t>3.37%</w:t>
            </w:r>
          </w:p>
        </w:tc>
        <w:tc>
          <w:tcPr>
            <w:tcW w:w="841" w:type="dxa"/>
          </w:tcPr>
          <w:p w14:paraId="4166C7D6" w14:textId="5564077A" w:rsidR="001F2335" w:rsidRPr="009579F9" w:rsidRDefault="001F2335" w:rsidP="00692FB3">
            <w:pPr>
              <w:jc w:val="center"/>
            </w:pPr>
            <w:r w:rsidRPr="009579F9">
              <w:t>3.47%</w:t>
            </w:r>
          </w:p>
        </w:tc>
        <w:tc>
          <w:tcPr>
            <w:tcW w:w="841" w:type="dxa"/>
          </w:tcPr>
          <w:p w14:paraId="01D7C23B" w14:textId="40E9B1D7" w:rsidR="001F2335" w:rsidRPr="009579F9" w:rsidRDefault="007F52AA" w:rsidP="00692FB3">
            <w:pPr>
              <w:jc w:val="center"/>
            </w:pPr>
            <w:r>
              <w:t>3.86</w:t>
            </w:r>
            <w:r w:rsidR="00D82075">
              <w:t>%</w:t>
            </w:r>
          </w:p>
        </w:tc>
      </w:tr>
      <w:tr w:rsidR="001F2335" w:rsidRPr="009579F9" w14:paraId="57DA6CBD" w14:textId="4D43001D" w:rsidTr="001F2335">
        <w:trPr>
          <w:jc w:val="center"/>
        </w:trPr>
        <w:tc>
          <w:tcPr>
            <w:tcW w:w="840" w:type="dxa"/>
          </w:tcPr>
          <w:p w14:paraId="6CA48397" w14:textId="77777777" w:rsidR="001F2335" w:rsidRPr="009579F9" w:rsidRDefault="001F2335" w:rsidP="006E1C29">
            <w:r w:rsidRPr="009579F9">
              <w:t>Risk 15</w:t>
            </w:r>
          </w:p>
        </w:tc>
        <w:tc>
          <w:tcPr>
            <w:tcW w:w="841" w:type="dxa"/>
            <w:vAlign w:val="bottom"/>
          </w:tcPr>
          <w:p w14:paraId="06B4F129" w14:textId="77777777" w:rsidR="001F2335" w:rsidRPr="009579F9" w:rsidRDefault="001F2335" w:rsidP="00692FB3">
            <w:pPr>
              <w:jc w:val="center"/>
            </w:pPr>
            <w:r w:rsidRPr="009579F9">
              <w:t>18.14%</w:t>
            </w:r>
          </w:p>
        </w:tc>
        <w:tc>
          <w:tcPr>
            <w:tcW w:w="841" w:type="dxa"/>
            <w:vAlign w:val="bottom"/>
          </w:tcPr>
          <w:p w14:paraId="669467C4" w14:textId="77777777" w:rsidR="001F2335" w:rsidRPr="009579F9" w:rsidRDefault="001F2335" w:rsidP="00692FB3">
            <w:pPr>
              <w:jc w:val="center"/>
            </w:pPr>
            <w:r w:rsidRPr="009579F9">
              <w:t>15.79%</w:t>
            </w:r>
          </w:p>
        </w:tc>
        <w:tc>
          <w:tcPr>
            <w:tcW w:w="841" w:type="dxa"/>
            <w:vAlign w:val="bottom"/>
          </w:tcPr>
          <w:p w14:paraId="665DBB0B" w14:textId="77777777" w:rsidR="001F2335" w:rsidRPr="009579F9" w:rsidRDefault="001F2335" w:rsidP="00692FB3">
            <w:pPr>
              <w:jc w:val="center"/>
            </w:pPr>
            <w:r w:rsidRPr="009579F9">
              <w:t>11.11%</w:t>
            </w:r>
          </w:p>
        </w:tc>
        <w:tc>
          <w:tcPr>
            <w:tcW w:w="841" w:type="dxa"/>
            <w:vAlign w:val="bottom"/>
          </w:tcPr>
          <w:p w14:paraId="34DD83F7" w14:textId="77777777" w:rsidR="001F2335" w:rsidRPr="009579F9" w:rsidRDefault="001F2335" w:rsidP="00692FB3">
            <w:pPr>
              <w:jc w:val="center"/>
            </w:pPr>
            <w:r w:rsidRPr="009579F9">
              <w:t>13.56%</w:t>
            </w:r>
          </w:p>
        </w:tc>
        <w:tc>
          <w:tcPr>
            <w:tcW w:w="841" w:type="dxa"/>
          </w:tcPr>
          <w:p w14:paraId="311C74F2" w14:textId="77777777" w:rsidR="001F2335" w:rsidRPr="009579F9" w:rsidRDefault="001F2335" w:rsidP="00692FB3">
            <w:pPr>
              <w:jc w:val="center"/>
            </w:pPr>
            <w:r w:rsidRPr="009579F9">
              <w:t>12.24%</w:t>
            </w:r>
          </w:p>
        </w:tc>
        <w:tc>
          <w:tcPr>
            <w:tcW w:w="841" w:type="dxa"/>
          </w:tcPr>
          <w:p w14:paraId="2BBF3611" w14:textId="77777777" w:rsidR="001F2335" w:rsidRPr="009579F9" w:rsidRDefault="001F2335" w:rsidP="00692FB3">
            <w:pPr>
              <w:jc w:val="center"/>
            </w:pPr>
            <w:r w:rsidRPr="009579F9">
              <w:t>5.93%</w:t>
            </w:r>
          </w:p>
        </w:tc>
        <w:tc>
          <w:tcPr>
            <w:tcW w:w="841" w:type="dxa"/>
          </w:tcPr>
          <w:p w14:paraId="6189EEF5" w14:textId="77777777" w:rsidR="001F2335" w:rsidRPr="009579F9" w:rsidRDefault="001F2335" w:rsidP="00692FB3">
            <w:pPr>
              <w:jc w:val="center"/>
            </w:pPr>
            <w:r w:rsidRPr="009579F9">
              <w:t>12.43%</w:t>
            </w:r>
          </w:p>
        </w:tc>
        <w:tc>
          <w:tcPr>
            <w:tcW w:w="841" w:type="dxa"/>
          </w:tcPr>
          <w:p w14:paraId="03A12378" w14:textId="77777777" w:rsidR="001F2335" w:rsidRPr="009579F9" w:rsidRDefault="001F2335" w:rsidP="00692FB3">
            <w:pPr>
              <w:jc w:val="center"/>
            </w:pPr>
            <w:r w:rsidRPr="009579F9">
              <w:t>13.66%</w:t>
            </w:r>
          </w:p>
        </w:tc>
        <w:tc>
          <w:tcPr>
            <w:tcW w:w="841" w:type="dxa"/>
          </w:tcPr>
          <w:p w14:paraId="6FF13053" w14:textId="1660AE56" w:rsidR="001F2335" w:rsidRPr="009579F9" w:rsidRDefault="001F2335" w:rsidP="00692FB3">
            <w:pPr>
              <w:jc w:val="center"/>
            </w:pPr>
            <w:r w:rsidRPr="009579F9">
              <w:t>15.73%</w:t>
            </w:r>
          </w:p>
        </w:tc>
        <w:tc>
          <w:tcPr>
            <w:tcW w:w="841" w:type="dxa"/>
          </w:tcPr>
          <w:p w14:paraId="5941604F" w14:textId="797FA8CF" w:rsidR="001F2335" w:rsidRPr="009579F9" w:rsidRDefault="001F2335" w:rsidP="00692FB3">
            <w:pPr>
              <w:jc w:val="center"/>
            </w:pPr>
            <w:r w:rsidRPr="009579F9">
              <w:t>12.14%</w:t>
            </w:r>
          </w:p>
        </w:tc>
        <w:tc>
          <w:tcPr>
            <w:tcW w:w="841" w:type="dxa"/>
          </w:tcPr>
          <w:p w14:paraId="1E683899" w14:textId="41339986" w:rsidR="001F2335" w:rsidRPr="009579F9" w:rsidRDefault="007F52AA" w:rsidP="00692FB3">
            <w:pPr>
              <w:jc w:val="center"/>
            </w:pPr>
            <w:r>
              <w:t>21.26</w:t>
            </w:r>
            <w:r w:rsidR="00D82075">
              <w:t>%</w:t>
            </w:r>
          </w:p>
        </w:tc>
      </w:tr>
      <w:tr w:rsidR="001F2335" w:rsidRPr="009579F9" w14:paraId="2210E15A" w14:textId="1F500AD1" w:rsidTr="001F2335">
        <w:trPr>
          <w:jc w:val="center"/>
        </w:trPr>
        <w:tc>
          <w:tcPr>
            <w:tcW w:w="840" w:type="dxa"/>
          </w:tcPr>
          <w:p w14:paraId="718A66B3" w14:textId="77777777" w:rsidR="001F2335" w:rsidRPr="009579F9" w:rsidRDefault="001F2335" w:rsidP="006E1C29">
            <w:r w:rsidRPr="009579F9">
              <w:t>Risk 16</w:t>
            </w:r>
          </w:p>
        </w:tc>
        <w:tc>
          <w:tcPr>
            <w:tcW w:w="841" w:type="dxa"/>
            <w:vAlign w:val="bottom"/>
          </w:tcPr>
          <w:p w14:paraId="0FD7C220" w14:textId="77777777" w:rsidR="001F2335" w:rsidRPr="009579F9" w:rsidRDefault="001F2335" w:rsidP="00692FB3">
            <w:pPr>
              <w:jc w:val="center"/>
            </w:pPr>
            <w:r w:rsidRPr="009579F9">
              <w:t>33.95%</w:t>
            </w:r>
          </w:p>
        </w:tc>
        <w:tc>
          <w:tcPr>
            <w:tcW w:w="841" w:type="dxa"/>
            <w:vAlign w:val="bottom"/>
          </w:tcPr>
          <w:p w14:paraId="633F0E28" w14:textId="77777777" w:rsidR="001F2335" w:rsidRPr="009579F9" w:rsidRDefault="001F2335" w:rsidP="00692FB3">
            <w:pPr>
              <w:jc w:val="center"/>
            </w:pPr>
            <w:r w:rsidRPr="009579F9">
              <w:t>35.26%</w:t>
            </w:r>
          </w:p>
        </w:tc>
        <w:tc>
          <w:tcPr>
            <w:tcW w:w="841" w:type="dxa"/>
            <w:vAlign w:val="bottom"/>
          </w:tcPr>
          <w:p w14:paraId="050EFEC9" w14:textId="77777777" w:rsidR="001F2335" w:rsidRPr="009579F9" w:rsidRDefault="001F2335" w:rsidP="00692FB3">
            <w:pPr>
              <w:jc w:val="center"/>
            </w:pPr>
            <w:r w:rsidRPr="009579F9">
              <w:t>33.95%</w:t>
            </w:r>
          </w:p>
        </w:tc>
        <w:tc>
          <w:tcPr>
            <w:tcW w:w="841" w:type="dxa"/>
            <w:vAlign w:val="bottom"/>
          </w:tcPr>
          <w:p w14:paraId="2B5107DD" w14:textId="77777777" w:rsidR="001F2335" w:rsidRPr="009579F9" w:rsidRDefault="001F2335" w:rsidP="00692FB3">
            <w:pPr>
              <w:jc w:val="center"/>
            </w:pPr>
            <w:r w:rsidRPr="009579F9">
              <w:t>36.72%</w:t>
            </w:r>
          </w:p>
        </w:tc>
        <w:tc>
          <w:tcPr>
            <w:tcW w:w="841" w:type="dxa"/>
          </w:tcPr>
          <w:p w14:paraId="5EA76E84" w14:textId="77777777" w:rsidR="001F2335" w:rsidRPr="009579F9" w:rsidRDefault="001F2335" w:rsidP="00692FB3">
            <w:pPr>
              <w:jc w:val="center"/>
            </w:pPr>
            <w:r w:rsidRPr="009579F9">
              <w:t>33.33%</w:t>
            </w:r>
          </w:p>
        </w:tc>
        <w:tc>
          <w:tcPr>
            <w:tcW w:w="841" w:type="dxa"/>
          </w:tcPr>
          <w:p w14:paraId="5847B7DC" w14:textId="77777777" w:rsidR="001F2335" w:rsidRPr="009579F9" w:rsidRDefault="001F2335" w:rsidP="00692FB3">
            <w:pPr>
              <w:jc w:val="center"/>
            </w:pPr>
            <w:r w:rsidRPr="009579F9">
              <w:t>40.00%</w:t>
            </w:r>
          </w:p>
        </w:tc>
        <w:tc>
          <w:tcPr>
            <w:tcW w:w="841" w:type="dxa"/>
          </w:tcPr>
          <w:p w14:paraId="52656111" w14:textId="77777777" w:rsidR="001F2335" w:rsidRPr="009579F9" w:rsidRDefault="001F2335" w:rsidP="00692FB3">
            <w:pPr>
              <w:jc w:val="center"/>
            </w:pPr>
            <w:r w:rsidRPr="009579F9">
              <w:t>28.40%</w:t>
            </w:r>
          </w:p>
        </w:tc>
        <w:tc>
          <w:tcPr>
            <w:tcW w:w="841" w:type="dxa"/>
          </w:tcPr>
          <w:p w14:paraId="1649A378" w14:textId="77777777" w:rsidR="001F2335" w:rsidRPr="009579F9" w:rsidRDefault="001F2335" w:rsidP="00692FB3">
            <w:pPr>
              <w:jc w:val="center"/>
            </w:pPr>
            <w:r w:rsidRPr="009579F9">
              <w:t>29.51%</w:t>
            </w:r>
          </w:p>
        </w:tc>
        <w:tc>
          <w:tcPr>
            <w:tcW w:w="841" w:type="dxa"/>
          </w:tcPr>
          <w:p w14:paraId="7C4B9175" w14:textId="5C31ECAD" w:rsidR="001F2335" w:rsidRPr="009579F9" w:rsidRDefault="001F2335" w:rsidP="00692FB3">
            <w:pPr>
              <w:jc w:val="center"/>
            </w:pPr>
            <w:r w:rsidRPr="009579F9">
              <w:t>28.65%</w:t>
            </w:r>
          </w:p>
        </w:tc>
        <w:tc>
          <w:tcPr>
            <w:tcW w:w="841" w:type="dxa"/>
          </w:tcPr>
          <w:p w14:paraId="15EF29FD" w14:textId="317C1712" w:rsidR="001F2335" w:rsidRPr="009579F9" w:rsidRDefault="001F2335" w:rsidP="00692FB3">
            <w:pPr>
              <w:jc w:val="center"/>
            </w:pPr>
            <w:r w:rsidRPr="009579F9">
              <w:t>39.88%</w:t>
            </w:r>
          </w:p>
        </w:tc>
        <w:tc>
          <w:tcPr>
            <w:tcW w:w="841" w:type="dxa"/>
          </w:tcPr>
          <w:p w14:paraId="5CBBC778" w14:textId="35586802" w:rsidR="001F2335" w:rsidRPr="009579F9" w:rsidRDefault="007F52AA" w:rsidP="00692FB3">
            <w:pPr>
              <w:jc w:val="center"/>
            </w:pPr>
            <w:r>
              <w:t>29.95</w:t>
            </w:r>
            <w:r w:rsidR="00D82075">
              <w:t>%</w:t>
            </w:r>
          </w:p>
        </w:tc>
      </w:tr>
      <w:tr w:rsidR="001F2335" w:rsidRPr="009579F9" w14:paraId="429A18DD" w14:textId="2AE034BD" w:rsidTr="001F2335">
        <w:trPr>
          <w:jc w:val="center"/>
        </w:trPr>
        <w:tc>
          <w:tcPr>
            <w:tcW w:w="840" w:type="dxa"/>
          </w:tcPr>
          <w:p w14:paraId="7CA1FA5B" w14:textId="77777777" w:rsidR="001F2335" w:rsidRPr="009579F9" w:rsidRDefault="001F2335" w:rsidP="006E1C29">
            <w:r w:rsidRPr="009579F9">
              <w:t>Risk 17</w:t>
            </w:r>
          </w:p>
        </w:tc>
        <w:tc>
          <w:tcPr>
            <w:tcW w:w="841" w:type="dxa"/>
            <w:vAlign w:val="bottom"/>
          </w:tcPr>
          <w:p w14:paraId="4D976837" w14:textId="77777777" w:rsidR="001F2335" w:rsidRPr="009579F9" w:rsidRDefault="001F2335" w:rsidP="00692FB3">
            <w:pPr>
              <w:jc w:val="center"/>
            </w:pPr>
            <w:r w:rsidRPr="009579F9">
              <w:t>0.47%</w:t>
            </w:r>
          </w:p>
        </w:tc>
        <w:tc>
          <w:tcPr>
            <w:tcW w:w="841" w:type="dxa"/>
            <w:vAlign w:val="bottom"/>
          </w:tcPr>
          <w:p w14:paraId="4485E092" w14:textId="77777777" w:rsidR="001F2335" w:rsidRPr="009579F9" w:rsidRDefault="001F2335" w:rsidP="00692FB3">
            <w:pPr>
              <w:jc w:val="center"/>
            </w:pPr>
            <w:r w:rsidRPr="009579F9">
              <w:t>0.53%</w:t>
            </w:r>
          </w:p>
        </w:tc>
        <w:tc>
          <w:tcPr>
            <w:tcW w:w="841" w:type="dxa"/>
            <w:vAlign w:val="bottom"/>
          </w:tcPr>
          <w:p w14:paraId="5F050BAB" w14:textId="77777777" w:rsidR="001F2335" w:rsidRPr="009579F9" w:rsidRDefault="001F2335" w:rsidP="00692FB3">
            <w:pPr>
              <w:jc w:val="center"/>
            </w:pPr>
            <w:r w:rsidRPr="009579F9">
              <w:t>0.00%</w:t>
            </w:r>
          </w:p>
        </w:tc>
        <w:tc>
          <w:tcPr>
            <w:tcW w:w="841" w:type="dxa"/>
            <w:vAlign w:val="bottom"/>
          </w:tcPr>
          <w:p w14:paraId="5F9D75A9" w14:textId="77777777" w:rsidR="001F2335" w:rsidRPr="009579F9" w:rsidRDefault="001F2335" w:rsidP="00692FB3">
            <w:pPr>
              <w:jc w:val="center"/>
            </w:pPr>
            <w:r w:rsidRPr="009579F9">
              <w:t>0.56%</w:t>
            </w:r>
          </w:p>
        </w:tc>
        <w:tc>
          <w:tcPr>
            <w:tcW w:w="841" w:type="dxa"/>
          </w:tcPr>
          <w:p w14:paraId="36B7CCBB" w14:textId="77777777" w:rsidR="001F2335" w:rsidRPr="009579F9" w:rsidRDefault="001F2335" w:rsidP="00692FB3">
            <w:pPr>
              <w:jc w:val="center"/>
            </w:pPr>
            <w:r w:rsidRPr="009579F9">
              <w:t>0.00%</w:t>
            </w:r>
          </w:p>
        </w:tc>
        <w:tc>
          <w:tcPr>
            <w:tcW w:w="841" w:type="dxa"/>
          </w:tcPr>
          <w:p w14:paraId="4435F0D5" w14:textId="77777777" w:rsidR="001F2335" w:rsidRPr="009579F9" w:rsidRDefault="001F2335" w:rsidP="00692FB3">
            <w:pPr>
              <w:jc w:val="center"/>
            </w:pPr>
            <w:r w:rsidRPr="009579F9">
              <w:t>0.74%</w:t>
            </w:r>
          </w:p>
        </w:tc>
        <w:tc>
          <w:tcPr>
            <w:tcW w:w="841" w:type="dxa"/>
          </w:tcPr>
          <w:p w14:paraId="6464FF7B" w14:textId="77777777" w:rsidR="001F2335" w:rsidRPr="009579F9" w:rsidRDefault="001F2335" w:rsidP="00692FB3">
            <w:pPr>
              <w:jc w:val="center"/>
            </w:pPr>
            <w:r w:rsidRPr="009579F9">
              <w:t>0.59%</w:t>
            </w:r>
          </w:p>
        </w:tc>
        <w:tc>
          <w:tcPr>
            <w:tcW w:w="841" w:type="dxa"/>
          </w:tcPr>
          <w:p w14:paraId="11AA054D" w14:textId="77777777" w:rsidR="001F2335" w:rsidRPr="009579F9" w:rsidRDefault="001F2335" w:rsidP="00692FB3">
            <w:pPr>
              <w:jc w:val="center"/>
            </w:pPr>
            <w:r w:rsidRPr="009579F9">
              <w:t>0.00%</w:t>
            </w:r>
          </w:p>
        </w:tc>
        <w:tc>
          <w:tcPr>
            <w:tcW w:w="841" w:type="dxa"/>
          </w:tcPr>
          <w:p w14:paraId="0E584C80" w14:textId="3356260B" w:rsidR="001F2335" w:rsidRPr="009579F9" w:rsidRDefault="001F2335" w:rsidP="00692FB3">
            <w:pPr>
              <w:jc w:val="center"/>
            </w:pPr>
            <w:r w:rsidRPr="009579F9">
              <w:t>0.00%</w:t>
            </w:r>
          </w:p>
        </w:tc>
        <w:tc>
          <w:tcPr>
            <w:tcW w:w="841" w:type="dxa"/>
          </w:tcPr>
          <w:p w14:paraId="61BBF76B" w14:textId="008DC969" w:rsidR="001F2335" w:rsidRPr="009579F9" w:rsidRDefault="001F2335" w:rsidP="00692FB3">
            <w:pPr>
              <w:jc w:val="center"/>
            </w:pPr>
            <w:r w:rsidRPr="009579F9">
              <w:t>0.00%</w:t>
            </w:r>
          </w:p>
        </w:tc>
        <w:tc>
          <w:tcPr>
            <w:tcW w:w="841" w:type="dxa"/>
          </w:tcPr>
          <w:p w14:paraId="765410F2" w14:textId="197D36D0" w:rsidR="001F2335" w:rsidRPr="009579F9" w:rsidRDefault="007F52AA" w:rsidP="00692FB3">
            <w:pPr>
              <w:jc w:val="center"/>
            </w:pPr>
            <w:r>
              <w:t>0.00</w:t>
            </w:r>
            <w:r w:rsidR="00D82075">
              <w:t>%</w:t>
            </w:r>
          </w:p>
        </w:tc>
      </w:tr>
      <w:tr w:rsidR="001F2335" w:rsidRPr="009579F9" w14:paraId="4BAE833D" w14:textId="121B0F66" w:rsidTr="001F2335">
        <w:trPr>
          <w:jc w:val="center"/>
        </w:trPr>
        <w:tc>
          <w:tcPr>
            <w:tcW w:w="840" w:type="dxa"/>
          </w:tcPr>
          <w:p w14:paraId="2CB8B179" w14:textId="77777777" w:rsidR="001F2335" w:rsidRPr="009579F9" w:rsidRDefault="001F2335" w:rsidP="006E1C29">
            <w:r w:rsidRPr="009579F9">
              <w:t>Risk 18</w:t>
            </w:r>
          </w:p>
        </w:tc>
        <w:tc>
          <w:tcPr>
            <w:tcW w:w="841" w:type="dxa"/>
            <w:vAlign w:val="bottom"/>
          </w:tcPr>
          <w:p w14:paraId="7D481D76" w14:textId="77777777" w:rsidR="001F2335" w:rsidRPr="009579F9" w:rsidRDefault="001F2335" w:rsidP="00692FB3">
            <w:pPr>
              <w:jc w:val="center"/>
            </w:pPr>
            <w:r w:rsidRPr="009579F9">
              <w:t>0.00%</w:t>
            </w:r>
          </w:p>
        </w:tc>
        <w:tc>
          <w:tcPr>
            <w:tcW w:w="841" w:type="dxa"/>
            <w:vAlign w:val="bottom"/>
          </w:tcPr>
          <w:p w14:paraId="529F36F2" w14:textId="77777777" w:rsidR="001F2335" w:rsidRPr="009579F9" w:rsidRDefault="001F2335" w:rsidP="00692FB3">
            <w:pPr>
              <w:jc w:val="center"/>
            </w:pPr>
            <w:r w:rsidRPr="009579F9">
              <w:t>2.63%</w:t>
            </w:r>
          </w:p>
        </w:tc>
        <w:tc>
          <w:tcPr>
            <w:tcW w:w="841" w:type="dxa"/>
            <w:vAlign w:val="bottom"/>
          </w:tcPr>
          <w:p w14:paraId="410BBE27" w14:textId="77777777" w:rsidR="001F2335" w:rsidRPr="009579F9" w:rsidRDefault="001F2335" w:rsidP="00692FB3">
            <w:pPr>
              <w:jc w:val="center"/>
            </w:pPr>
            <w:r w:rsidRPr="009579F9">
              <w:t>1.23%</w:t>
            </w:r>
          </w:p>
        </w:tc>
        <w:tc>
          <w:tcPr>
            <w:tcW w:w="841" w:type="dxa"/>
            <w:vAlign w:val="bottom"/>
          </w:tcPr>
          <w:p w14:paraId="7A8AA8A5" w14:textId="77777777" w:rsidR="001F2335" w:rsidRPr="009579F9" w:rsidRDefault="001F2335" w:rsidP="00692FB3">
            <w:pPr>
              <w:jc w:val="center"/>
            </w:pPr>
            <w:r w:rsidRPr="009579F9">
              <w:t>0.56%</w:t>
            </w:r>
          </w:p>
        </w:tc>
        <w:tc>
          <w:tcPr>
            <w:tcW w:w="841" w:type="dxa"/>
          </w:tcPr>
          <w:p w14:paraId="3474B0E9" w14:textId="77777777" w:rsidR="001F2335" w:rsidRPr="009579F9" w:rsidRDefault="001F2335" w:rsidP="00692FB3">
            <w:pPr>
              <w:jc w:val="center"/>
            </w:pPr>
            <w:r w:rsidRPr="009579F9">
              <w:t>0.00%</w:t>
            </w:r>
          </w:p>
        </w:tc>
        <w:tc>
          <w:tcPr>
            <w:tcW w:w="841" w:type="dxa"/>
          </w:tcPr>
          <w:p w14:paraId="7BB3B4EE" w14:textId="77777777" w:rsidR="001F2335" w:rsidRPr="009579F9" w:rsidRDefault="001F2335" w:rsidP="00692FB3">
            <w:pPr>
              <w:jc w:val="center"/>
            </w:pPr>
            <w:r w:rsidRPr="009579F9">
              <w:t>0.74%</w:t>
            </w:r>
          </w:p>
        </w:tc>
        <w:tc>
          <w:tcPr>
            <w:tcW w:w="841" w:type="dxa"/>
          </w:tcPr>
          <w:p w14:paraId="383109F2" w14:textId="77777777" w:rsidR="001F2335" w:rsidRPr="009579F9" w:rsidRDefault="001F2335" w:rsidP="00692FB3">
            <w:pPr>
              <w:jc w:val="center"/>
            </w:pPr>
            <w:r w:rsidRPr="009579F9">
              <w:t>1.78%</w:t>
            </w:r>
          </w:p>
        </w:tc>
        <w:tc>
          <w:tcPr>
            <w:tcW w:w="841" w:type="dxa"/>
          </w:tcPr>
          <w:p w14:paraId="4C574994" w14:textId="77777777" w:rsidR="001F2335" w:rsidRPr="009579F9" w:rsidRDefault="001F2335" w:rsidP="00692FB3">
            <w:pPr>
              <w:jc w:val="center"/>
            </w:pPr>
            <w:r w:rsidRPr="009579F9">
              <w:t>0.55%</w:t>
            </w:r>
          </w:p>
        </w:tc>
        <w:tc>
          <w:tcPr>
            <w:tcW w:w="841" w:type="dxa"/>
          </w:tcPr>
          <w:p w14:paraId="5A5D1D51" w14:textId="1D2D155A" w:rsidR="001F2335" w:rsidRPr="009579F9" w:rsidRDefault="001F2335" w:rsidP="00692FB3">
            <w:pPr>
              <w:jc w:val="center"/>
            </w:pPr>
            <w:r w:rsidRPr="009579F9">
              <w:t>1.69%</w:t>
            </w:r>
          </w:p>
        </w:tc>
        <w:tc>
          <w:tcPr>
            <w:tcW w:w="841" w:type="dxa"/>
          </w:tcPr>
          <w:p w14:paraId="0C04DF8E" w14:textId="5A7479A4" w:rsidR="001F2335" w:rsidRPr="009579F9" w:rsidRDefault="001F2335" w:rsidP="00692FB3">
            <w:pPr>
              <w:jc w:val="center"/>
            </w:pPr>
            <w:r w:rsidRPr="009579F9">
              <w:t>1.73%</w:t>
            </w:r>
          </w:p>
        </w:tc>
        <w:tc>
          <w:tcPr>
            <w:tcW w:w="841" w:type="dxa"/>
          </w:tcPr>
          <w:p w14:paraId="332A7CB8" w14:textId="1E25EE30" w:rsidR="001F2335" w:rsidRPr="009579F9" w:rsidRDefault="007F52AA" w:rsidP="00692FB3">
            <w:pPr>
              <w:jc w:val="center"/>
            </w:pPr>
            <w:r>
              <w:t>0.48</w:t>
            </w:r>
            <w:r w:rsidR="00D82075">
              <w:t>%</w:t>
            </w:r>
          </w:p>
        </w:tc>
      </w:tr>
      <w:tr w:rsidR="001F2335" w:rsidRPr="009579F9" w14:paraId="622A8412" w14:textId="7FFF6F50" w:rsidTr="001F2335">
        <w:trPr>
          <w:cnfStyle w:val="010000000000" w:firstRow="0" w:lastRow="1" w:firstColumn="0" w:lastColumn="0" w:oddVBand="0" w:evenVBand="0" w:oddHBand="0" w:evenHBand="0" w:firstRowFirstColumn="0" w:firstRowLastColumn="0" w:lastRowFirstColumn="0" w:lastRowLastColumn="0"/>
          <w:jc w:val="center"/>
        </w:trPr>
        <w:tc>
          <w:tcPr>
            <w:tcW w:w="840" w:type="dxa"/>
          </w:tcPr>
          <w:p w14:paraId="00ED9826" w14:textId="77777777" w:rsidR="001F2335" w:rsidRPr="009579F9" w:rsidRDefault="001F2335" w:rsidP="006E1C29">
            <w:r w:rsidRPr="009579F9">
              <w:t>Risk 19</w:t>
            </w:r>
          </w:p>
        </w:tc>
        <w:tc>
          <w:tcPr>
            <w:tcW w:w="841" w:type="dxa"/>
            <w:vAlign w:val="bottom"/>
          </w:tcPr>
          <w:p w14:paraId="31591569" w14:textId="77777777" w:rsidR="001F2335" w:rsidRPr="009579F9" w:rsidRDefault="001F2335" w:rsidP="00692FB3">
            <w:pPr>
              <w:jc w:val="center"/>
            </w:pPr>
            <w:r w:rsidRPr="009579F9">
              <w:t>0.47%</w:t>
            </w:r>
          </w:p>
        </w:tc>
        <w:tc>
          <w:tcPr>
            <w:tcW w:w="841" w:type="dxa"/>
            <w:vAlign w:val="bottom"/>
          </w:tcPr>
          <w:p w14:paraId="41972959" w14:textId="77777777" w:rsidR="001F2335" w:rsidRPr="009579F9" w:rsidRDefault="001F2335" w:rsidP="00692FB3">
            <w:pPr>
              <w:jc w:val="center"/>
            </w:pPr>
            <w:r w:rsidRPr="009579F9">
              <w:t>0.00%</w:t>
            </w:r>
          </w:p>
        </w:tc>
        <w:tc>
          <w:tcPr>
            <w:tcW w:w="841" w:type="dxa"/>
            <w:vAlign w:val="bottom"/>
          </w:tcPr>
          <w:p w14:paraId="5F1A0AC1" w14:textId="77777777" w:rsidR="001F2335" w:rsidRPr="009579F9" w:rsidRDefault="001F2335" w:rsidP="00692FB3">
            <w:pPr>
              <w:jc w:val="center"/>
            </w:pPr>
            <w:r w:rsidRPr="009579F9">
              <w:t>0.00%</w:t>
            </w:r>
          </w:p>
        </w:tc>
        <w:tc>
          <w:tcPr>
            <w:tcW w:w="841" w:type="dxa"/>
            <w:vAlign w:val="bottom"/>
          </w:tcPr>
          <w:p w14:paraId="051B7CA3" w14:textId="77777777" w:rsidR="001F2335" w:rsidRPr="009579F9" w:rsidRDefault="001F2335" w:rsidP="00692FB3">
            <w:pPr>
              <w:jc w:val="center"/>
            </w:pPr>
            <w:r w:rsidRPr="009579F9">
              <w:t>0.00%</w:t>
            </w:r>
          </w:p>
        </w:tc>
        <w:tc>
          <w:tcPr>
            <w:tcW w:w="841" w:type="dxa"/>
          </w:tcPr>
          <w:p w14:paraId="0A89299F" w14:textId="77777777" w:rsidR="001F2335" w:rsidRPr="009579F9" w:rsidRDefault="001F2335" w:rsidP="00692FB3">
            <w:pPr>
              <w:jc w:val="center"/>
            </w:pPr>
            <w:r w:rsidRPr="009579F9">
              <w:t>0.00%</w:t>
            </w:r>
          </w:p>
        </w:tc>
        <w:tc>
          <w:tcPr>
            <w:tcW w:w="841" w:type="dxa"/>
          </w:tcPr>
          <w:p w14:paraId="4B0E7946" w14:textId="77777777" w:rsidR="001F2335" w:rsidRPr="009579F9" w:rsidRDefault="001F2335" w:rsidP="00692FB3">
            <w:pPr>
              <w:jc w:val="center"/>
            </w:pPr>
            <w:r w:rsidRPr="009579F9">
              <w:t>0.00%</w:t>
            </w:r>
          </w:p>
        </w:tc>
        <w:tc>
          <w:tcPr>
            <w:tcW w:w="841" w:type="dxa"/>
          </w:tcPr>
          <w:p w14:paraId="054F5B55" w14:textId="77777777" w:rsidR="001F2335" w:rsidRPr="009579F9" w:rsidRDefault="001F2335" w:rsidP="00692FB3">
            <w:pPr>
              <w:jc w:val="center"/>
            </w:pPr>
            <w:r w:rsidRPr="009579F9">
              <w:t>0.00%</w:t>
            </w:r>
          </w:p>
        </w:tc>
        <w:tc>
          <w:tcPr>
            <w:tcW w:w="841" w:type="dxa"/>
          </w:tcPr>
          <w:p w14:paraId="506F8ABE" w14:textId="77777777" w:rsidR="001F2335" w:rsidRPr="009579F9" w:rsidRDefault="001F2335" w:rsidP="00692FB3">
            <w:pPr>
              <w:jc w:val="center"/>
            </w:pPr>
            <w:r w:rsidRPr="009579F9">
              <w:t>0.55%</w:t>
            </w:r>
          </w:p>
        </w:tc>
        <w:tc>
          <w:tcPr>
            <w:tcW w:w="841" w:type="dxa"/>
          </w:tcPr>
          <w:p w14:paraId="7E96A0DA" w14:textId="27F34C99" w:rsidR="001F2335" w:rsidRPr="009579F9" w:rsidRDefault="001F2335" w:rsidP="00692FB3">
            <w:pPr>
              <w:jc w:val="center"/>
            </w:pPr>
            <w:r w:rsidRPr="009579F9">
              <w:t>0.00%</w:t>
            </w:r>
          </w:p>
        </w:tc>
        <w:tc>
          <w:tcPr>
            <w:tcW w:w="841" w:type="dxa"/>
          </w:tcPr>
          <w:p w14:paraId="6D501B42" w14:textId="416B60C5" w:rsidR="001F2335" w:rsidRPr="009579F9" w:rsidRDefault="001F2335" w:rsidP="00692FB3">
            <w:pPr>
              <w:jc w:val="center"/>
            </w:pPr>
            <w:r w:rsidRPr="009579F9">
              <w:t>0.00%</w:t>
            </w:r>
          </w:p>
        </w:tc>
        <w:tc>
          <w:tcPr>
            <w:tcW w:w="841" w:type="dxa"/>
          </w:tcPr>
          <w:p w14:paraId="055E536A" w14:textId="48788A08" w:rsidR="001F2335" w:rsidRPr="009579F9" w:rsidRDefault="007F52AA" w:rsidP="00692FB3">
            <w:pPr>
              <w:jc w:val="center"/>
            </w:pPr>
            <w:r>
              <w:t>0.00</w:t>
            </w:r>
            <w:r w:rsidR="00D82075">
              <w:t>%</w:t>
            </w:r>
          </w:p>
        </w:tc>
      </w:tr>
    </w:tbl>
    <w:p w14:paraId="352A6F33" w14:textId="7B984AB4" w:rsidR="004563CC" w:rsidRDefault="004563CC" w:rsidP="005F5870">
      <w:pPr>
        <w:spacing w:before="120"/>
        <w:rPr>
          <w:rFonts w:cstheme="minorHAnsi"/>
        </w:rPr>
      </w:pPr>
      <w:r w:rsidRPr="00CF0C84">
        <w:rPr>
          <w:rFonts w:cstheme="minorHAnsi"/>
        </w:rPr>
        <w:t>Since January 201</w:t>
      </w:r>
      <w:r w:rsidR="001928C4" w:rsidRPr="00CF0C84">
        <w:rPr>
          <w:rFonts w:cstheme="minorHAnsi"/>
        </w:rPr>
        <w:t>3</w:t>
      </w:r>
      <w:r w:rsidR="00017BF8">
        <w:rPr>
          <w:rFonts w:cstheme="minorHAnsi"/>
        </w:rPr>
        <w:t>,</w:t>
      </w:r>
      <w:r w:rsidRPr="00CF0C84">
        <w:rPr>
          <w:rFonts w:cstheme="minorHAnsi"/>
        </w:rPr>
        <w:t xml:space="preserve"> the top high risk construction category has been 16 - </w:t>
      </w:r>
      <w:r w:rsidRPr="00CF0C84">
        <w:rPr>
          <w:rFonts w:cstheme="minorHAnsi"/>
          <w:i/>
        </w:rPr>
        <w:t>Construction work on construction-sites where there is any movement of powered mobile plant</w:t>
      </w:r>
      <w:r w:rsidRPr="00CF0C84">
        <w:rPr>
          <w:rFonts w:cstheme="minorHAnsi"/>
        </w:rPr>
        <w:t xml:space="preserve">. </w:t>
      </w:r>
      <w:r w:rsidR="00017BF8">
        <w:rPr>
          <w:rFonts w:cstheme="minorHAnsi"/>
        </w:rPr>
        <w:t xml:space="preserve">Although there </w:t>
      </w:r>
      <w:r w:rsidR="0091135A">
        <w:rPr>
          <w:rFonts w:cstheme="minorHAnsi"/>
        </w:rPr>
        <w:t>has been</w:t>
      </w:r>
      <w:r w:rsidR="00017BF8">
        <w:rPr>
          <w:rFonts w:cstheme="minorHAnsi"/>
        </w:rPr>
        <w:t xml:space="preserve"> some general fluctuation in the figures between the January-June and July-December reporting periods,</w:t>
      </w:r>
      <w:r w:rsidRPr="00CF0C84">
        <w:rPr>
          <w:rFonts w:cstheme="minorHAnsi"/>
        </w:rPr>
        <w:t xml:space="preserve"> </w:t>
      </w:r>
      <w:r w:rsidR="00017BF8">
        <w:rPr>
          <w:rFonts w:cstheme="minorHAnsi"/>
        </w:rPr>
        <w:t>M</w:t>
      </w:r>
      <w:r w:rsidRPr="00CF0C84">
        <w:rPr>
          <w:rFonts w:cstheme="minorHAnsi"/>
        </w:rPr>
        <w:t xml:space="preserve">obile Plant continues to be one of the </w:t>
      </w:r>
      <w:r w:rsidR="00CF0C84">
        <w:rPr>
          <w:rFonts w:cstheme="minorHAnsi"/>
        </w:rPr>
        <w:t>main hazards reviewed at audit.</w:t>
      </w:r>
    </w:p>
    <w:p w14:paraId="6DA15AE6" w14:textId="7A188C19" w:rsidR="00E01E13" w:rsidRDefault="00CF0C84" w:rsidP="00D76E8A">
      <w:pPr>
        <w:spacing w:before="120"/>
        <w:rPr>
          <w:rFonts w:cstheme="minorHAnsi"/>
        </w:rPr>
      </w:pPr>
      <w:r w:rsidRPr="00D76E8A">
        <w:rPr>
          <w:rFonts w:cstheme="minorHAnsi"/>
        </w:rPr>
        <w:t xml:space="preserve">Historically, the second highest rated category has </w:t>
      </w:r>
      <w:r w:rsidR="00D76E8A" w:rsidRPr="00D76E8A">
        <w:rPr>
          <w:rFonts w:cstheme="minorHAnsi"/>
        </w:rPr>
        <w:t xml:space="preserve">generally </w:t>
      </w:r>
      <w:r w:rsidRPr="00D76E8A">
        <w:rPr>
          <w:rFonts w:cstheme="minorHAnsi"/>
        </w:rPr>
        <w:t xml:space="preserve">been 1 - </w:t>
      </w:r>
      <w:r w:rsidRPr="00D76E8A">
        <w:rPr>
          <w:rFonts w:cstheme="minorHAnsi"/>
          <w:i/>
        </w:rPr>
        <w:t>Construction work with risk of a person falling two metres or more</w:t>
      </w:r>
      <w:r w:rsidRPr="00D76E8A">
        <w:rPr>
          <w:rFonts w:cstheme="minorHAnsi"/>
        </w:rPr>
        <w:t>, however for this reporting period, 15 -</w:t>
      </w:r>
      <w:r w:rsidRPr="00D76E8A">
        <w:rPr>
          <w:rFonts w:cstheme="minorHAnsi"/>
          <w:i/>
        </w:rPr>
        <w:t xml:space="preserve"> Construction work on or adjacent to roadways or railways used by road or rail traffic </w:t>
      </w:r>
      <w:r w:rsidRPr="00D76E8A">
        <w:rPr>
          <w:rFonts w:cstheme="minorHAnsi"/>
        </w:rPr>
        <w:t xml:space="preserve">is the second highest category. </w:t>
      </w:r>
      <w:r w:rsidR="00D76E8A" w:rsidRPr="00D76E8A">
        <w:rPr>
          <w:rFonts w:cstheme="minorHAnsi"/>
        </w:rPr>
        <w:t>High risk incidents attributed to road and railway construction are proportionally the highest in the last five years, and 7 percentage points above the average for the January-June period.</w:t>
      </w:r>
      <w:r w:rsidR="00D76E8A">
        <w:rPr>
          <w:rFonts w:cstheme="minorHAnsi"/>
        </w:rPr>
        <w:t xml:space="preserve"> </w:t>
      </w:r>
    </w:p>
    <w:p w14:paraId="2A466D99" w14:textId="77777777" w:rsidR="001E24F6" w:rsidRDefault="001E24F6" w:rsidP="002415EF">
      <w:pPr>
        <w:spacing w:after="0"/>
      </w:pPr>
    </w:p>
    <w:p w14:paraId="78E30531" w14:textId="77777777" w:rsidR="001E24F6" w:rsidRDefault="001E24F6" w:rsidP="002415EF">
      <w:pPr>
        <w:spacing w:after="0"/>
      </w:pPr>
    </w:p>
    <w:p w14:paraId="679E0208" w14:textId="77777777" w:rsidR="001E24F6" w:rsidRDefault="001E24F6" w:rsidP="002415EF">
      <w:pPr>
        <w:spacing w:after="0"/>
      </w:pPr>
    </w:p>
    <w:p w14:paraId="413C99F0" w14:textId="77777777" w:rsidR="001E24F6" w:rsidRDefault="001E24F6" w:rsidP="002415EF">
      <w:pPr>
        <w:spacing w:after="0"/>
      </w:pPr>
    </w:p>
    <w:p w14:paraId="2A16B93A" w14:textId="77777777" w:rsidR="001E24F6" w:rsidRDefault="001E24F6" w:rsidP="002415EF">
      <w:pPr>
        <w:spacing w:after="0"/>
      </w:pPr>
    </w:p>
    <w:p w14:paraId="585EE5CB" w14:textId="77777777" w:rsidR="001E24F6" w:rsidRDefault="001E24F6" w:rsidP="002415EF">
      <w:pPr>
        <w:spacing w:after="0"/>
      </w:pPr>
    </w:p>
    <w:p w14:paraId="0866AE14" w14:textId="54FF11E8" w:rsidR="002415EF" w:rsidRPr="00482A07" w:rsidRDefault="002415EF" w:rsidP="002415EF">
      <w:pPr>
        <w:spacing w:after="0"/>
      </w:pPr>
      <w:r>
        <w:t>*</w:t>
      </w:r>
      <w:r w:rsidRPr="00482A07">
        <w:t>See glossary for high-risk construction work details</w:t>
      </w:r>
      <w:r>
        <w:t>.</w:t>
      </w:r>
    </w:p>
    <w:p w14:paraId="2D31612F" w14:textId="77777777" w:rsidR="00385982" w:rsidRDefault="00385982" w:rsidP="00273AF8">
      <w:pPr>
        <w:ind w:left="-284"/>
        <w:rPr>
          <w:highlight w:val="cyan"/>
        </w:rPr>
        <w:sectPr w:rsidR="00385982" w:rsidSect="000E3C3D">
          <w:pgSz w:w="11906" w:h="16838" w:code="9"/>
          <w:pgMar w:top="1440" w:right="1440" w:bottom="1440" w:left="1440" w:header="567" w:footer="567" w:gutter="0"/>
          <w:cols w:space="708"/>
          <w:docGrid w:linePitch="360"/>
        </w:sectPr>
      </w:pPr>
    </w:p>
    <w:p w14:paraId="5A6A15EC" w14:textId="5276BDB6" w:rsidR="00D64314" w:rsidRDefault="00F128F6" w:rsidP="00F128F6">
      <w:r>
        <w:rPr>
          <w:b/>
          <w:color w:val="9E191F"/>
        </w:rPr>
        <w:lastRenderedPageBreak/>
        <w:t xml:space="preserve">Selected Top </w:t>
      </w:r>
      <w:r w:rsidR="001A0FB7">
        <w:rPr>
          <w:b/>
          <w:color w:val="9E191F"/>
        </w:rPr>
        <w:t>Five</w:t>
      </w:r>
      <w:r>
        <w:rPr>
          <w:b/>
          <w:color w:val="9E191F"/>
        </w:rPr>
        <w:t xml:space="preserve">, </w:t>
      </w:r>
      <w:r w:rsidRPr="00931F36">
        <w:rPr>
          <w:b/>
          <w:color w:val="9E191F"/>
        </w:rPr>
        <w:t>High-risk Constructi</w:t>
      </w:r>
      <w:r>
        <w:rPr>
          <w:b/>
          <w:color w:val="9E191F"/>
        </w:rPr>
        <w:t>on Hazards Over Time</w:t>
      </w:r>
    </w:p>
    <w:p w14:paraId="32D7F45F" w14:textId="2D91937B" w:rsidR="0024789A" w:rsidRDefault="003C2D66" w:rsidP="0024789A">
      <w:r>
        <w:rPr>
          <w:noProof/>
          <w:lang w:eastAsia="en-AU"/>
        </w:rPr>
        <w:drawing>
          <wp:inline distT="0" distB="0" distL="0" distR="0" wp14:anchorId="44D3ACAD" wp14:editId="4691720B">
            <wp:extent cx="6645910" cy="5367130"/>
            <wp:effectExtent l="0" t="0" r="254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C6C119" w14:textId="20BD599F" w:rsidR="0024789A" w:rsidRDefault="001A0FB7" w:rsidP="0024789A">
      <w:r>
        <w:t>The graph above illustrates the top five construction hazards with noticeable movement since January 2013. In the period January-June 2018, there have been proportional increases in the number of incidents involving the construction of tunnels and road or railways, with declines in the proportion of incidents involving powered mobile plant and falls of two meters or more.</w:t>
      </w:r>
    </w:p>
    <w:p w14:paraId="60EA94BA" w14:textId="77777777" w:rsidR="0024789A" w:rsidRDefault="0024789A" w:rsidP="0024789A"/>
    <w:p w14:paraId="225889B3" w14:textId="77777777" w:rsidR="0024789A" w:rsidRDefault="0024789A" w:rsidP="0024789A"/>
    <w:p w14:paraId="39A7619C" w14:textId="77777777" w:rsidR="0024789A" w:rsidRDefault="0024789A" w:rsidP="0024789A"/>
    <w:p w14:paraId="65585F62" w14:textId="77777777" w:rsidR="0024789A" w:rsidRDefault="0024789A" w:rsidP="0024789A"/>
    <w:p w14:paraId="0A5017E9" w14:textId="77777777" w:rsidR="0024789A" w:rsidRDefault="0024789A" w:rsidP="0024789A"/>
    <w:p w14:paraId="3DB1E8F0" w14:textId="77777777" w:rsidR="0024789A" w:rsidRDefault="0024789A" w:rsidP="0024789A"/>
    <w:p w14:paraId="6D4207DE" w14:textId="77777777" w:rsidR="00385982" w:rsidRDefault="00385982" w:rsidP="0024789A">
      <w:pPr>
        <w:sectPr w:rsidR="00385982" w:rsidSect="00385982">
          <w:pgSz w:w="11906" w:h="16838" w:code="9"/>
          <w:pgMar w:top="720" w:right="720" w:bottom="720" w:left="720" w:header="567" w:footer="567" w:gutter="0"/>
          <w:cols w:space="708"/>
          <w:docGrid w:linePitch="360"/>
        </w:sectPr>
      </w:pPr>
    </w:p>
    <w:p w14:paraId="1934B0D5" w14:textId="77777777" w:rsidR="006E1C29" w:rsidRDefault="004B4D1D" w:rsidP="0024789A">
      <w:pPr>
        <w:pStyle w:val="Heading2"/>
        <w:spacing w:after="240"/>
      </w:pPr>
      <w:bookmarkStart w:id="17" w:name="_Toc524688637"/>
      <w:r>
        <w:lastRenderedPageBreak/>
        <w:t>4</w:t>
      </w:r>
      <w:r w:rsidR="006E1C29">
        <w:t>.5</w:t>
      </w:r>
      <w:r w:rsidR="006E1C29">
        <w:tab/>
        <w:t>Working Time Lost</w:t>
      </w:r>
      <w:bookmarkEnd w:id="17"/>
    </w:p>
    <w:p w14:paraId="1570A57C" w14:textId="5FD11D4E" w:rsidR="006E1C29" w:rsidRDefault="00373FB1" w:rsidP="00276627">
      <w:pPr>
        <w:spacing w:after="120"/>
      </w:pPr>
      <w:r w:rsidRPr="00B37B26">
        <w:rPr>
          <w:rFonts w:cstheme="minorHAnsi"/>
        </w:rPr>
        <w:t>There has been no change in the most common length of working time lost since the OFSC began collecting this information in July to December 2011. B</w:t>
      </w:r>
      <w:r w:rsidRPr="00B37B26">
        <w:rPr>
          <w:rFonts w:cstheme="minorHAnsi"/>
          <w:i/>
        </w:rPr>
        <w:t>etween one and three days</w:t>
      </w:r>
      <w:r w:rsidRPr="00B37B26">
        <w:rPr>
          <w:rFonts w:cstheme="minorHAnsi"/>
        </w:rPr>
        <w:t xml:space="preserve"> remains the highest ranking category</w:t>
      </w:r>
      <w:r w:rsidR="00E2451C" w:rsidRPr="00B37B26">
        <w:rPr>
          <w:rFonts w:cstheme="minorHAnsi"/>
        </w:rPr>
        <w:t>.</w:t>
      </w:r>
      <w:r w:rsidRPr="00B37B26">
        <w:rPr>
          <w:rFonts w:cstheme="minorHAnsi"/>
          <w:i/>
        </w:rPr>
        <w:t xml:space="preserve"> </w:t>
      </w:r>
      <w:r w:rsidRPr="00B37B26">
        <w:rPr>
          <w:rFonts w:cstheme="minorHAnsi"/>
        </w:rPr>
        <w:t xml:space="preserve">There is consistently a significant percentage difference between the first and second highest categories (average </w:t>
      </w:r>
      <w:r w:rsidR="00D82075" w:rsidRPr="00B37B26">
        <w:rPr>
          <w:rFonts w:cstheme="minorHAnsi"/>
        </w:rPr>
        <w:t>18</w:t>
      </w:r>
      <w:r w:rsidRPr="00B37B26">
        <w:rPr>
          <w:rFonts w:cstheme="minorHAnsi"/>
        </w:rPr>
        <w:t xml:space="preserve"> per</w:t>
      </w:r>
      <w:r w:rsidR="00D47C53">
        <w:rPr>
          <w:rFonts w:cstheme="minorHAnsi"/>
        </w:rPr>
        <w:t>centage points</w:t>
      </w:r>
      <w:r w:rsidRPr="00B37B26">
        <w:rPr>
          <w:rFonts w:cstheme="minorHAnsi"/>
        </w:rPr>
        <w:t>)</w:t>
      </w:r>
      <w:r w:rsidR="00F83682" w:rsidRPr="00B37B26">
        <w:rPr>
          <w:rFonts w:cstheme="minorHAnsi"/>
        </w:rPr>
        <w:t>.</w:t>
      </w:r>
      <w:r w:rsidR="00D9729A" w:rsidRPr="00B37B26">
        <w:rPr>
          <w:rFonts w:cstheme="minorHAnsi"/>
        </w:rPr>
        <w:t xml:space="preserve"> </w:t>
      </w:r>
      <w:r w:rsidR="006E1C29" w:rsidRPr="00B37B26">
        <w:t xml:space="preserve">Over </w:t>
      </w:r>
      <w:r w:rsidR="00D82075" w:rsidRPr="00B37B26">
        <w:t>80</w:t>
      </w:r>
      <w:r w:rsidR="006E1C29" w:rsidRPr="00B37B26">
        <w:t xml:space="preserve"> per cent of workers who suffered a lost time injury returned to work in less than two weeks.</w:t>
      </w:r>
    </w:p>
    <w:p w14:paraId="3DC3C783" w14:textId="54654DF8" w:rsidR="00D82075" w:rsidRDefault="00D82075" w:rsidP="00276627">
      <w:pPr>
        <w:spacing w:after="120"/>
      </w:pPr>
      <w:r>
        <w:rPr>
          <w:noProof/>
          <w:lang w:eastAsia="en-AU"/>
        </w:rPr>
        <w:drawing>
          <wp:inline distT="0" distB="0" distL="0" distR="0" wp14:anchorId="4D6CFCC8" wp14:editId="6AC335F5">
            <wp:extent cx="5731510" cy="3893820"/>
            <wp:effectExtent l="0" t="0" r="2540"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1F8560" w14:textId="7DB241ED" w:rsidR="00E2451C" w:rsidRPr="00F2734B" w:rsidRDefault="00E2451C" w:rsidP="000038F1">
      <w:pPr>
        <w:spacing w:after="120"/>
        <w:jc w:val="center"/>
      </w:pPr>
    </w:p>
    <w:p w14:paraId="382250CE" w14:textId="77777777" w:rsidR="006E1C29" w:rsidRPr="00931F36" w:rsidRDefault="006E1C29" w:rsidP="00276627">
      <w:pPr>
        <w:spacing w:after="120"/>
        <w:rPr>
          <w:b/>
          <w:color w:val="9E191F"/>
        </w:rPr>
      </w:pPr>
      <w:r w:rsidRPr="00931F36">
        <w:rPr>
          <w:b/>
          <w:color w:val="9E191F"/>
        </w:rPr>
        <w:t>Working Time Lost</w:t>
      </w: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Working Time Lost"/>
        <w:tblDescription w:val="Table showing the working time lost for reported injuries since July 2011"/>
      </w:tblPr>
      <w:tblGrid>
        <w:gridCol w:w="1483"/>
        <w:gridCol w:w="1293"/>
        <w:gridCol w:w="1293"/>
        <w:gridCol w:w="1293"/>
        <w:gridCol w:w="1294"/>
        <w:gridCol w:w="1293"/>
        <w:gridCol w:w="1293"/>
      </w:tblGrid>
      <w:tr w:rsidR="000B7F53" w:rsidRPr="00AF09B0" w14:paraId="204F13B8" w14:textId="77777777" w:rsidTr="0096113C">
        <w:trPr>
          <w:cnfStyle w:val="100000000000" w:firstRow="1" w:lastRow="0" w:firstColumn="0" w:lastColumn="0" w:oddVBand="0" w:evenVBand="0" w:oddHBand="0" w:evenHBand="0" w:firstRowFirstColumn="0" w:firstRowLastColumn="0" w:lastRowFirstColumn="0" w:lastRowLastColumn="0"/>
          <w:jc w:val="center"/>
        </w:trPr>
        <w:tc>
          <w:tcPr>
            <w:tcW w:w="1483" w:type="dxa"/>
            <w:tcBorders>
              <w:bottom w:val="single" w:sz="2" w:space="0" w:color="000000" w:themeColor="text1"/>
            </w:tcBorders>
            <w:vAlign w:val="bottom"/>
          </w:tcPr>
          <w:p w14:paraId="1782BB1E" w14:textId="77777777" w:rsidR="006E1C29" w:rsidRPr="0029795F" w:rsidRDefault="006E1C29" w:rsidP="006E1C29">
            <w:r w:rsidRPr="0029795F">
              <w:t>Period</w:t>
            </w:r>
          </w:p>
        </w:tc>
        <w:tc>
          <w:tcPr>
            <w:tcW w:w="1293" w:type="dxa"/>
            <w:tcBorders>
              <w:bottom w:val="single" w:sz="2" w:space="0" w:color="000000" w:themeColor="text1"/>
            </w:tcBorders>
          </w:tcPr>
          <w:p w14:paraId="0D511DEE" w14:textId="77777777" w:rsidR="006E1C29" w:rsidRDefault="006E1C29" w:rsidP="006E1C29">
            <w:pPr>
              <w:jc w:val="center"/>
            </w:pPr>
            <w:r>
              <w:t>A</w:t>
            </w:r>
          </w:p>
        </w:tc>
        <w:tc>
          <w:tcPr>
            <w:tcW w:w="1293" w:type="dxa"/>
            <w:tcBorders>
              <w:bottom w:val="single" w:sz="2" w:space="0" w:color="000000" w:themeColor="text1"/>
            </w:tcBorders>
          </w:tcPr>
          <w:p w14:paraId="7BF5F77E" w14:textId="77777777" w:rsidR="006E1C29" w:rsidRDefault="006E1C29" w:rsidP="006E1C29">
            <w:pPr>
              <w:jc w:val="center"/>
            </w:pPr>
            <w:r>
              <w:t>B</w:t>
            </w:r>
          </w:p>
        </w:tc>
        <w:tc>
          <w:tcPr>
            <w:tcW w:w="1293" w:type="dxa"/>
            <w:tcBorders>
              <w:bottom w:val="single" w:sz="2" w:space="0" w:color="000000" w:themeColor="text1"/>
            </w:tcBorders>
          </w:tcPr>
          <w:p w14:paraId="26249A48" w14:textId="77777777" w:rsidR="006E1C29" w:rsidRDefault="006E1C29" w:rsidP="006E1C29">
            <w:pPr>
              <w:jc w:val="center"/>
            </w:pPr>
            <w:r>
              <w:t>C</w:t>
            </w:r>
          </w:p>
        </w:tc>
        <w:tc>
          <w:tcPr>
            <w:tcW w:w="1294" w:type="dxa"/>
            <w:tcBorders>
              <w:bottom w:val="single" w:sz="2" w:space="0" w:color="000000" w:themeColor="text1"/>
            </w:tcBorders>
          </w:tcPr>
          <w:p w14:paraId="653F7939" w14:textId="77777777" w:rsidR="006E1C29" w:rsidRDefault="006E1C29" w:rsidP="006E1C29">
            <w:pPr>
              <w:jc w:val="center"/>
            </w:pPr>
            <w:r>
              <w:t>D</w:t>
            </w:r>
          </w:p>
        </w:tc>
        <w:tc>
          <w:tcPr>
            <w:tcW w:w="1293" w:type="dxa"/>
            <w:tcBorders>
              <w:bottom w:val="single" w:sz="2" w:space="0" w:color="000000" w:themeColor="text1"/>
            </w:tcBorders>
          </w:tcPr>
          <w:p w14:paraId="4F1A5AF8" w14:textId="77777777" w:rsidR="006E1C29" w:rsidRDefault="006E1C29" w:rsidP="006E1C29">
            <w:pPr>
              <w:jc w:val="center"/>
            </w:pPr>
            <w:r>
              <w:t>E</w:t>
            </w:r>
          </w:p>
        </w:tc>
        <w:tc>
          <w:tcPr>
            <w:tcW w:w="1293" w:type="dxa"/>
            <w:tcBorders>
              <w:bottom w:val="single" w:sz="2" w:space="0" w:color="000000" w:themeColor="text1"/>
            </w:tcBorders>
          </w:tcPr>
          <w:p w14:paraId="4120BF13" w14:textId="77777777" w:rsidR="006E1C29" w:rsidRDefault="006E1C29" w:rsidP="006E1C29">
            <w:pPr>
              <w:jc w:val="center"/>
            </w:pPr>
            <w:r>
              <w:t>F</w:t>
            </w:r>
          </w:p>
        </w:tc>
      </w:tr>
      <w:tr w:rsidR="006E1C29" w:rsidRPr="00FA1B5D" w14:paraId="71A425F4"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850A0A7" w14:textId="77777777" w:rsidR="006E1C29" w:rsidRPr="00F26035" w:rsidRDefault="006E1C29" w:rsidP="006E1C29">
            <w:r w:rsidRPr="00F26035">
              <w:t>Jan to Jun 2013</w:t>
            </w:r>
          </w:p>
        </w:tc>
        <w:tc>
          <w:tcPr>
            <w:tcW w:w="1293" w:type="dxa"/>
            <w:tcBorders>
              <w:top w:val="single" w:sz="2" w:space="0" w:color="000000" w:themeColor="text1"/>
              <w:bottom w:val="single" w:sz="2" w:space="0" w:color="000000" w:themeColor="text1"/>
            </w:tcBorders>
            <w:vAlign w:val="bottom"/>
          </w:tcPr>
          <w:p w14:paraId="78300347" w14:textId="77777777" w:rsidR="006E1C29" w:rsidRPr="00F26035" w:rsidRDefault="006E1C29" w:rsidP="006E1C29">
            <w:pPr>
              <w:jc w:val="center"/>
            </w:pPr>
            <w:r w:rsidRPr="00F26035">
              <w:t>46.67%</w:t>
            </w:r>
          </w:p>
        </w:tc>
        <w:tc>
          <w:tcPr>
            <w:tcW w:w="1293" w:type="dxa"/>
            <w:tcBorders>
              <w:top w:val="single" w:sz="2" w:space="0" w:color="000000" w:themeColor="text1"/>
              <w:bottom w:val="single" w:sz="2" w:space="0" w:color="000000" w:themeColor="text1"/>
            </w:tcBorders>
            <w:vAlign w:val="bottom"/>
          </w:tcPr>
          <w:p w14:paraId="64FAA81D" w14:textId="77777777" w:rsidR="006E1C29" w:rsidRPr="00F26035" w:rsidRDefault="006E1C29" w:rsidP="006E1C29">
            <w:pPr>
              <w:jc w:val="center"/>
            </w:pPr>
            <w:r w:rsidRPr="00F26035">
              <w:t>23.20%</w:t>
            </w:r>
          </w:p>
        </w:tc>
        <w:tc>
          <w:tcPr>
            <w:tcW w:w="1293" w:type="dxa"/>
            <w:tcBorders>
              <w:top w:val="single" w:sz="2" w:space="0" w:color="000000" w:themeColor="text1"/>
              <w:bottom w:val="single" w:sz="2" w:space="0" w:color="000000" w:themeColor="text1"/>
            </w:tcBorders>
            <w:vAlign w:val="bottom"/>
          </w:tcPr>
          <w:p w14:paraId="7F103AF8" w14:textId="77777777" w:rsidR="006E1C29" w:rsidRPr="00F26035" w:rsidRDefault="006E1C29" w:rsidP="006E1C29">
            <w:pPr>
              <w:jc w:val="center"/>
            </w:pPr>
            <w:r w:rsidRPr="00F26035">
              <w:t>12.27%</w:t>
            </w:r>
          </w:p>
        </w:tc>
        <w:tc>
          <w:tcPr>
            <w:tcW w:w="1294" w:type="dxa"/>
            <w:tcBorders>
              <w:top w:val="single" w:sz="2" w:space="0" w:color="000000" w:themeColor="text1"/>
              <w:bottom w:val="single" w:sz="2" w:space="0" w:color="000000" w:themeColor="text1"/>
            </w:tcBorders>
            <w:vAlign w:val="bottom"/>
          </w:tcPr>
          <w:p w14:paraId="2CB34584" w14:textId="77777777" w:rsidR="006E1C29" w:rsidRPr="00F26035" w:rsidRDefault="006E1C29" w:rsidP="006E1C29">
            <w:pPr>
              <w:jc w:val="center"/>
            </w:pPr>
            <w:r w:rsidRPr="00F26035">
              <w:t>8.80%</w:t>
            </w:r>
          </w:p>
        </w:tc>
        <w:tc>
          <w:tcPr>
            <w:tcW w:w="1293" w:type="dxa"/>
            <w:tcBorders>
              <w:top w:val="single" w:sz="2" w:space="0" w:color="000000" w:themeColor="text1"/>
              <w:bottom w:val="single" w:sz="2" w:space="0" w:color="000000" w:themeColor="text1"/>
            </w:tcBorders>
            <w:vAlign w:val="bottom"/>
          </w:tcPr>
          <w:p w14:paraId="747E9185" w14:textId="77777777" w:rsidR="006E1C29" w:rsidRPr="00F26035" w:rsidRDefault="006E1C29" w:rsidP="006E1C29">
            <w:pPr>
              <w:jc w:val="center"/>
            </w:pPr>
            <w:r w:rsidRPr="00F26035">
              <w:t>6.67%</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6A1A0D7" w14:textId="77777777" w:rsidR="006E1C29" w:rsidRPr="00F26035" w:rsidRDefault="006E1C29" w:rsidP="006E1C29">
            <w:pPr>
              <w:jc w:val="center"/>
            </w:pPr>
            <w:r w:rsidRPr="00F26035">
              <w:t>2.40%</w:t>
            </w:r>
          </w:p>
        </w:tc>
      </w:tr>
      <w:tr w:rsidR="006E1C29" w:rsidRPr="00FA1B5D" w14:paraId="57AE3E46"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4150F747" w14:textId="77777777" w:rsidR="006E1C29" w:rsidRPr="00F26035" w:rsidRDefault="006E1C29" w:rsidP="006E1C29">
            <w:r w:rsidRPr="00F26035">
              <w:t>Jul to Dec 2013</w:t>
            </w:r>
          </w:p>
        </w:tc>
        <w:tc>
          <w:tcPr>
            <w:tcW w:w="1293" w:type="dxa"/>
            <w:tcBorders>
              <w:top w:val="single" w:sz="2" w:space="0" w:color="000000" w:themeColor="text1"/>
              <w:bottom w:val="single" w:sz="2" w:space="0" w:color="000000" w:themeColor="text1"/>
            </w:tcBorders>
            <w:vAlign w:val="bottom"/>
          </w:tcPr>
          <w:p w14:paraId="5A2B3F86" w14:textId="77777777" w:rsidR="006E1C29" w:rsidRPr="00917F50" w:rsidRDefault="006E1C29" w:rsidP="006E1C29">
            <w:pPr>
              <w:jc w:val="center"/>
            </w:pPr>
            <w:r w:rsidRPr="00917F50">
              <w:t>38.67%</w:t>
            </w:r>
          </w:p>
        </w:tc>
        <w:tc>
          <w:tcPr>
            <w:tcW w:w="1293" w:type="dxa"/>
            <w:tcBorders>
              <w:top w:val="single" w:sz="2" w:space="0" w:color="000000" w:themeColor="text1"/>
              <w:bottom w:val="single" w:sz="2" w:space="0" w:color="000000" w:themeColor="text1"/>
            </w:tcBorders>
            <w:vAlign w:val="bottom"/>
          </w:tcPr>
          <w:p w14:paraId="4830E4A0" w14:textId="77777777" w:rsidR="006E1C29" w:rsidRPr="00917F50" w:rsidRDefault="006E1C29" w:rsidP="006E1C29">
            <w:pPr>
              <w:jc w:val="center"/>
            </w:pPr>
            <w:r w:rsidRPr="00917F50">
              <w:t>20.82%</w:t>
            </w:r>
          </w:p>
        </w:tc>
        <w:tc>
          <w:tcPr>
            <w:tcW w:w="1293" w:type="dxa"/>
            <w:tcBorders>
              <w:top w:val="single" w:sz="2" w:space="0" w:color="000000" w:themeColor="text1"/>
              <w:bottom w:val="single" w:sz="2" w:space="0" w:color="000000" w:themeColor="text1"/>
            </w:tcBorders>
            <w:vAlign w:val="bottom"/>
          </w:tcPr>
          <w:p w14:paraId="16BFAC03" w14:textId="77777777" w:rsidR="006E1C29" w:rsidRPr="00917F50" w:rsidRDefault="006E1C29" w:rsidP="006E1C29">
            <w:pPr>
              <w:jc w:val="center"/>
            </w:pPr>
            <w:r w:rsidRPr="00917F50">
              <w:t>17.85%</w:t>
            </w:r>
          </w:p>
        </w:tc>
        <w:tc>
          <w:tcPr>
            <w:tcW w:w="1294" w:type="dxa"/>
            <w:tcBorders>
              <w:top w:val="single" w:sz="2" w:space="0" w:color="000000" w:themeColor="text1"/>
              <w:bottom w:val="single" w:sz="2" w:space="0" w:color="000000" w:themeColor="text1"/>
            </w:tcBorders>
            <w:vAlign w:val="bottom"/>
          </w:tcPr>
          <w:p w14:paraId="5236B96B" w14:textId="77777777" w:rsidR="006E1C29" w:rsidRPr="00917F50" w:rsidRDefault="006E1C29" w:rsidP="006E1C29">
            <w:pPr>
              <w:jc w:val="center"/>
            </w:pPr>
            <w:r w:rsidRPr="00917F50">
              <w:t>13.73%</w:t>
            </w:r>
          </w:p>
        </w:tc>
        <w:tc>
          <w:tcPr>
            <w:tcW w:w="1293" w:type="dxa"/>
            <w:tcBorders>
              <w:top w:val="single" w:sz="2" w:space="0" w:color="000000" w:themeColor="text1"/>
              <w:bottom w:val="single" w:sz="2" w:space="0" w:color="000000" w:themeColor="text1"/>
            </w:tcBorders>
            <w:vAlign w:val="bottom"/>
          </w:tcPr>
          <w:p w14:paraId="18741EE8" w14:textId="77777777" w:rsidR="006E1C29" w:rsidRPr="00917F50" w:rsidRDefault="006E1C29" w:rsidP="006E1C29">
            <w:pPr>
              <w:jc w:val="center"/>
            </w:pPr>
            <w:r w:rsidRPr="00917F50">
              <w:t>7.09%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9D26660" w14:textId="77777777" w:rsidR="006E1C29" w:rsidRPr="00917F50" w:rsidRDefault="006E1C29" w:rsidP="006E1C29">
            <w:pPr>
              <w:jc w:val="center"/>
            </w:pPr>
            <w:r w:rsidRPr="00917F50">
              <w:t>1.83%</w:t>
            </w:r>
          </w:p>
        </w:tc>
      </w:tr>
      <w:tr w:rsidR="006E1C29" w:rsidRPr="00FA1B5D" w14:paraId="78142712"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5297F59F" w14:textId="77777777" w:rsidR="006E1C29" w:rsidRPr="00F26035" w:rsidRDefault="006E1C29" w:rsidP="006E1C29">
            <w:r>
              <w:t>Jan to Jun 2014</w:t>
            </w:r>
          </w:p>
        </w:tc>
        <w:tc>
          <w:tcPr>
            <w:tcW w:w="1293" w:type="dxa"/>
            <w:tcBorders>
              <w:top w:val="single" w:sz="2" w:space="0" w:color="000000" w:themeColor="text1"/>
              <w:bottom w:val="single" w:sz="2" w:space="0" w:color="000000" w:themeColor="text1"/>
            </w:tcBorders>
            <w:vAlign w:val="bottom"/>
          </w:tcPr>
          <w:p w14:paraId="2AB6A7B5" w14:textId="77777777" w:rsidR="006E1C29" w:rsidRPr="00F26035" w:rsidRDefault="006E1C29" w:rsidP="006E1C29">
            <w:pPr>
              <w:jc w:val="center"/>
            </w:pPr>
            <w:r>
              <w:t>41.71%</w:t>
            </w:r>
          </w:p>
        </w:tc>
        <w:tc>
          <w:tcPr>
            <w:tcW w:w="1293" w:type="dxa"/>
            <w:tcBorders>
              <w:top w:val="single" w:sz="2" w:space="0" w:color="000000" w:themeColor="text1"/>
              <w:bottom w:val="single" w:sz="2" w:space="0" w:color="000000" w:themeColor="text1"/>
            </w:tcBorders>
            <w:vAlign w:val="bottom"/>
          </w:tcPr>
          <w:p w14:paraId="3C4CA784" w14:textId="77777777" w:rsidR="006E1C29" w:rsidRPr="00F26035" w:rsidRDefault="006E1C29" w:rsidP="006E1C29">
            <w:pPr>
              <w:jc w:val="center"/>
            </w:pPr>
            <w:r>
              <w:t>22.61%</w:t>
            </w:r>
          </w:p>
        </w:tc>
        <w:tc>
          <w:tcPr>
            <w:tcW w:w="1293" w:type="dxa"/>
            <w:tcBorders>
              <w:top w:val="single" w:sz="2" w:space="0" w:color="000000" w:themeColor="text1"/>
              <w:bottom w:val="single" w:sz="2" w:space="0" w:color="000000" w:themeColor="text1"/>
            </w:tcBorders>
            <w:vAlign w:val="bottom"/>
          </w:tcPr>
          <w:p w14:paraId="63C347D8" w14:textId="77777777" w:rsidR="006E1C29" w:rsidRPr="00F26035" w:rsidRDefault="006E1C29" w:rsidP="006E1C29">
            <w:pPr>
              <w:jc w:val="center"/>
            </w:pPr>
            <w:r>
              <w:t>15.83%</w:t>
            </w:r>
          </w:p>
        </w:tc>
        <w:tc>
          <w:tcPr>
            <w:tcW w:w="1294" w:type="dxa"/>
            <w:tcBorders>
              <w:top w:val="single" w:sz="2" w:space="0" w:color="000000" w:themeColor="text1"/>
              <w:bottom w:val="single" w:sz="2" w:space="0" w:color="000000" w:themeColor="text1"/>
            </w:tcBorders>
            <w:vAlign w:val="bottom"/>
          </w:tcPr>
          <w:p w14:paraId="55A821F4" w14:textId="77777777" w:rsidR="006E1C29" w:rsidRPr="00F26035" w:rsidRDefault="006E1C29" w:rsidP="006E1C29">
            <w:pPr>
              <w:jc w:val="center"/>
            </w:pPr>
            <w:r>
              <w:t>11.31%</w:t>
            </w:r>
          </w:p>
        </w:tc>
        <w:tc>
          <w:tcPr>
            <w:tcW w:w="1293" w:type="dxa"/>
            <w:tcBorders>
              <w:top w:val="single" w:sz="2" w:space="0" w:color="000000" w:themeColor="text1"/>
              <w:bottom w:val="single" w:sz="2" w:space="0" w:color="000000" w:themeColor="text1"/>
            </w:tcBorders>
            <w:vAlign w:val="bottom"/>
          </w:tcPr>
          <w:p w14:paraId="2E2B6A7A" w14:textId="77777777" w:rsidR="006E1C29" w:rsidRPr="00F26035" w:rsidRDefault="006E1C29" w:rsidP="006E1C29">
            <w:pPr>
              <w:jc w:val="center"/>
            </w:pPr>
            <w:r>
              <w:t>7.79%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52A0A62E" w14:textId="77777777" w:rsidR="006E1C29" w:rsidRPr="00F26035" w:rsidRDefault="006E1C29" w:rsidP="006E1C29">
            <w:pPr>
              <w:jc w:val="center"/>
            </w:pPr>
            <w:r>
              <w:t>0.75%</w:t>
            </w:r>
          </w:p>
        </w:tc>
      </w:tr>
      <w:tr w:rsidR="006E1C29" w:rsidRPr="00FA1B5D" w14:paraId="7DB86587"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82BE11D" w14:textId="77777777" w:rsidR="006E1C29" w:rsidRPr="007221E7" w:rsidRDefault="006E1C29" w:rsidP="006E1C29">
            <w:r>
              <w:t>Jul to Dec 2014</w:t>
            </w:r>
          </w:p>
        </w:tc>
        <w:tc>
          <w:tcPr>
            <w:tcW w:w="1293" w:type="dxa"/>
            <w:tcBorders>
              <w:top w:val="single" w:sz="2" w:space="0" w:color="000000" w:themeColor="text1"/>
              <w:bottom w:val="single" w:sz="2" w:space="0" w:color="000000" w:themeColor="text1"/>
            </w:tcBorders>
            <w:vAlign w:val="bottom"/>
          </w:tcPr>
          <w:p w14:paraId="0667EDE1" w14:textId="77777777" w:rsidR="006E1C29" w:rsidRPr="00570B16" w:rsidRDefault="00D34B76" w:rsidP="006E1C29">
            <w:pPr>
              <w:jc w:val="center"/>
            </w:pPr>
            <w:r w:rsidRPr="00570B16">
              <w:t>42.75%</w:t>
            </w:r>
          </w:p>
        </w:tc>
        <w:tc>
          <w:tcPr>
            <w:tcW w:w="1293" w:type="dxa"/>
            <w:tcBorders>
              <w:top w:val="single" w:sz="2" w:space="0" w:color="000000" w:themeColor="text1"/>
              <w:bottom w:val="single" w:sz="2" w:space="0" w:color="000000" w:themeColor="text1"/>
            </w:tcBorders>
            <w:vAlign w:val="bottom"/>
          </w:tcPr>
          <w:p w14:paraId="5C1D8A22" w14:textId="77777777" w:rsidR="006E1C29" w:rsidRPr="00570B16" w:rsidRDefault="00D34B76" w:rsidP="006E1C29">
            <w:pPr>
              <w:jc w:val="center"/>
            </w:pPr>
            <w:r w:rsidRPr="00570B16">
              <w:t>21.75%</w:t>
            </w:r>
          </w:p>
        </w:tc>
        <w:tc>
          <w:tcPr>
            <w:tcW w:w="1293" w:type="dxa"/>
            <w:tcBorders>
              <w:top w:val="single" w:sz="2" w:space="0" w:color="000000" w:themeColor="text1"/>
              <w:bottom w:val="single" w:sz="2" w:space="0" w:color="000000" w:themeColor="text1"/>
            </w:tcBorders>
            <w:vAlign w:val="bottom"/>
          </w:tcPr>
          <w:p w14:paraId="7449196F" w14:textId="77777777" w:rsidR="006E1C29" w:rsidRPr="00570B16" w:rsidRDefault="00D34B76" w:rsidP="006E1C29">
            <w:pPr>
              <w:jc w:val="center"/>
            </w:pPr>
            <w:r w:rsidRPr="00570B16">
              <w:t>12.25%</w:t>
            </w:r>
          </w:p>
        </w:tc>
        <w:tc>
          <w:tcPr>
            <w:tcW w:w="1294" w:type="dxa"/>
            <w:tcBorders>
              <w:top w:val="single" w:sz="2" w:space="0" w:color="000000" w:themeColor="text1"/>
              <w:bottom w:val="single" w:sz="2" w:space="0" w:color="000000" w:themeColor="text1"/>
            </w:tcBorders>
            <w:vAlign w:val="bottom"/>
          </w:tcPr>
          <w:p w14:paraId="3361A46C" w14:textId="77777777" w:rsidR="006E1C29" w:rsidRPr="00570B16" w:rsidRDefault="00D34B76" w:rsidP="006E1C29">
            <w:pPr>
              <w:jc w:val="center"/>
            </w:pPr>
            <w:r w:rsidRPr="00570B16">
              <w:t>13.75%</w:t>
            </w:r>
          </w:p>
        </w:tc>
        <w:tc>
          <w:tcPr>
            <w:tcW w:w="1293" w:type="dxa"/>
            <w:tcBorders>
              <w:top w:val="single" w:sz="2" w:space="0" w:color="000000" w:themeColor="text1"/>
              <w:bottom w:val="single" w:sz="2" w:space="0" w:color="000000" w:themeColor="text1"/>
            </w:tcBorders>
            <w:vAlign w:val="bottom"/>
          </w:tcPr>
          <w:p w14:paraId="43ED88B1" w14:textId="77777777" w:rsidR="006E1C29" w:rsidRPr="00570B16" w:rsidRDefault="00D34B76" w:rsidP="006E1C29">
            <w:pPr>
              <w:jc w:val="center"/>
            </w:pPr>
            <w:r w:rsidRPr="00570B16">
              <w:t>7.00%</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AA1D6C1" w14:textId="77777777" w:rsidR="006E1C29" w:rsidRPr="00570B16" w:rsidRDefault="00D34B76" w:rsidP="006E1C29">
            <w:pPr>
              <w:jc w:val="center"/>
            </w:pPr>
            <w:r w:rsidRPr="00570B16">
              <w:t>2.50%</w:t>
            </w:r>
          </w:p>
        </w:tc>
      </w:tr>
      <w:tr w:rsidR="00A86DAD" w:rsidRPr="00FA1B5D" w14:paraId="76EB2EF5"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261BEDD2" w14:textId="77777777" w:rsidR="00A86DAD" w:rsidRDefault="00A86DAD" w:rsidP="006E1C29">
            <w:r>
              <w:t>Jan to Jun 2015</w:t>
            </w:r>
          </w:p>
        </w:tc>
        <w:tc>
          <w:tcPr>
            <w:tcW w:w="1293" w:type="dxa"/>
            <w:tcBorders>
              <w:top w:val="single" w:sz="2" w:space="0" w:color="000000" w:themeColor="text1"/>
              <w:bottom w:val="single" w:sz="2" w:space="0" w:color="000000" w:themeColor="text1"/>
            </w:tcBorders>
            <w:vAlign w:val="bottom"/>
          </w:tcPr>
          <w:p w14:paraId="187F5BD8" w14:textId="77777777" w:rsidR="00A86DAD" w:rsidRPr="00DA0B69" w:rsidRDefault="00DA0B69" w:rsidP="006E1C29">
            <w:pPr>
              <w:jc w:val="center"/>
            </w:pPr>
            <w:r w:rsidRPr="00DA0B69">
              <w:t>41.71%</w:t>
            </w:r>
          </w:p>
        </w:tc>
        <w:tc>
          <w:tcPr>
            <w:tcW w:w="1293" w:type="dxa"/>
            <w:tcBorders>
              <w:top w:val="single" w:sz="2" w:space="0" w:color="000000" w:themeColor="text1"/>
              <w:bottom w:val="single" w:sz="2" w:space="0" w:color="000000" w:themeColor="text1"/>
            </w:tcBorders>
            <w:vAlign w:val="bottom"/>
          </w:tcPr>
          <w:p w14:paraId="68F33D0A" w14:textId="77777777" w:rsidR="00A86DAD" w:rsidRPr="00DA0B69" w:rsidRDefault="00DA0B69" w:rsidP="006E1C29">
            <w:pPr>
              <w:jc w:val="center"/>
            </w:pPr>
            <w:r w:rsidRPr="00DA0B69">
              <w:t>21.14%</w:t>
            </w:r>
          </w:p>
        </w:tc>
        <w:tc>
          <w:tcPr>
            <w:tcW w:w="1293" w:type="dxa"/>
            <w:tcBorders>
              <w:top w:val="single" w:sz="2" w:space="0" w:color="000000" w:themeColor="text1"/>
              <w:bottom w:val="single" w:sz="2" w:space="0" w:color="000000" w:themeColor="text1"/>
            </w:tcBorders>
            <w:vAlign w:val="bottom"/>
          </w:tcPr>
          <w:p w14:paraId="5679A516" w14:textId="77777777" w:rsidR="00A86DAD" w:rsidRPr="00DA0B69" w:rsidRDefault="00DA0B69" w:rsidP="006E1C29">
            <w:pPr>
              <w:jc w:val="center"/>
            </w:pPr>
            <w:r w:rsidRPr="00DA0B69">
              <w:t>16.29%</w:t>
            </w:r>
          </w:p>
        </w:tc>
        <w:tc>
          <w:tcPr>
            <w:tcW w:w="1294" w:type="dxa"/>
            <w:tcBorders>
              <w:top w:val="single" w:sz="2" w:space="0" w:color="000000" w:themeColor="text1"/>
              <w:bottom w:val="single" w:sz="2" w:space="0" w:color="000000" w:themeColor="text1"/>
            </w:tcBorders>
            <w:vAlign w:val="bottom"/>
          </w:tcPr>
          <w:p w14:paraId="13BF31E2" w14:textId="77777777" w:rsidR="00A86DAD" w:rsidRPr="00DA0B69" w:rsidRDefault="00DA0B69" w:rsidP="006E1C29">
            <w:pPr>
              <w:jc w:val="center"/>
            </w:pPr>
            <w:r w:rsidRPr="00DA0B69">
              <w:t>12.29%</w:t>
            </w:r>
          </w:p>
        </w:tc>
        <w:tc>
          <w:tcPr>
            <w:tcW w:w="1293" w:type="dxa"/>
            <w:tcBorders>
              <w:top w:val="single" w:sz="2" w:space="0" w:color="000000" w:themeColor="text1"/>
              <w:bottom w:val="single" w:sz="2" w:space="0" w:color="000000" w:themeColor="text1"/>
            </w:tcBorders>
            <w:vAlign w:val="bottom"/>
          </w:tcPr>
          <w:p w14:paraId="28E96C5E" w14:textId="77777777" w:rsidR="00A86DAD" w:rsidRPr="00DA0B69" w:rsidRDefault="00DA0B69" w:rsidP="006E1C29">
            <w:pPr>
              <w:jc w:val="center"/>
            </w:pPr>
            <w:r w:rsidRPr="00DA0B69">
              <w:t>6.57%</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1DEF0DA5" w14:textId="77777777" w:rsidR="00A86DAD" w:rsidRPr="00DA0B69" w:rsidRDefault="00DA0B69" w:rsidP="006E1C29">
            <w:pPr>
              <w:jc w:val="center"/>
            </w:pPr>
            <w:r w:rsidRPr="00DA0B69">
              <w:t>2.00%</w:t>
            </w:r>
          </w:p>
        </w:tc>
      </w:tr>
      <w:tr w:rsidR="004C02F2" w:rsidRPr="00FA1B5D" w14:paraId="49E98AAB"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77559CD" w14:textId="77777777" w:rsidR="004C02F2" w:rsidRDefault="004C02F2" w:rsidP="006E1C29">
            <w:r>
              <w:t>Jul to Dec 2015</w:t>
            </w:r>
          </w:p>
        </w:tc>
        <w:tc>
          <w:tcPr>
            <w:tcW w:w="1293" w:type="dxa"/>
            <w:tcBorders>
              <w:top w:val="single" w:sz="2" w:space="0" w:color="000000" w:themeColor="text1"/>
              <w:bottom w:val="single" w:sz="2" w:space="0" w:color="000000" w:themeColor="text1"/>
            </w:tcBorders>
            <w:vAlign w:val="bottom"/>
          </w:tcPr>
          <w:p w14:paraId="2C02DD6C" w14:textId="77777777" w:rsidR="004C02F2" w:rsidRPr="00885A47" w:rsidRDefault="00885A47" w:rsidP="006E1C29">
            <w:pPr>
              <w:jc w:val="center"/>
            </w:pPr>
            <w:r w:rsidRPr="00885A47">
              <w:t>40.57%</w:t>
            </w:r>
          </w:p>
        </w:tc>
        <w:tc>
          <w:tcPr>
            <w:tcW w:w="1293" w:type="dxa"/>
            <w:tcBorders>
              <w:top w:val="single" w:sz="2" w:space="0" w:color="000000" w:themeColor="text1"/>
              <w:bottom w:val="single" w:sz="2" w:space="0" w:color="000000" w:themeColor="text1"/>
            </w:tcBorders>
            <w:vAlign w:val="bottom"/>
          </w:tcPr>
          <w:p w14:paraId="04F54ACF" w14:textId="77777777" w:rsidR="004C02F2" w:rsidRPr="00885A47" w:rsidRDefault="00885A47" w:rsidP="006E1C29">
            <w:pPr>
              <w:jc w:val="center"/>
            </w:pPr>
            <w:r w:rsidRPr="00885A47">
              <w:t>14.15%</w:t>
            </w:r>
          </w:p>
        </w:tc>
        <w:tc>
          <w:tcPr>
            <w:tcW w:w="1293" w:type="dxa"/>
            <w:tcBorders>
              <w:top w:val="single" w:sz="2" w:space="0" w:color="000000" w:themeColor="text1"/>
              <w:bottom w:val="single" w:sz="2" w:space="0" w:color="000000" w:themeColor="text1"/>
            </w:tcBorders>
            <w:vAlign w:val="bottom"/>
          </w:tcPr>
          <w:p w14:paraId="5143A11E" w14:textId="77777777" w:rsidR="004C02F2" w:rsidRPr="00885A47" w:rsidRDefault="00885A47" w:rsidP="006E1C29">
            <w:pPr>
              <w:jc w:val="center"/>
            </w:pPr>
            <w:r w:rsidRPr="00885A47">
              <w:t>18.55%</w:t>
            </w:r>
          </w:p>
        </w:tc>
        <w:tc>
          <w:tcPr>
            <w:tcW w:w="1294" w:type="dxa"/>
            <w:tcBorders>
              <w:top w:val="single" w:sz="2" w:space="0" w:color="000000" w:themeColor="text1"/>
              <w:bottom w:val="single" w:sz="2" w:space="0" w:color="000000" w:themeColor="text1"/>
            </w:tcBorders>
            <w:vAlign w:val="bottom"/>
          </w:tcPr>
          <w:p w14:paraId="2A88E566" w14:textId="77777777" w:rsidR="004C02F2" w:rsidRPr="00885A47" w:rsidRDefault="00885A47" w:rsidP="006E1C29">
            <w:pPr>
              <w:jc w:val="center"/>
            </w:pPr>
            <w:r w:rsidRPr="00885A47">
              <w:t>14.78%</w:t>
            </w:r>
          </w:p>
        </w:tc>
        <w:tc>
          <w:tcPr>
            <w:tcW w:w="1293" w:type="dxa"/>
            <w:tcBorders>
              <w:top w:val="single" w:sz="2" w:space="0" w:color="000000" w:themeColor="text1"/>
              <w:bottom w:val="single" w:sz="2" w:space="0" w:color="000000" w:themeColor="text1"/>
            </w:tcBorders>
            <w:vAlign w:val="bottom"/>
          </w:tcPr>
          <w:p w14:paraId="60D54A4D" w14:textId="77777777" w:rsidR="004C02F2" w:rsidRPr="00885A47" w:rsidRDefault="00885A47" w:rsidP="006E1C29">
            <w:pPr>
              <w:jc w:val="center"/>
            </w:pPr>
            <w:r w:rsidRPr="00885A47">
              <w:t>7.86%</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71905A6A" w14:textId="77777777" w:rsidR="004C02F2" w:rsidRPr="00885A47" w:rsidRDefault="00885A47" w:rsidP="006E1C29">
            <w:pPr>
              <w:jc w:val="center"/>
            </w:pPr>
            <w:r w:rsidRPr="00885A47">
              <w:t>4.09%</w:t>
            </w:r>
          </w:p>
        </w:tc>
      </w:tr>
      <w:tr w:rsidR="004B4D1D" w:rsidRPr="00FA1B5D" w14:paraId="3566A8CA"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1F79AD32" w14:textId="77777777" w:rsidR="004B4D1D" w:rsidRDefault="004B4D1D" w:rsidP="006E1C29">
            <w:r>
              <w:t>Jan to Jun 2016</w:t>
            </w:r>
          </w:p>
        </w:tc>
        <w:tc>
          <w:tcPr>
            <w:tcW w:w="1293" w:type="dxa"/>
            <w:tcBorders>
              <w:top w:val="single" w:sz="2" w:space="0" w:color="000000" w:themeColor="text1"/>
              <w:bottom w:val="single" w:sz="2" w:space="0" w:color="000000" w:themeColor="text1"/>
            </w:tcBorders>
            <w:vAlign w:val="bottom"/>
          </w:tcPr>
          <w:p w14:paraId="19F6204C" w14:textId="77777777" w:rsidR="004B4D1D" w:rsidRPr="00885A47" w:rsidRDefault="004B4D1D" w:rsidP="006E1C29">
            <w:pPr>
              <w:jc w:val="center"/>
            </w:pPr>
            <w:r>
              <w:t>35.59%</w:t>
            </w:r>
          </w:p>
        </w:tc>
        <w:tc>
          <w:tcPr>
            <w:tcW w:w="1293" w:type="dxa"/>
            <w:tcBorders>
              <w:top w:val="single" w:sz="2" w:space="0" w:color="000000" w:themeColor="text1"/>
              <w:bottom w:val="single" w:sz="2" w:space="0" w:color="000000" w:themeColor="text1"/>
            </w:tcBorders>
            <w:vAlign w:val="bottom"/>
          </w:tcPr>
          <w:p w14:paraId="1241C1E1" w14:textId="77777777" w:rsidR="004B4D1D" w:rsidRPr="00885A47" w:rsidRDefault="004B4D1D" w:rsidP="006E1C29">
            <w:pPr>
              <w:jc w:val="center"/>
            </w:pPr>
            <w:r>
              <w:t>25.76%</w:t>
            </w:r>
          </w:p>
        </w:tc>
        <w:tc>
          <w:tcPr>
            <w:tcW w:w="1293" w:type="dxa"/>
            <w:tcBorders>
              <w:top w:val="single" w:sz="2" w:space="0" w:color="000000" w:themeColor="text1"/>
              <w:bottom w:val="single" w:sz="2" w:space="0" w:color="000000" w:themeColor="text1"/>
            </w:tcBorders>
            <w:vAlign w:val="bottom"/>
          </w:tcPr>
          <w:p w14:paraId="7FB7860A" w14:textId="77777777" w:rsidR="004B4D1D" w:rsidRPr="00885A47" w:rsidRDefault="004B4D1D" w:rsidP="006E1C29">
            <w:pPr>
              <w:jc w:val="center"/>
            </w:pPr>
            <w:r>
              <w:t>14.24%</w:t>
            </w:r>
          </w:p>
        </w:tc>
        <w:tc>
          <w:tcPr>
            <w:tcW w:w="1294" w:type="dxa"/>
            <w:tcBorders>
              <w:top w:val="single" w:sz="2" w:space="0" w:color="000000" w:themeColor="text1"/>
              <w:bottom w:val="single" w:sz="2" w:space="0" w:color="000000" w:themeColor="text1"/>
            </w:tcBorders>
            <w:vAlign w:val="bottom"/>
          </w:tcPr>
          <w:p w14:paraId="3E9E1B67" w14:textId="77777777" w:rsidR="004B4D1D" w:rsidRPr="00885A47" w:rsidRDefault="004B4D1D" w:rsidP="006E1C29">
            <w:pPr>
              <w:jc w:val="center"/>
            </w:pPr>
            <w:r>
              <w:t>12.88%</w:t>
            </w:r>
          </w:p>
        </w:tc>
        <w:tc>
          <w:tcPr>
            <w:tcW w:w="1293" w:type="dxa"/>
            <w:tcBorders>
              <w:top w:val="single" w:sz="2" w:space="0" w:color="000000" w:themeColor="text1"/>
              <w:bottom w:val="single" w:sz="2" w:space="0" w:color="000000" w:themeColor="text1"/>
            </w:tcBorders>
            <w:vAlign w:val="bottom"/>
          </w:tcPr>
          <w:p w14:paraId="528E1C4D" w14:textId="77777777" w:rsidR="004B4D1D" w:rsidRPr="00885A47" w:rsidRDefault="004B4D1D" w:rsidP="006E1C29">
            <w:pPr>
              <w:jc w:val="center"/>
            </w:pPr>
            <w:r>
              <w:t>10.51%</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0E0A6AB" w14:textId="77777777" w:rsidR="004B4D1D" w:rsidRPr="00885A47" w:rsidRDefault="004B4D1D" w:rsidP="006E1C29">
            <w:pPr>
              <w:jc w:val="center"/>
            </w:pPr>
            <w:r>
              <w:t>1.02%</w:t>
            </w:r>
          </w:p>
        </w:tc>
      </w:tr>
      <w:tr w:rsidR="0054766C" w:rsidRPr="00FA1B5D" w14:paraId="73F6B5B3"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E662FD7" w14:textId="77777777" w:rsidR="0054766C" w:rsidRDefault="0054766C" w:rsidP="006E1C29">
            <w:r>
              <w:t>Jul to Dec 2016</w:t>
            </w:r>
          </w:p>
        </w:tc>
        <w:tc>
          <w:tcPr>
            <w:tcW w:w="1293" w:type="dxa"/>
            <w:tcBorders>
              <w:top w:val="single" w:sz="2" w:space="0" w:color="000000" w:themeColor="text1"/>
              <w:bottom w:val="single" w:sz="2" w:space="0" w:color="000000" w:themeColor="text1"/>
            </w:tcBorders>
            <w:vAlign w:val="bottom"/>
          </w:tcPr>
          <w:p w14:paraId="71461881" w14:textId="77777777" w:rsidR="0054766C" w:rsidRDefault="00D9729A" w:rsidP="006E1C29">
            <w:pPr>
              <w:jc w:val="center"/>
            </w:pPr>
            <w:r>
              <w:t>34.28%</w:t>
            </w:r>
          </w:p>
        </w:tc>
        <w:tc>
          <w:tcPr>
            <w:tcW w:w="1293" w:type="dxa"/>
            <w:tcBorders>
              <w:top w:val="single" w:sz="2" w:space="0" w:color="000000" w:themeColor="text1"/>
              <w:bottom w:val="single" w:sz="2" w:space="0" w:color="000000" w:themeColor="text1"/>
            </w:tcBorders>
            <w:vAlign w:val="bottom"/>
          </w:tcPr>
          <w:p w14:paraId="2926FF0E" w14:textId="77777777" w:rsidR="0054766C" w:rsidRDefault="00D9729A" w:rsidP="006E1C29">
            <w:pPr>
              <w:jc w:val="center"/>
            </w:pPr>
            <w:r>
              <w:t>18.02%</w:t>
            </w:r>
          </w:p>
        </w:tc>
        <w:tc>
          <w:tcPr>
            <w:tcW w:w="1293" w:type="dxa"/>
            <w:tcBorders>
              <w:top w:val="single" w:sz="2" w:space="0" w:color="000000" w:themeColor="text1"/>
              <w:bottom w:val="single" w:sz="2" w:space="0" w:color="000000" w:themeColor="text1"/>
            </w:tcBorders>
            <w:vAlign w:val="bottom"/>
          </w:tcPr>
          <w:p w14:paraId="58138F08" w14:textId="77777777" w:rsidR="0054766C" w:rsidRDefault="00D9729A" w:rsidP="006E1C29">
            <w:pPr>
              <w:jc w:val="center"/>
            </w:pPr>
            <w:r>
              <w:t>20.14%</w:t>
            </w:r>
          </w:p>
        </w:tc>
        <w:tc>
          <w:tcPr>
            <w:tcW w:w="1294" w:type="dxa"/>
            <w:tcBorders>
              <w:top w:val="single" w:sz="2" w:space="0" w:color="000000" w:themeColor="text1"/>
              <w:bottom w:val="single" w:sz="2" w:space="0" w:color="000000" w:themeColor="text1"/>
            </w:tcBorders>
            <w:vAlign w:val="bottom"/>
          </w:tcPr>
          <w:p w14:paraId="016302AC" w14:textId="77777777" w:rsidR="0054766C" w:rsidRDefault="00D9729A" w:rsidP="006E1C29">
            <w:pPr>
              <w:jc w:val="center"/>
            </w:pPr>
            <w:r>
              <w:t>14.84%</w:t>
            </w:r>
          </w:p>
        </w:tc>
        <w:tc>
          <w:tcPr>
            <w:tcW w:w="1293" w:type="dxa"/>
            <w:tcBorders>
              <w:top w:val="single" w:sz="2" w:space="0" w:color="000000" w:themeColor="text1"/>
              <w:bottom w:val="single" w:sz="2" w:space="0" w:color="000000" w:themeColor="text1"/>
            </w:tcBorders>
            <w:vAlign w:val="bottom"/>
          </w:tcPr>
          <w:p w14:paraId="4E6A2F04" w14:textId="77777777" w:rsidR="0054766C" w:rsidRDefault="00D9729A" w:rsidP="006E1C29">
            <w:pPr>
              <w:jc w:val="center"/>
            </w:pPr>
            <w:r>
              <w:t>10.60%</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5A9A7E93" w14:textId="77777777" w:rsidR="0054766C" w:rsidRDefault="00D9729A" w:rsidP="006E1C29">
            <w:pPr>
              <w:jc w:val="center"/>
            </w:pPr>
            <w:r>
              <w:t>2.12%</w:t>
            </w:r>
          </w:p>
        </w:tc>
      </w:tr>
      <w:tr w:rsidR="0012249A" w:rsidRPr="00FA1B5D" w14:paraId="19DB942B"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8AA1D9B" w14:textId="77002C1A" w:rsidR="0012249A" w:rsidRDefault="0012249A" w:rsidP="006E1C29">
            <w:r>
              <w:t>Jan to Jun 2017</w:t>
            </w:r>
          </w:p>
        </w:tc>
        <w:tc>
          <w:tcPr>
            <w:tcW w:w="1293" w:type="dxa"/>
            <w:tcBorders>
              <w:top w:val="single" w:sz="2" w:space="0" w:color="000000" w:themeColor="text1"/>
              <w:bottom w:val="single" w:sz="2" w:space="0" w:color="000000" w:themeColor="text1"/>
            </w:tcBorders>
            <w:vAlign w:val="bottom"/>
          </w:tcPr>
          <w:p w14:paraId="713E876A" w14:textId="7D1BEFE0" w:rsidR="0012249A" w:rsidRDefault="002868D8" w:rsidP="006E1C29">
            <w:pPr>
              <w:jc w:val="center"/>
            </w:pPr>
            <w:r>
              <w:t>35.08%</w:t>
            </w:r>
          </w:p>
        </w:tc>
        <w:tc>
          <w:tcPr>
            <w:tcW w:w="1293" w:type="dxa"/>
            <w:tcBorders>
              <w:top w:val="single" w:sz="2" w:space="0" w:color="000000" w:themeColor="text1"/>
              <w:bottom w:val="single" w:sz="2" w:space="0" w:color="000000" w:themeColor="text1"/>
            </w:tcBorders>
            <w:vAlign w:val="bottom"/>
          </w:tcPr>
          <w:p w14:paraId="06DDF1FC" w14:textId="7B217407" w:rsidR="0012249A" w:rsidRDefault="002868D8" w:rsidP="006E1C29">
            <w:pPr>
              <w:jc w:val="center"/>
            </w:pPr>
            <w:r>
              <w:t>18.03%</w:t>
            </w:r>
          </w:p>
        </w:tc>
        <w:tc>
          <w:tcPr>
            <w:tcW w:w="1293" w:type="dxa"/>
            <w:tcBorders>
              <w:top w:val="single" w:sz="2" w:space="0" w:color="000000" w:themeColor="text1"/>
              <w:bottom w:val="single" w:sz="2" w:space="0" w:color="000000" w:themeColor="text1"/>
            </w:tcBorders>
            <w:vAlign w:val="bottom"/>
          </w:tcPr>
          <w:p w14:paraId="0B99096C" w14:textId="2B70367E" w:rsidR="0012249A" w:rsidRDefault="002868D8" w:rsidP="006E1C29">
            <w:pPr>
              <w:jc w:val="center"/>
            </w:pPr>
            <w:r>
              <w:t>20.66%</w:t>
            </w:r>
          </w:p>
        </w:tc>
        <w:tc>
          <w:tcPr>
            <w:tcW w:w="1294" w:type="dxa"/>
            <w:tcBorders>
              <w:top w:val="single" w:sz="2" w:space="0" w:color="000000" w:themeColor="text1"/>
              <w:bottom w:val="single" w:sz="2" w:space="0" w:color="000000" w:themeColor="text1"/>
            </w:tcBorders>
            <w:vAlign w:val="bottom"/>
          </w:tcPr>
          <w:p w14:paraId="090B228B" w14:textId="6ECFFE3F" w:rsidR="0012249A" w:rsidRDefault="002868D8" w:rsidP="006E1C29">
            <w:pPr>
              <w:jc w:val="center"/>
            </w:pPr>
            <w:r>
              <w:t>16.07%</w:t>
            </w:r>
          </w:p>
        </w:tc>
        <w:tc>
          <w:tcPr>
            <w:tcW w:w="1293" w:type="dxa"/>
            <w:tcBorders>
              <w:top w:val="single" w:sz="2" w:space="0" w:color="000000" w:themeColor="text1"/>
              <w:bottom w:val="single" w:sz="2" w:space="0" w:color="000000" w:themeColor="text1"/>
            </w:tcBorders>
            <w:vAlign w:val="bottom"/>
          </w:tcPr>
          <w:p w14:paraId="0B38EBB7" w14:textId="7A708E37" w:rsidR="0012249A" w:rsidRDefault="002868D8" w:rsidP="006E1C29">
            <w:pPr>
              <w:jc w:val="center"/>
            </w:pPr>
            <w:r>
              <w:t>8.85%</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21B78E52" w14:textId="3F492A35" w:rsidR="0012249A" w:rsidRDefault="002868D8" w:rsidP="006E1C29">
            <w:pPr>
              <w:jc w:val="center"/>
            </w:pPr>
            <w:r>
              <w:t>1.31%</w:t>
            </w:r>
          </w:p>
        </w:tc>
      </w:tr>
      <w:tr w:rsidR="00E67603" w:rsidRPr="00FA1B5D" w14:paraId="1730B2CF"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54D99615" w14:textId="33246923" w:rsidR="00E67603" w:rsidRPr="009579F9" w:rsidRDefault="00E67603" w:rsidP="006E1C29">
            <w:r w:rsidRPr="009579F9">
              <w:t>Jul to Dec 2017</w:t>
            </w:r>
          </w:p>
        </w:tc>
        <w:tc>
          <w:tcPr>
            <w:tcW w:w="1293" w:type="dxa"/>
            <w:tcBorders>
              <w:top w:val="single" w:sz="2" w:space="0" w:color="000000" w:themeColor="text1"/>
              <w:bottom w:val="single" w:sz="2" w:space="0" w:color="000000" w:themeColor="text1"/>
            </w:tcBorders>
            <w:vAlign w:val="bottom"/>
          </w:tcPr>
          <w:p w14:paraId="3A5F89E8" w14:textId="628359D9" w:rsidR="00E67603" w:rsidRPr="009579F9" w:rsidRDefault="00E2451C" w:rsidP="006E1C29">
            <w:pPr>
              <w:jc w:val="center"/>
            </w:pPr>
            <w:r w:rsidRPr="009579F9">
              <w:t>37.74%</w:t>
            </w:r>
          </w:p>
        </w:tc>
        <w:tc>
          <w:tcPr>
            <w:tcW w:w="1293" w:type="dxa"/>
            <w:tcBorders>
              <w:top w:val="single" w:sz="2" w:space="0" w:color="000000" w:themeColor="text1"/>
              <w:bottom w:val="single" w:sz="2" w:space="0" w:color="000000" w:themeColor="text1"/>
            </w:tcBorders>
            <w:vAlign w:val="bottom"/>
          </w:tcPr>
          <w:p w14:paraId="7E3A60CB" w14:textId="641AC1FB" w:rsidR="00E67603" w:rsidRPr="009579F9" w:rsidRDefault="00E2451C" w:rsidP="00CB5A86">
            <w:pPr>
              <w:jc w:val="center"/>
            </w:pPr>
            <w:r w:rsidRPr="009579F9">
              <w:t>21.38%</w:t>
            </w:r>
          </w:p>
        </w:tc>
        <w:tc>
          <w:tcPr>
            <w:tcW w:w="1293" w:type="dxa"/>
            <w:tcBorders>
              <w:top w:val="single" w:sz="2" w:space="0" w:color="000000" w:themeColor="text1"/>
              <w:bottom w:val="single" w:sz="2" w:space="0" w:color="000000" w:themeColor="text1"/>
            </w:tcBorders>
            <w:vAlign w:val="bottom"/>
          </w:tcPr>
          <w:p w14:paraId="20A051F2" w14:textId="7190A674" w:rsidR="00E67603" w:rsidRPr="009579F9" w:rsidRDefault="00E2451C" w:rsidP="00CB5A86">
            <w:pPr>
              <w:jc w:val="center"/>
            </w:pPr>
            <w:r w:rsidRPr="009579F9">
              <w:t>13.84%</w:t>
            </w:r>
          </w:p>
        </w:tc>
        <w:tc>
          <w:tcPr>
            <w:tcW w:w="1294" w:type="dxa"/>
            <w:tcBorders>
              <w:top w:val="single" w:sz="2" w:space="0" w:color="000000" w:themeColor="text1"/>
              <w:bottom w:val="single" w:sz="2" w:space="0" w:color="000000" w:themeColor="text1"/>
            </w:tcBorders>
            <w:vAlign w:val="bottom"/>
          </w:tcPr>
          <w:p w14:paraId="417470AE" w14:textId="554E9C09" w:rsidR="00E67603" w:rsidRPr="009579F9" w:rsidRDefault="00E2451C" w:rsidP="009579F9">
            <w:pPr>
              <w:jc w:val="center"/>
            </w:pPr>
            <w:r w:rsidRPr="009579F9">
              <w:t>14.78%</w:t>
            </w:r>
          </w:p>
        </w:tc>
        <w:tc>
          <w:tcPr>
            <w:tcW w:w="1293" w:type="dxa"/>
            <w:tcBorders>
              <w:top w:val="single" w:sz="2" w:space="0" w:color="000000" w:themeColor="text1"/>
              <w:bottom w:val="single" w:sz="2" w:space="0" w:color="000000" w:themeColor="text1"/>
            </w:tcBorders>
            <w:vAlign w:val="bottom"/>
          </w:tcPr>
          <w:p w14:paraId="2B138CCB" w14:textId="43C4F4B0" w:rsidR="00E67603" w:rsidRPr="009579F9" w:rsidRDefault="00E2451C" w:rsidP="006E1C29">
            <w:pPr>
              <w:jc w:val="center"/>
            </w:pPr>
            <w:r w:rsidRPr="009579F9">
              <w:t>11.01%</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280D0976" w14:textId="75EBE198" w:rsidR="00E67603" w:rsidRPr="009579F9" w:rsidRDefault="00E2451C" w:rsidP="00CB5A86">
            <w:pPr>
              <w:jc w:val="center"/>
            </w:pPr>
            <w:r w:rsidRPr="009579F9">
              <w:t>1.26%</w:t>
            </w:r>
          </w:p>
        </w:tc>
      </w:tr>
      <w:tr w:rsidR="001F2335" w:rsidRPr="00FA1B5D" w14:paraId="4EFDCDEB" w14:textId="77777777" w:rsidTr="0096113C">
        <w:trPr>
          <w:cnfStyle w:val="010000000000" w:firstRow="0" w:lastRow="1" w:firstColumn="0" w:lastColumn="0" w:oddVBand="0" w:evenVBand="0" w:oddHBand="0" w:evenHBand="0" w:firstRowFirstColumn="0" w:firstRowLastColumn="0" w:lastRowFirstColumn="0" w:lastRowLastColumn="0"/>
          <w:jc w:val="center"/>
        </w:trPr>
        <w:tc>
          <w:tcPr>
            <w:tcW w:w="1483" w:type="dxa"/>
            <w:tcBorders>
              <w:top w:val="single" w:sz="2" w:space="0" w:color="000000" w:themeColor="text1"/>
              <w:left w:val="single" w:sz="2" w:space="0" w:color="000000" w:themeColor="text1"/>
              <w:bottom w:val="single" w:sz="2" w:space="0" w:color="000000" w:themeColor="text1"/>
            </w:tcBorders>
          </w:tcPr>
          <w:p w14:paraId="3173C9AA" w14:textId="25A42981" w:rsidR="001F2335" w:rsidRPr="009579F9" w:rsidRDefault="001F2335" w:rsidP="006E1C29">
            <w:r w:rsidRPr="00B37B26">
              <w:t>Jan to Jun 2018</w:t>
            </w:r>
          </w:p>
        </w:tc>
        <w:tc>
          <w:tcPr>
            <w:tcW w:w="1293" w:type="dxa"/>
            <w:tcBorders>
              <w:top w:val="single" w:sz="2" w:space="0" w:color="000000" w:themeColor="text1"/>
              <w:bottom w:val="single" w:sz="2" w:space="0" w:color="000000" w:themeColor="text1"/>
            </w:tcBorders>
            <w:vAlign w:val="bottom"/>
          </w:tcPr>
          <w:p w14:paraId="420C57D9" w14:textId="08DFECDE" w:rsidR="001F2335" w:rsidRPr="009579F9" w:rsidRDefault="001A5A57" w:rsidP="006E1C29">
            <w:pPr>
              <w:jc w:val="center"/>
            </w:pPr>
            <w:r>
              <w:t>35.08%</w:t>
            </w:r>
          </w:p>
        </w:tc>
        <w:tc>
          <w:tcPr>
            <w:tcW w:w="1293" w:type="dxa"/>
            <w:tcBorders>
              <w:top w:val="single" w:sz="2" w:space="0" w:color="000000" w:themeColor="text1"/>
              <w:bottom w:val="single" w:sz="2" w:space="0" w:color="000000" w:themeColor="text1"/>
            </w:tcBorders>
            <w:vAlign w:val="bottom"/>
          </w:tcPr>
          <w:p w14:paraId="6E92F88B" w14:textId="660FB069" w:rsidR="001F2335" w:rsidRPr="009579F9" w:rsidRDefault="001A5A57" w:rsidP="00CB5A86">
            <w:pPr>
              <w:jc w:val="center"/>
            </w:pPr>
            <w:r>
              <w:t>23.69%</w:t>
            </w:r>
          </w:p>
        </w:tc>
        <w:tc>
          <w:tcPr>
            <w:tcW w:w="1293" w:type="dxa"/>
            <w:tcBorders>
              <w:top w:val="single" w:sz="2" w:space="0" w:color="000000" w:themeColor="text1"/>
              <w:bottom w:val="single" w:sz="2" w:space="0" w:color="000000" w:themeColor="text1"/>
            </w:tcBorders>
            <w:vAlign w:val="bottom"/>
          </w:tcPr>
          <w:p w14:paraId="1755EF19" w14:textId="21159BBC" w:rsidR="001F2335" w:rsidRPr="009579F9" w:rsidRDefault="001A5A57" w:rsidP="00CB5A86">
            <w:pPr>
              <w:jc w:val="center"/>
            </w:pPr>
            <w:r>
              <w:t>21.85%</w:t>
            </w:r>
          </w:p>
        </w:tc>
        <w:tc>
          <w:tcPr>
            <w:tcW w:w="1294" w:type="dxa"/>
            <w:tcBorders>
              <w:top w:val="single" w:sz="2" w:space="0" w:color="000000" w:themeColor="text1"/>
              <w:bottom w:val="single" w:sz="2" w:space="0" w:color="000000" w:themeColor="text1"/>
            </w:tcBorders>
            <w:vAlign w:val="bottom"/>
          </w:tcPr>
          <w:p w14:paraId="56C25CA2" w14:textId="5DDCE191" w:rsidR="001F2335" w:rsidRPr="009579F9" w:rsidRDefault="001A5A57" w:rsidP="009579F9">
            <w:pPr>
              <w:jc w:val="center"/>
            </w:pPr>
            <w:r>
              <w:t>9.85%</w:t>
            </w:r>
          </w:p>
        </w:tc>
        <w:tc>
          <w:tcPr>
            <w:tcW w:w="1293" w:type="dxa"/>
            <w:tcBorders>
              <w:top w:val="single" w:sz="2" w:space="0" w:color="000000" w:themeColor="text1"/>
              <w:bottom w:val="single" w:sz="2" w:space="0" w:color="000000" w:themeColor="text1"/>
            </w:tcBorders>
            <w:vAlign w:val="bottom"/>
          </w:tcPr>
          <w:p w14:paraId="7968A8C9" w14:textId="45DDFE8F" w:rsidR="001F2335" w:rsidRPr="009579F9" w:rsidRDefault="001A5A57" w:rsidP="006E1C29">
            <w:pPr>
              <w:jc w:val="center"/>
            </w:pPr>
            <w:r>
              <w:t>7.69%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F20237A" w14:textId="0872FFD2" w:rsidR="001F2335" w:rsidRPr="009579F9" w:rsidRDefault="001A5A57" w:rsidP="00CB5A86">
            <w:pPr>
              <w:jc w:val="center"/>
            </w:pPr>
            <w:r>
              <w:t>1.85%</w:t>
            </w:r>
          </w:p>
        </w:tc>
      </w:tr>
    </w:tbl>
    <w:p w14:paraId="5AA58E3C" w14:textId="77777777" w:rsidR="009104E9" w:rsidRDefault="009104E9" w:rsidP="003329D0">
      <w:pPr>
        <w:pStyle w:val="Heading2"/>
        <w:spacing w:after="240"/>
        <w:sectPr w:rsidR="009104E9" w:rsidSect="000E3C3D">
          <w:pgSz w:w="11906" w:h="16838" w:code="9"/>
          <w:pgMar w:top="1440" w:right="1440" w:bottom="1440" w:left="1440" w:header="567" w:footer="567" w:gutter="0"/>
          <w:cols w:space="708"/>
          <w:docGrid w:linePitch="360"/>
        </w:sectPr>
      </w:pPr>
    </w:p>
    <w:p w14:paraId="1C4E7787" w14:textId="77777777" w:rsidR="006E1C29" w:rsidRPr="00EE4795" w:rsidRDefault="006E1C29" w:rsidP="003329D0">
      <w:pPr>
        <w:pStyle w:val="Heading2"/>
        <w:spacing w:after="240"/>
      </w:pPr>
      <w:bookmarkStart w:id="18" w:name="_Toc524688638"/>
      <w:r w:rsidRPr="00EE4795">
        <w:lastRenderedPageBreak/>
        <w:t>4.6</w:t>
      </w:r>
      <w:r w:rsidRPr="00EE4795">
        <w:tab/>
        <w:t>Age Breakdown</w:t>
      </w:r>
      <w:bookmarkEnd w:id="18"/>
    </w:p>
    <w:p w14:paraId="094C46D2" w14:textId="1B8128E3" w:rsidR="00B14CCC" w:rsidRDefault="006E1C29" w:rsidP="00B14CCC">
      <w:pPr>
        <w:spacing w:after="0"/>
      </w:pPr>
      <w:r w:rsidRPr="00D47C53">
        <w:t xml:space="preserve">Over </w:t>
      </w:r>
      <w:r w:rsidR="007B0C64" w:rsidRPr="00D47C53">
        <w:t>7</w:t>
      </w:r>
      <w:r w:rsidR="00D82075" w:rsidRPr="00D47C53">
        <w:t>3</w:t>
      </w:r>
      <w:r w:rsidRPr="00D47C53">
        <w:t xml:space="preserve"> per cent of injured workers were below the age of 45. </w:t>
      </w:r>
      <w:r w:rsidR="00DA0B69" w:rsidRPr="00D47C53">
        <w:t>T</w:t>
      </w:r>
      <w:r w:rsidRPr="00D47C53">
        <w:t>he 25-34 age bracket continues to account for the highest number of reported incidents (</w:t>
      </w:r>
      <w:r w:rsidR="00D82075" w:rsidRPr="00D47C53">
        <w:t>33.72</w:t>
      </w:r>
      <w:r w:rsidR="00B14CCC" w:rsidRPr="00D47C53">
        <w:t xml:space="preserve"> per cent).</w:t>
      </w:r>
      <w:r w:rsidR="00E35F44" w:rsidRPr="00D47C53">
        <w:t xml:space="preserve"> There has been a</w:t>
      </w:r>
      <w:r w:rsidR="00D82075" w:rsidRPr="00D47C53">
        <w:t>n increase</w:t>
      </w:r>
      <w:r w:rsidR="00E35F44" w:rsidRPr="00D47C53">
        <w:t xml:space="preserve"> (</w:t>
      </w:r>
      <w:r w:rsidR="00D47C53" w:rsidRPr="00D47C53">
        <w:t>8</w:t>
      </w:r>
      <w:r w:rsidR="00D82075" w:rsidRPr="00D47C53">
        <w:t>.</w:t>
      </w:r>
      <w:r w:rsidR="00D47C53" w:rsidRPr="00D47C53">
        <w:t>28</w:t>
      </w:r>
      <w:r w:rsidR="00B37B26" w:rsidRPr="00D47C53">
        <w:t> </w:t>
      </w:r>
      <w:r w:rsidR="00E35F44" w:rsidRPr="00D47C53">
        <w:t>per cent) in the number of incidents reported for the</w:t>
      </w:r>
      <w:r w:rsidR="00E2451C" w:rsidRPr="00D47C53">
        <w:t xml:space="preserve"> 55-64</w:t>
      </w:r>
      <w:r w:rsidR="001A0AF3" w:rsidRPr="00D47C53">
        <w:t xml:space="preserve"> age bracket when compared to the </w:t>
      </w:r>
      <w:r w:rsidR="00305F3D" w:rsidRPr="00D47C53">
        <w:t xml:space="preserve">average of the </w:t>
      </w:r>
      <w:r w:rsidR="008B0F07" w:rsidRPr="00D47C53">
        <w:t>corresponding period</w:t>
      </w:r>
      <w:r w:rsidR="00A93204" w:rsidRPr="00D47C53">
        <w:t>s</w:t>
      </w:r>
      <w:r w:rsidR="008B0F07" w:rsidRPr="00D47C53">
        <w:t xml:space="preserve"> for the </w:t>
      </w:r>
      <w:r w:rsidR="00305F3D" w:rsidRPr="00D47C53">
        <w:t>previous five years</w:t>
      </w:r>
      <w:r w:rsidR="001A0AF3" w:rsidRPr="00D47C53">
        <w:t>.</w:t>
      </w:r>
      <w:r w:rsidR="001A0AF3" w:rsidRPr="002E0651">
        <w:t xml:space="preserve"> </w:t>
      </w:r>
    </w:p>
    <w:p w14:paraId="635DB030" w14:textId="4EEA0C60" w:rsidR="00D82075" w:rsidRPr="002E0651" w:rsidRDefault="00D82075" w:rsidP="00B14CCC">
      <w:pPr>
        <w:spacing w:after="0"/>
      </w:pPr>
      <w:r>
        <w:rPr>
          <w:noProof/>
          <w:lang w:eastAsia="en-AU"/>
        </w:rPr>
        <w:drawing>
          <wp:inline distT="0" distB="0" distL="0" distR="0" wp14:anchorId="03E98FA7" wp14:editId="423D82CA">
            <wp:extent cx="5762625" cy="39052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32C1AC" w14:textId="1B1EC379" w:rsidR="00EE4795" w:rsidRDefault="00EE4795" w:rsidP="00B14CCC">
      <w:pPr>
        <w:spacing w:after="0"/>
        <w:rPr>
          <w:highlight w:val="yellow"/>
        </w:rPr>
      </w:pPr>
    </w:p>
    <w:p w14:paraId="22DDC1D0" w14:textId="1A214311" w:rsidR="00E2451C" w:rsidRPr="0012249A" w:rsidRDefault="00E2451C" w:rsidP="000038F1">
      <w:pPr>
        <w:spacing w:after="0"/>
        <w:jc w:val="center"/>
        <w:rPr>
          <w:highlight w:val="yellow"/>
        </w:rPr>
      </w:pPr>
    </w:p>
    <w:p w14:paraId="4E45926C" w14:textId="77777777" w:rsidR="00B14CCC" w:rsidRDefault="00B14CCC" w:rsidP="00B14CCC">
      <w:pPr>
        <w:spacing w:after="0"/>
      </w:pPr>
    </w:p>
    <w:p w14:paraId="66FFA88E" w14:textId="7C0D344D" w:rsidR="006E1C29" w:rsidRPr="00931F36" w:rsidRDefault="006E1C29" w:rsidP="00931F36">
      <w:pPr>
        <w:rPr>
          <w:b/>
          <w:color w:val="9E191F"/>
        </w:rPr>
      </w:pPr>
      <w:r w:rsidRPr="00931F36">
        <w:rPr>
          <w:b/>
          <w:color w:val="9E191F"/>
        </w:rPr>
        <w:t>Incident Age Breakdown</w:t>
      </w: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Incident Age Breakdown"/>
        <w:tblDescription w:val="Table showing the ages of injured workers since July 2011"/>
      </w:tblPr>
      <w:tblGrid>
        <w:gridCol w:w="1483"/>
        <w:gridCol w:w="1293"/>
        <w:gridCol w:w="1293"/>
        <w:gridCol w:w="1293"/>
        <w:gridCol w:w="1294"/>
        <w:gridCol w:w="1293"/>
        <w:gridCol w:w="1293"/>
      </w:tblGrid>
      <w:tr w:rsidR="000B7F53" w:rsidRPr="00AF09B0" w14:paraId="70B258EF" w14:textId="77777777" w:rsidTr="0096113C">
        <w:trPr>
          <w:cnfStyle w:val="100000000000" w:firstRow="1" w:lastRow="0" w:firstColumn="0" w:lastColumn="0" w:oddVBand="0" w:evenVBand="0" w:oddHBand="0" w:evenHBand="0" w:firstRowFirstColumn="0" w:firstRowLastColumn="0" w:lastRowFirstColumn="0" w:lastRowLastColumn="0"/>
          <w:jc w:val="center"/>
        </w:trPr>
        <w:tc>
          <w:tcPr>
            <w:tcW w:w="1483" w:type="dxa"/>
            <w:tcBorders>
              <w:bottom w:val="single" w:sz="2" w:space="0" w:color="000000" w:themeColor="text1"/>
            </w:tcBorders>
            <w:vAlign w:val="bottom"/>
          </w:tcPr>
          <w:p w14:paraId="78F2418D" w14:textId="77777777" w:rsidR="006E1C29" w:rsidRPr="00AF09B0" w:rsidRDefault="006E1C29" w:rsidP="006E1C29">
            <w:bookmarkStart w:id="19" w:name="OLE_LINK1"/>
            <w:r>
              <w:t>Period</w:t>
            </w:r>
          </w:p>
        </w:tc>
        <w:tc>
          <w:tcPr>
            <w:tcW w:w="1293" w:type="dxa"/>
            <w:tcBorders>
              <w:bottom w:val="single" w:sz="2" w:space="0" w:color="000000" w:themeColor="text1"/>
            </w:tcBorders>
          </w:tcPr>
          <w:p w14:paraId="00C9B9A2" w14:textId="77777777" w:rsidR="006E1C29" w:rsidRDefault="006E1C29" w:rsidP="006E1C29">
            <w:pPr>
              <w:jc w:val="center"/>
            </w:pPr>
            <w:r>
              <w:t>15-24</w:t>
            </w:r>
          </w:p>
        </w:tc>
        <w:tc>
          <w:tcPr>
            <w:tcW w:w="1293" w:type="dxa"/>
            <w:tcBorders>
              <w:bottom w:val="single" w:sz="2" w:space="0" w:color="000000" w:themeColor="text1"/>
            </w:tcBorders>
          </w:tcPr>
          <w:p w14:paraId="55E3359F" w14:textId="77777777" w:rsidR="006E1C29" w:rsidRDefault="006E1C29" w:rsidP="006E1C29">
            <w:pPr>
              <w:jc w:val="center"/>
            </w:pPr>
            <w:r>
              <w:t>25-34</w:t>
            </w:r>
          </w:p>
        </w:tc>
        <w:tc>
          <w:tcPr>
            <w:tcW w:w="1293" w:type="dxa"/>
            <w:tcBorders>
              <w:bottom w:val="single" w:sz="2" w:space="0" w:color="000000" w:themeColor="text1"/>
            </w:tcBorders>
          </w:tcPr>
          <w:p w14:paraId="088CF054" w14:textId="77777777" w:rsidR="006E1C29" w:rsidRDefault="006E1C29" w:rsidP="006E1C29">
            <w:pPr>
              <w:jc w:val="center"/>
            </w:pPr>
            <w:r>
              <w:t>35-44</w:t>
            </w:r>
          </w:p>
        </w:tc>
        <w:tc>
          <w:tcPr>
            <w:tcW w:w="1294" w:type="dxa"/>
            <w:tcBorders>
              <w:bottom w:val="single" w:sz="2" w:space="0" w:color="000000" w:themeColor="text1"/>
            </w:tcBorders>
          </w:tcPr>
          <w:p w14:paraId="21EC841C" w14:textId="77777777" w:rsidR="006E1C29" w:rsidRDefault="006E1C29" w:rsidP="006E1C29">
            <w:pPr>
              <w:jc w:val="center"/>
            </w:pPr>
            <w:r>
              <w:t>45-54</w:t>
            </w:r>
          </w:p>
        </w:tc>
        <w:tc>
          <w:tcPr>
            <w:tcW w:w="1293" w:type="dxa"/>
            <w:tcBorders>
              <w:bottom w:val="single" w:sz="2" w:space="0" w:color="000000" w:themeColor="text1"/>
            </w:tcBorders>
          </w:tcPr>
          <w:p w14:paraId="0994E57D" w14:textId="77777777" w:rsidR="006E1C29" w:rsidRDefault="006E1C29" w:rsidP="006E1C29">
            <w:pPr>
              <w:jc w:val="center"/>
            </w:pPr>
            <w:r>
              <w:t>55-64</w:t>
            </w:r>
          </w:p>
        </w:tc>
        <w:tc>
          <w:tcPr>
            <w:tcW w:w="1293" w:type="dxa"/>
            <w:tcBorders>
              <w:bottom w:val="single" w:sz="2" w:space="0" w:color="000000" w:themeColor="text1"/>
            </w:tcBorders>
          </w:tcPr>
          <w:p w14:paraId="3034B28B" w14:textId="77777777" w:rsidR="006E1C29" w:rsidRDefault="006E1C29" w:rsidP="006E1C29">
            <w:pPr>
              <w:jc w:val="center"/>
            </w:pPr>
            <w:r>
              <w:t>65 &amp; Over</w:t>
            </w:r>
          </w:p>
        </w:tc>
      </w:tr>
      <w:tr w:rsidR="006E1C29" w:rsidRPr="00FA1B5D" w14:paraId="49FBF289"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7C67CD2A" w14:textId="77777777" w:rsidR="006E1C29" w:rsidRPr="00F26035" w:rsidRDefault="006E1C29" w:rsidP="006E1C29">
            <w:r w:rsidRPr="00F26035">
              <w:t>Jan to Jun 2013</w:t>
            </w:r>
          </w:p>
        </w:tc>
        <w:tc>
          <w:tcPr>
            <w:tcW w:w="1293" w:type="dxa"/>
            <w:tcBorders>
              <w:top w:val="single" w:sz="2" w:space="0" w:color="000000" w:themeColor="text1"/>
              <w:bottom w:val="single" w:sz="2" w:space="0" w:color="000000" w:themeColor="text1"/>
            </w:tcBorders>
            <w:vAlign w:val="bottom"/>
          </w:tcPr>
          <w:p w14:paraId="3536D000" w14:textId="77777777" w:rsidR="006E1C29" w:rsidRPr="007512CB" w:rsidRDefault="006E1C29" w:rsidP="006E1C29">
            <w:pPr>
              <w:jc w:val="center"/>
            </w:pPr>
            <w:r w:rsidRPr="007512CB">
              <w:t>18.20%</w:t>
            </w:r>
          </w:p>
        </w:tc>
        <w:tc>
          <w:tcPr>
            <w:tcW w:w="1293" w:type="dxa"/>
            <w:tcBorders>
              <w:top w:val="single" w:sz="2" w:space="0" w:color="000000" w:themeColor="text1"/>
              <w:bottom w:val="single" w:sz="2" w:space="0" w:color="000000" w:themeColor="text1"/>
            </w:tcBorders>
            <w:vAlign w:val="bottom"/>
          </w:tcPr>
          <w:p w14:paraId="12D660B3" w14:textId="77777777" w:rsidR="006E1C29" w:rsidRPr="007512CB" w:rsidRDefault="006E1C29" w:rsidP="006E1C29">
            <w:pPr>
              <w:jc w:val="center"/>
            </w:pPr>
            <w:r w:rsidRPr="007512CB">
              <w:t>33.33%</w:t>
            </w:r>
          </w:p>
        </w:tc>
        <w:tc>
          <w:tcPr>
            <w:tcW w:w="1293" w:type="dxa"/>
            <w:tcBorders>
              <w:top w:val="single" w:sz="2" w:space="0" w:color="000000" w:themeColor="text1"/>
              <w:bottom w:val="single" w:sz="2" w:space="0" w:color="000000" w:themeColor="text1"/>
            </w:tcBorders>
            <w:vAlign w:val="bottom"/>
          </w:tcPr>
          <w:p w14:paraId="45487E8E" w14:textId="77777777" w:rsidR="006E1C29" w:rsidRPr="007512CB" w:rsidRDefault="006E1C29" w:rsidP="006E1C29">
            <w:pPr>
              <w:jc w:val="center"/>
            </w:pPr>
            <w:r w:rsidRPr="007512CB">
              <w:t>20.93%</w:t>
            </w:r>
          </w:p>
        </w:tc>
        <w:tc>
          <w:tcPr>
            <w:tcW w:w="1294" w:type="dxa"/>
            <w:tcBorders>
              <w:top w:val="single" w:sz="2" w:space="0" w:color="000000" w:themeColor="text1"/>
              <w:bottom w:val="single" w:sz="2" w:space="0" w:color="000000" w:themeColor="text1"/>
            </w:tcBorders>
            <w:vAlign w:val="bottom"/>
          </w:tcPr>
          <w:p w14:paraId="092BEB06" w14:textId="77777777" w:rsidR="006E1C29" w:rsidRPr="007512CB" w:rsidRDefault="006E1C29" w:rsidP="006E1C29">
            <w:pPr>
              <w:jc w:val="center"/>
            </w:pPr>
            <w:r w:rsidRPr="007512CB">
              <w:t>16.59%</w:t>
            </w:r>
          </w:p>
        </w:tc>
        <w:tc>
          <w:tcPr>
            <w:tcW w:w="1293" w:type="dxa"/>
            <w:tcBorders>
              <w:top w:val="single" w:sz="2" w:space="0" w:color="000000" w:themeColor="text1"/>
              <w:bottom w:val="single" w:sz="2" w:space="0" w:color="000000" w:themeColor="text1"/>
            </w:tcBorders>
            <w:vAlign w:val="bottom"/>
          </w:tcPr>
          <w:p w14:paraId="74E40C0F" w14:textId="77777777" w:rsidR="006E1C29" w:rsidRPr="007512CB" w:rsidRDefault="006E1C29" w:rsidP="006E1C29">
            <w:pPr>
              <w:jc w:val="center"/>
            </w:pPr>
            <w:r w:rsidRPr="007512CB">
              <w:t>9.66%</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6BAF9535" w14:textId="77777777" w:rsidR="006E1C29" w:rsidRPr="007512CB" w:rsidRDefault="006E1C29" w:rsidP="006E1C29">
            <w:pPr>
              <w:jc w:val="center"/>
            </w:pPr>
            <w:r w:rsidRPr="007512CB">
              <w:t>1.29%</w:t>
            </w:r>
          </w:p>
        </w:tc>
      </w:tr>
      <w:tr w:rsidR="006E1C29" w:rsidRPr="00FA1B5D" w14:paraId="6991C8F1"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1945B57" w14:textId="77777777" w:rsidR="006E1C29" w:rsidRPr="00F26035" w:rsidRDefault="006E1C29" w:rsidP="006E1C29">
            <w:r w:rsidRPr="00F26035">
              <w:t>Jul to Dec 2013</w:t>
            </w:r>
          </w:p>
        </w:tc>
        <w:tc>
          <w:tcPr>
            <w:tcW w:w="1293" w:type="dxa"/>
            <w:tcBorders>
              <w:top w:val="single" w:sz="2" w:space="0" w:color="000000" w:themeColor="text1"/>
              <w:bottom w:val="single" w:sz="2" w:space="0" w:color="000000" w:themeColor="text1"/>
            </w:tcBorders>
            <w:vAlign w:val="bottom"/>
          </w:tcPr>
          <w:p w14:paraId="13811630" w14:textId="77777777" w:rsidR="006E1C29" w:rsidRPr="007512CB" w:rsidRDefault="006E1C29" w:rsidP="006E1C29">
            <w:pPr>
              <w:jc w:val="center"/>
            </w:pPr>
            <w:r w:rsidRPr="007512CB">
              <w:t>19.55%</w:t>
            </w:r>
          </w:p>
        </w:tc>
        <w:tc>
          <w:tcPr>
            <w:tcW w:w="1293" w:type="dxa"/>
            <w:tcBorders>
              <w:top w:val="single" w:sz="2" w:space="0" w:color="000000" w:themeColor="text1"/>
              <w:bottom w:val="single" w:sz="2" w:space="0" w:color="000000" w:themeColor="text1"/>
            </w:tcBorders>
            <w:vAlign w:val="bottom"/>
          </w:tcPr>
          <w:p w14:paraId="5A3CF365" w14:textId="77777777" w:rsidR="006E1C29" w:rsidRPr="007512CB" w:rsidRDefault="006E1C29" w:rsidP="006E1C29">
            <w:pPr>
              <w:jc w:val="center"/>
            </w:pPr>
            <w:r w:rsidRPr="007512CB">
              <w:t>34.62%</w:t>
            </w:r>
          </w:p>
        </w:tc>
        <w:tc>
          <w:tcPr>
            <w:tcW w:w="1293" w:type="dxa"/>
            <w:tcBorders>
              <w:top w:val="single" w:sz="2" w:space="0" w:color="000000" w:themeColor="text1"/>
              <w:bottom w:val="single" w:sz="2" w:space="0" w:color="000000" w:themeColor="text1"/>
            </w:tcBorders>
            <w:vAlign w:val="bottom"/>
          </w:tcPr>
          <w:p w14:paraId="6F52603A" w14:textId="77777777" w:rsidR="006E1C29" w:rsidRPr="007512CB" w:rsidRDefault="006E1C29" w:rsidP="006E1C29">
            <w:pPr>
              <w:jc w:val="center"/>
            </w:pPr>
            <w:r w:rsidRPr="007512CB">
              <w:t>23.24%</w:t>
            </w:r>
          </w:p>
        </w:tc>
        <w:tc>
          <w:tcPr>
            <w:tcW w:w="1294" w:type="dxa"/>
            <w:tcBorders>
              <w:top w:val="single" w:sz="2" w:space="0" w:color="000000" w:themeColor="text1"/>
              <w:bottom w:val="single" w:sz="2" w:space="0" w:color="000000" w:themeColor="text1"/>
            </w:tcBorders>
            <w:vAlign w:val="bottom"/>
          </w:tcPr>
          <w:p w14:paraId="4642788C" w14:textId="77777777" w:rsidR="006E1C29" w:rsidRPr="007512CB" w:rsidRDefault="006E1C29" w:rsidP="006E1C29">
            <w:pPr>
              <w:jc w:val="center"/>
            </w:pPr>
            <w:r w:rsidRPr="007512CB">
              <w:t>13.30%</w:t>
            </w:r>
          </w:p>
        </w:tc>
        <w:tc>
          <w:tcPr>
            <w:tcW w:w="1293" w:type="dxa"/>
            <w:tcBorders>
              <w:top w:val="single" w:sz="2" w:space="0" w:color="000000" w:themeColor="text1"/>
              <w:bottom w:val="single" w:sz="2" w:space="0" w:color="000000" w:themeColor="text1"/>
            </w:tcBorders>
            <w:vAlign w:val="bottom"/>
          </w:tcPr>
          <w:p w14:paraId="7F1766DA" w14:textId="77777777" w:rsidR="006E1C29" w:rsidRPr="007512CB" w:rsidRDefault="006E1C29" w:rsidP="006E1C29">
            <w:pPr>
              <w:jc w:val="center"/>
            </w:pPr>
            <w:r w:rsidRPr="007512CB">
              <w:t>8.65%</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FD1AAC9" w14:textId="77777777" w:rsidR="006E1C29" w:rsidRPr="007512CB" w:rsidRDefault="006E1C29" w:rsidP="006E1C29">
            <w:pPr>
              <w:jc w:val="center"/>
            </w:pPr>
            <w:r w:rsidRPr="007512CB">
              <w:t>0.64%</w:t>
            </w:r>
          </w:p>
        </w:tc>
      </w:tr>
      <w:tr w:rsidR="006E1C29" w:rsidRPr="00FA1B5D" w14:paraId="3B93D906"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18D6C348" w14:textId="77777777" w:rsidR="006E1C29" w:rsidRPr="00F26035" w:rsidRDefault="006E1C29" w:rsidP="006E1C29">
            <w:r>
              <w:t>Jan to Jun 2014</w:t>
            </w:r>
          </w:p>
        </w:tc>
        <w:tc>
          <w:tcPr>
            <w:tcW w:w="1293" w:type="dxa"/>
            <w:tcBorders>
              <w:top w:val="single" w:sz="2" w:space="0" w:color="000000" w:themeColor="text1"/>
              <w:bottom w:val="single" w:sz="2" w:space="0" w:color="000000" w:themeColor="text1"/>
            </w:tcBorders>
            <w:vAlign w:val="bottom"/>
          </w:tcPr>
          <w:p w14:paraId="020E730F" w14:textId="77777777" w:rsidR="006E1C29" w:rsidRPr="007512CB" w:rsidRDefault="006E1C29" w:rsidP="006E1C29">
            <w:pPr>
              <w:jc w:val="center"/>
            </w:pPr>
            <w:r>
              <w:t>19.48%</w:t>
            </w:r>
          </w:p>
        </w:tc>
        <w:tc>
          <w:tcPr>
            <w:tcW w:w="1293" w:type="dxa"/>
            <w:tcBorders>
              <w:top w:val="single" w:sz="2" w:space="0" w:color="000000" w:themeColor="text1"/>
              <w:bottom w:val="single" w:sz="2" w:space="0" w:color="000000" w:themeColor="text1"/>
            </w:tcBorders>
            <w:vAlign w:val="bottom"/>
          </w:tcPr>
          <w:p w14:paraId="7F60A803" w14:textId="77777777" w:rsidR="006E1C29" w:rsidRPr="007512CB" w:rsidRDefault="006E1C29" w:rsidP="006E1C29">
            <w:pPr>
              <w:jc w:val="center"/>
            </w:pPr>
            <w:r>
              <w:t>31.84%</w:t>
            </w:r>
          </w:p>
        </w:tc>
        <w:tc>
          <w:tcPr>
            <w:tcW w:w="1293" w:type="dxa"/>
            <w:tcBorders>
              <w:top w:val="single" w:sz="2" w:space="0" w:color="000000" w:themeColor="text1"/>
              <w:bottom w:val="single" w:sz="2" w:space="0" w:color="000000" w:themeColor="text1"/>
            </w:tcBorders>
            <w:vAlign w:val="bottom"/>
          </w:tcPr>
          <w:p w14:paraId="3A1A89AE" w14:textId="77777777" w:rsidR="006E1C29" w:rsidRPr="007512CB" w:rsidRDefault="006E1C29" w:rsidP="006E1C29">
            <w:pPr>
              <w:jc w:val="center"/>
            </w:pPr>
            <w:r>
              <w:t>25.47%</w:t>
            </w:r>
          </w:p>
        </w:tc>
        <w:tc>
          <w:tcPr>
            <w:tcW w:w="1294" w:type="dxa"/>
            <w:tcBorders>
              <w:top w:val="single" w:sz="2" w:space="0" w:color="000000" w:themeColor="text1"/>
              <w:bottom w:val="single" w:sz="2" w:space="0" w:color="000000" w:themeColor="text1"/>
            </w:tcBorders>
            <w:vAlign w:val="bottom"/>
          </w:tcPr>
          <w:p w14:paraId="2720BC18" w14:textId="77777777" w:rsidR="006E1C29" w:rsidRPr="007512CB" w:rsidRDefault="006E1C29" w:rsidP="006E1C29">
            <w:pPr>
              <w:jc w:val="center"/>
            </w:pPr>
            <w:r>
              <w:t>16.48%</w:t>
            </w:r>
          </w:p>
        </w:tc>
        <w:tc>
          <w:tcPr>
            <w:tcW w:w="1293" w:type="dxa"/>
            <w:tcBorders>
              <w:top w:val="single" w:sz="2" w:space="0" w:color="000000" w:themeColor="text1"/>
              <w:bottom w:val="single" w:sz="2" w:space="0" w:color="000000" w:themeColor="text1"/>
            </w:tcBorders>
            <w:vAlign w:val="bottom"/>
          </w:tcPr>
          <w:p w14:paraId="2DDC9D11" w14:textId="77777777" w:rsidR="006E1C29" w:rsidRPr="007512CB" w:rsidRDefault="006E1C29" w:rsidP="006E1C29">
            <w:pPr>
              <w:jc w:val="center"/>
            </w:pPr>
            <w:r>
              <w:t>5.99%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3825F6F" w14:textId="77777777" w:rsidR="006E1C29" w:rsidRPr="007512CB" w:rsidRDefault="006E1C29" w:rsidP="006E1C29">
            <w:pPr>
              <w:jc w:val="center"/>
            </w:pPr>
            <w:r>
              <w:t>0.75%</w:t>
            </w:r>
          </w:p>
        </w:tc>
      </w:tr>
      <w:tr w:rsidR="006E1C29" w:rsidRPr="00FA1B5D" w14:paraId="204EC6BF"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1F9A1C2" w14:textId="77777777" w:rsidR="006E1C29" w:rsidRPr="007221E7" w:rsidRDefault="006E1C29" w:rsidP="006E1C29">
            <w:r>
              <w:t>Jul to Dec 2014</w:t>
            </w:r>
          </w:p>
        </w:tc>
        <w:tc>
          <w:tcPr>
            <w:tcW w:w="1293" w:type="dxa"/>
            <w:tcBorders>
              <w:top w:val="single" w:sz="2" w:space="0" w:color="000000" w:themeColor="text1"/>
              <w:bottom w:val="single" w:sz="2" w:space="0" w:color="000000" w:themeColor="text1"/>
            </w:tcBorders>
            <w:vAlign w:val="bottom"/>
          </w:tcPr>
          <w:p w14:paraId="50BF5C81" w14:textId="77777777" w:rsidR="006E1C29" w:rsidRPr="00570B16" w:rsidRDefault="00EC770E" w:rsidP="006E1C29">
            <w:pPr>
              <w:jc w:val="center"/>
            </w:pPr>
            <w:r w:rsidRPr="00570B16">
              <w:t>19.05%</w:t>
            </w:r>
          </w:p>
        </w:tc>
        <w:tc>
          <w:tcPr>
            <w:tcW w:w="1293" w:type="dxa"/>
            <w:tcBorders>
              <w:top w:val="single" w:sz="2" w:space="0" w:color="000000" w:themeColor="text1"/>
              <w:bottom w:val="single" w:sz="2" w:space="0" w:color="000000" w:themeColor="text1"/>
            </w:tcBorders>
            <w:vAlign w:val="bottom"/>
          </w:tcPr>
          <w:p w14:paraId="584C9036" w14:textId="77777777" w:rsidR="006E1C29" w:rsidRPr="00570B16" w:rsidRDefault="00EC770E" w:rsidP="006E1C29">
            <w:pPr>
              <w:jc w:val="center"/>
            </w:pPr>
            <w:r w:rsidRPr="00570B16">
              <w:t>30.67%</w:t>
            </w:r>
          </w:p>
        </w:tc>
        <w:tc>
          <w:tcPr>
            <w:tcW w:w="1293" w:type="dxa"/>
            <w:tcBorders>
              <w:top w:val="single" w:sz="2" w:space="0" w:color="000000" w:themeColor="text1"/>
              <w:bottom w:val="single" w:sz="2" w:space="0" w:color="000000" w:themeColor="text1"/>
            </w:tcBorders>
            <w:vAlign w:val="bottom"/>
          </w:tcPr>
          <w:p w14:paraId="0C454F2C" w14:textId="77777777" w:rsidR="006E1C29" w:rsidRPr="00570B16" w:rsidRDefault="00EC770E" w:rsidP="006E1C29">
            <w:pPr>
              <w:jc w:val="center"/>
            </w:pPr>
            <w:r w:rsidRPr="00570B16">
              <w:t>20.38%</w:t>
            </w:r>
          </w:p>
        </w:tc>
        <w:tc>
          <w:tcPr>
            <w:tcW w:w="1294" w:type="dxa"/>
            <w:tcBorders>
              <w:top w:val="single" w:sz="2" w:space="0" w:color="000000" w:themeColor="text1"/>
              <w:bottom w:val="single" w:sz="2" w:space="0" w:color="000000" w:themeColor="text1"/>
            </w:tcBorders>
            <w:vAlign w:val="bottom"/>
          </w:tcPr>
          <w:p w14:paraId="59FAFF82" w14:textId="77777777" w:rsidR="006E1C29" w:rsidRPr="00570B16" w:rsidRDefault="00EC770E" w:rsidP="006E1C29">
            <w:pPr>
              <w:jc w:val="center"/>
            </w:pPr>
            <w:r w:rsidRPr="00570B16">
              <w:t>18.86%</w:t>
            </w:r>
          </w:p>
        </w:tc>
        <w:tc>
          <w:tcPr>
            <w:tcW w:w="1293" w:type="dxa"/>
            <w:tcBorders>
              <w:top w:val="single" w:sz="2" w:space="0" w:color="000000" w:themeColor="text1"/>
              <w:bottom w:val="single" w:sz="2" w:space="0" w:color="000000" w:themeColor="text1"/>
            </w:tcBorders>
            <w:vAlign w:val="bottom"/>
          </w:tcPr>
          <w:p w14:paraId="0D2904BB" w14:textId="77777777" w:rsidR="006E1C29" w:rsidRPr="00570B16" w:rsidRDefault="00EC770E" w:rsidP="006E1C29">
            <w:pPr>
              <w:jc w:val="center"/>
            </w:pPr>
            <w:r w:rsidRPr="00570B16">
              <w:t>9.14%</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79A73FFD" w14:textId="77777777" w:rsidR="006E1C29" w:rsidRPr="00570B16" w:rsidRDefault="00EC770E" w:rsidP="006E1C29">
            <w:pPr>
              <w:jc w:val="center"/>
            </w:pPr>
            <w:r w:rsidRPr="00570B16">
              <w:t>1.90%</w:t>
            </w:r>
          </w:p>
        </w:tc>
      </w:tr>
      <w:tr w:rsidR="00A86DAD" w:rsidRPr="00FA1B5D" w14:paraId="7C4F9274"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092B4E5A" w14:textId="77777777" w:rsidR="00A86DAD" w:rsidRDefault="00A86DAD" w:rsidP="006E1C29">
            <w:r>
              <w:t>Jan to Jun 2015</w:t>
            </w:r>
          </w:p>
        </w:tc>
        <w:tc>
          <w:tcPr>
            <w:tcW w:w="1293" w:type="dxa"/>
            <w:tcBorders>
              <w:top w:val="single" w:sz="2" w:space="0" w:color="000000" w:themeColor="text1"/>
              <w:bottom w:val="single" w:sz="2" w:space="0" w:color="000000" w:themeColor="text1"/>
            </w:tcBorders>
            <w:vAlign w:val="bottom"/>
          </w:tcPr>
          <w:p w14:paraId="5D6998AD" w14:textId="77777777" w:rsidR="00A86DAD" w:rsidRPr="00DA0B69" w:rsidRDefault="00DA0B69" w:rsidP="006E1C29">
            <w:pPr>
              <w:jc w:val="center"/>
            </w:pPr>
            <w:r w:rsidRPr="00DA0B69">
              <w:t>16.99%</w:t>
            </w:r>
          </w:p>
        </w:tc>
        <w:tc>
          <w:tcPr>
            <w:tcW w:w="1293" w:type="dxa"/>
            <w:tcBorders>
              <w:top w:val="single" w:sz="2" w:space="0" w:color="000000" w:themeColor="text1"/>
              <w:bottom w:val="single" w:sz="2" w:space="0" w:color="000000" w:themeColor="text1"/>
            </w:tcBorders>
            <w:vAlign w:val="bottom"/>
          </w:tcPr>
          <w:p w14:paraId="371317B7" w14:textId="77777777" w:rsidR="00A86DAD" w:rsidRPr="00DA0B69" w:rsidRDefault="00DA0B69" w:rsidP="006E1C29">
            <w:pPr>
              <w:jc w:val="center"/>
            </w:pPr>
            <w:r w:rsidRPr="00DA0B69">
              <w:t>35.46%</w:t>
            </w:r>
          </w:p>
        </w:tc>
        <w:tc>
          <w:tcPr>
            <w:tcW w:w="1293" w:type="dxa"/>
            <w:tcBorders>
              <w:top w:val="single" w:sz="2" w:space="0" w:color="000000" w:themeColor="text1"/>
              <w:bottom w:val="single" w:sz="2" w:space="0" w:color="000000" w:themeColor="text1"/>
            </w:tcBorders>
            <w:vAlign w:val="bottom"/>
          </w:tcPr>
          <w:p w14:paraId="72818C69" w14:textId="77777777" w:rsidR="00A86DAD" w:rsidRPr="00DA0B69" w:rsidRDefault="00DA0B69" w:rsidP="006E1C29">
            <w:pPr>
              <w:jc w:val="center"/>
            </w:pPr>
            <w:r w:rsidRPr="00DA0B69">
              <w:t>23.14%</w:t>
            </w:r>
          </w:p>
        </w:tc>
        <w:tc>
          <w:tcPr>
            <w:tcW w:w="1294" w:type="dxa"/>
            <w:tcBorders>
              <w:top w:val="single" w:sz="2" w:space="0" w:color="000000" w:themeColor="text1"/>
              <w:bottom w:val="single" w:sz="2" w:space="0" w:color="000000" w:themeColor="text1"/>
            </w:tcBorders>
            <w:vAlign w:val="bottom"/>
          </w:tcPr>
          <w:p w14:paraId="6EF49C8A" w14:textId="77777777" w:rsidR="00A86DAD" w:rsidRPr="00DA0B69" w:rsidRDefault="00DA0B69" w:rsidP="006E1C29">
            <w:pPr>
              <w:jc w:val="center"/>
            </w:pPr>
            <w:r w:rsidRPr="00DA0B69">
              <w:t>15.50%</w:t>
            </w:r>
          </w:p>
        </w:tc>
        <w:tc>
          <w:tcPr>
            <w:tcW w:w="1293" w:type="dxa"/>
            <w:tcBorders>
              <w:top w:val="single" w:sz="2" w:space="0" w:color="000000" w:themeColor="text1"/>
              <w:bottom w:val="single" w:sz="2" w:space="0" w:color="000000" w:themeColor="text1"/>
            </w:tcBorders>
            <w:vAlign w:val="bottom"/>
          </w:tcPr>
          <w:p w14:paraId="392658D6" w14:textId="77777777" w:rsidR="00A86DAD" w:rsidRPr="00DA0B69" w:rsidRDefault="00DA0B69" w:rsidP="006E1C29">
            <w:pPr>
              <w:jc w:val="center"/>
            </w:pPr>
            <w:r w:rsidRPr="00DA0B69">
              <w:t>8.28%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F2AE994" w14:textId="77777777" w:rsidR="00A86DAD" w:rsidRPr="00DA0B69" w:rsidRDefault="00DA0B69" w:rsidP="006E1C29">
            <w:pPr>
              <w:jc w:val="center"/>
            </w:pPr>
            <w:r w:rsidRPr="00DA0B69">
              <w:t>0.64%</w:t>
            </w:r>
          </w:p>
        </w:tc>
      </w:tr>
      <w:tr w:rsidR="004C02F2" w:rsidRPr="00FA1B5D" w14:paraId="3DAB4658"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13B2551E" w14:textId="77777777" w:rsidR="004C02F2" w:rsidRDefault="004C02F2" w:rsidP="006E1C29">
            <w:r>
              <w:t>Jul to Dec 2015</w:t>
            </w:r>
          </w:p>
        </w:tc>
        <w:tc>
          <w:tcPr>
            <w:tcW w:w="1293" w:type="dxa"/>
            <w:tcBorders>
              <w:top w:val="single" w:sz="2" w:space="0" w:color="000000" w:themeColor="text1"/>
              <w:bottom w:val="single" w:sz="2" w:space="0" w:color="000000" w:themeColor="text1"/>
            </w:tcBorders>
            <w:vAlign w:val="bottom"/>
          </w:tcPr>
          <w:p w14:paraId="3B7825CF" w14:textId="77777777" w:rsidR="004C02F2" w:rsidRPr="00885A47" w:rsidRDefault="00885A47" w:rsidP="006E1C29">
            <w:pPr>
              <w:jc w:val="center"/>
            </w:pPr>
            <w:r w:rsidRPr="00885A47">
              <w:t>12.50%</w:t>
            </w:r>
          </w:p>
        </w:tc>
        <w:tc>
          <w:tcPr>
            <w:tcW w:w="1293" w:type="dxa"/>
            <w:tcBorders>
              <w:top w:val="single" w:sz="2" w:space="0" w:color="000000" w:themeColor="text1"/>
              <w:bottom w:val="single" w:sz="2" w:space="0" w:color="000000" w:themeColor="text1"/>
            </w:tcBorders>
            <w:vAlign w:val="bottom"/>
          </w:tcPr>
          <w:p w14:paraId="0B4F3BBC" w14:textId="77777777" w:rsidR="004C02F2" w:rsidRPr="00885A47" w:rsidRDefault="00885A47" w:rsidP="006E1C29">
            <w:pPr>
              <w:jc w:val="center"/>
            </w:pPr>
            <w:r w:rsidRPr="00885A47">
              <w:t>37.74%</w:t>
            </w:r>
          </w:p>
        </w:tc>
        <w:tc>
          <w:tcPr>
            <w:tcW w:w="1293" w:type="dxa"/>
            <w:tcBorders>
              <w:top w:val="single" w:sz="2" w:space="0" w:color="000000" w:themeColor="text1"/>
              <w:bottom w:val="single" w:sz="2" w:space="0" w:color="000000" w:themeColor="text1"/>
            </w:tcBorders>
            <w:vAlign w:val="bottom"/>
          </w:tcPr>
          <w:p w14:paraId="79B36459" w14:textId="77777777" w:rsidR="004C02F2" w:rsidRPr="00885A47" w:rsidRDefault="00885A47" w:rsidP="006E1C29">
            <w:pPr>
              <w:jc w:val="center"/>
            </w:pPr>
            <w:r w:rsidRPr="00885A47">
              <w:t>21.88%</w:t>
            </w:r>
          </w:p>
        </w:tc>
        <w:tc>
          <w:tcPr>
            <w:tcW w:w="1294" w:type="dxa"/>
            <w:tcBorders>
              <w:top w:val="single" w:sz="2" w:space="0" w:color="000000" w:themeColor="text1"/>
              <w:bottom w:val="single" w:sz="2" w:space="0" w:color="000000" w:themeColor="text1"/>
            </w:tcBorders>
            <w:vAlign w:val="bottom"/>
          </w:tcPr>
          <w:p w14:paraId="721DAE5A" w14:textId="77777777" w:rsidR="004C02F2" w:rsidRPr="00885A47" w:rsidRDefault="00885A47" w:rsidP="006E1C29">
            <w:pPr>
              <w:jc w:val="center"/>
            </w:pPr>
            <w:r w:rsidRPr="00885A47">
              <w:t>17.07%</w:t>
            </w:r>
          </w:p>
        </w:tc>
        <w:tc>
          <w:tcPr>
            <w:tcW w:w="1293" w:type="dxa"/>
            <w:tcBorders>
              <w:top w:val="single" w:sz="2" w:space="0" w:color="000000" w:themeColor="text1"/>
              <w:bottom w:val="single" w:sz="2" w:space="0" w:color="000000" w:themeColor="text1"/>
            </w:tcBorders>
            <w:vAlign w:val="bottom"/>
          </w:tcPr>
          <w:p w14:paraId="77B6B4FE" w14:textId="77777777" w:rsidR="004C02F2" w:rsidRPr="00885A47" w:rsidRDefault="00885A47" w:rsidP="006E1C29">
            <w:pPr>
              <w:jc w:val="center"/>
            </w:pPr>
            <w:r w:rsidRPr="00885A47">
              <w:t>10.58%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74A6FAE" w14:textId="77777777" w:rsidR="004C02F2" w:rsidRPr="00885A47" w:rsidRDefault="00885A47" w:rsidP="006E1C29">
            <w:pPr>
              <w:jc w:val="center"/>
            </w:pPr>
            <w:r w:rsidRPr="00885A47">
              <w:t>0.24%</w:t>
            </w:r>
          </w:p>
        </w:tc>
      </w:tr>
      <w:tr w:rsidR="004B4D1D" w:rsidRPr="00FA1B5D" w14:paraId="532FAE86"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EB67987" w14:textId="77777777" w:rsidR="004B4D1D" w:rsidRDefault="004B4D1D" w:rsidP="006E1C29">
            <w:r>
              <w:t>Jan to Jun 2016</w:t>
            </w:r>
          </w:p>
        </w:tc>
        <w:tc>
          <w:tcPr>
            <w:tcW w:w="1293" w:type="dxa"/>
            <w:tcBorders>
              <w:top w:val="single" w:sz="2" w:space="0" w:color="000000" w:themeColor="text1"/>
              <w:bottom w:val="single" w:sz="2" w:space="0" w:color="000000" w:themeColor="text1"/>
            </w:tcBorders>
            <w:vAlign w:val="bottom"/>
          </w:tcPr>
          <w:p w14:paraId="69612EE5" w14:textId="77777777" w:rsidR="004B4D1D" w:rsidRPr="00885A47" w:rsidRDefault="004B4D1D" w:rsidP="006E1C29">
            <w:pPr>
              <w:jc w:val="center"/>
            </w:pPr>
            <w:r>
              <w:t>20.70%</w:t>
            </w:r>
          </w:p>
        </w:tc>
        <w:tc>
          <w:tcPr>
            <w:tcW w:w="1293" w:type="dxa"/>
            <w:tcBorders>
              <w:top w:val="single" w:sz="2" w:space="0" w:color="000000" w:themeColor="text1"/>
              <w:bottom w:val="single" w:sz="2" w:space="0" w:color="000000" w:themeColor="text1"/>
            </w:tcBorders>
            <w:vAlign w:val="bottom"/>
          </w:tcPr>
          <w:p w14:paraId="5050F4F6" w14:textId="77777777" w:rsidR="004B4D1D" w:rsidRPr="00885A47" w:rsidRDefault="004B4D1D" w:rsidP="006E1C29">
            <w:pPr>
              <w:jc w:val="center"/>
            </w:pPr>
            <w:r>
              <w:t>33.95%</w:t>
            </w:r>
          </w:p>
        </w:tc>
        <w:tc>
          <w:tcPr>
            <w:tcW w:w="1293" w:type="dxa"/>
            <w:tcBorders>
              <w:top w:val="single" w:sz="2" w:space="0" w:color="000000" w:themeColor="text1"/>
              <w:bottom w:val="single" w:sz="2" w:space="0" w:color="000000" w:themeColor="text1"/>
            </w:tcBorders>
            <w:vAlign w:val="bottom"/>
          </w:tcPr>
          <w:p w14:paraId="4CD25F2D" w14:textId="77777777" w:rsidR="004B4D1D" w:rsidRPr="00885A47" w:rsidRDefault="004B4D1D" w:rsidP="006E1C29">
            <w:pPr>
              <w:jc w:val="center"/>
            </w:pPr>
            <w:r>
              <w:t>20.93%</w:t>
            </w:r>
          </w:p>
        </w:tc>
        <w:tc>
          <w:tcPr>
            <w:tcW w:w="1294" w:type="dxa"/>
            <w:tcBorders>
              <w:top w:val="single" w:sz="2" w:space="0" w:color="000000" w:themeColor="text1"/>
              <w:bottom w:val="single" w:sz="2" w:space="0" w:color="000000" w:themeColor="text1"/>
            </w:tcBorders>
            <w:vAlign w:val="bottom"/>
          </w:tcPr>
          <w:p w14:paraId="3D9A2B12" w14:textId="77777777" w:rsidR="004B4D1D" w:rsidRPr="00885A47" w:rsidRDefault="004B4D1D" w:rsidP="006E1C29">
            <w:pPr>
              <w:jc w:val="center"/>
            </w:pPr>
            <w:r>
              <w:t>15.35%</w:t>
            </w:r>
          </w:p>
        </w:tc>
        <w:tc>
          <w:tcPr>
            <w:tcW w:w="1293" w:type="dxa"/>
            <w:tcBorders>
              <w:top w:val="single" w:sz="2" w:space="0" w:color="000000" w:themeColor="text1"/>
              <w:bottom w:val="single" w:sz="2" w:space="0" w:color="000000" w:themeColor="text1"/>
            </w:tcBorders>
            <w:vAlign w:val="bottom"/>
          </w:tcPr>
          <w:p w14:paraId="5E7336B1" w14:textId="77777777" w:rsidR="004B4D1D" w:rsidRPr="00885A47" w:rsidRDefault="004B4D1D" w:rsidP="006E1C29">
            <w:pPr>
              <w:jc w:val="center"/>
            </w:pPr>
            <w:r>
              <w:t>8.37%</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5060663" w14:textId="77777777" w:rsidR="004B4D1D" w:rsidRPr="00885A47" w:rsidRDefault="004B4D1D" w:rsidP="006E1C29">
            <w:pPr>
              <w:jc w:val="center"/>
            </w:pPr>
            <w:r>
              <w:t>0.70%</w:t>
            </w:r>
          </w:p>
        </w:tc>
      </w:tr>
      <w:tr w:rsidR="0054766C" w:rsidRPr="00FA1B5D" w14:paraId="23EEA88D"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7472B1C" w14:textId="77777777" w:rsidR="0054766C" w:rsidRDefault="0054766C" w:rsidP="006E1C29">
            <w:r>
              <w:t>Jul to Dec 2016</w:t>
            </w:r>
          </w:p>
        </w:tc>
        <w:tc>
          <w:tcPr>
            <w:tcW w:w="1293" w:type="dxa"/>
            <w:tcBorders>
              <w:top w:val="single" w:sz="2" w:space="0" w:color="000000" w:themeColor="text1"/>
              <w:bottom w:val="single" w:sz="2" w:space="0" w:color="000000" w:themeColor="text1"/>
            </w:tcBorders>
            <w:vAlign w:val="bottom"/>
          </w:tcPr>
          <w:p w14:paraId="304DC89C" w14:textId="77777777" w:rsidR="0054766C" w:rsidRDefault="005B190E" w:rsidP="006E1C29">
            <w:pPr>
              <w:jc w:val="center"/>
            </w:pPr>
            <w:r>
              <w:t>17.30%</w:t>
            </w:r>
          </w:p>
        </w:tc>
        <w:tc>
          <w:tcPr>
            <w:tcW w:w="1293" w:type="dxa"/>
            <w:tcBorders>
              <w:top w:val="single" w:sz="2" w:space="0" w:color="000000" w:themeColor="text1"/>
              <w:bottom w:val="single" w:sz="2" w:space="0" w:color="000000" w:themeColor="text1"/>
            </w:tcBorders>
            <w:vAlign w:val="bottom"/>
          </w:tcPr>
          <w:p w14:paraId="3315D0AE" w14:textId="77777777" w:rsidR="0054766C" w:rsidRDefault="005B190E" w:rsidP="006E1C29">
            <w:pPr>
              <w:jc w:val="center"/>
            </w:pPr>
            <w:r>
              <w:t>31.75%</w:t>
            </w:r>
          </w:p>
        </w:tc>
        <w:tc>
          <w:tcPr>
            <w:tcW w:w="1293" w:type="dxa"/>
            <w:tcBorders>
              <w:top w:val="single" w:sz="2" w:space="0" w:color="000000" w:themeColor="text1"/>
              <w:bottom w:val="single" w:sz="2" w:space="0" w:color="000000" w:themeColor="text1"/>
            </w:tcBorders>
            <w:vAlign w:val="bottom"/>
          </w:tcPr>
          <w:p w14:paraId="66F36C0A" w14:textId="77777777" w:rsidR="0054766C" w:rsidRDefault="005B190E" w:rsidP="006E1C29">
            <w:pPr>
              <w:jc w:val="center"/>
            </w:pPr>
            <w:r>
              <w:t>20.38%</w:t>
            </w:r>
          </w:p>
        </w:tc>
        <w:tc>
          <w:tcPr>
            <w:tcW w:w="1294" w:type="dxa"/>
            <w:tcBorders>
              <w:top w:val="single" w:sz="2" w:space="0" w:color="000000" w:themeColor="text1"/>
              <w:bottom w:val="single" w:sz="2" w:space="0" w:color="000000" w:themeColor="text1"/>
            </w:tcBorders>
            <w:vAlign w:val="bottom"/>
          </w:tcPr>
          <w:p w14:paraId="2384AAC1" w14:textId="77777777" w:rsidR="0054766C" w:rsidRDefault="005B190E" w:rsidP="006E1C29">
            <w:pPr>
              <w:jc w:val="center"/>
            </w:pPr>
            <w:r>
              <w:t>17.30%</w:t>
            </w:r>
          </w:p>
        </w:tc>
        <w:tc>
          <w:tcPr>
            <w:tcW w:w="1293" w:type="dxa"/>
            <w:tcBorders>
              <w:top w:val="single" w:sz="2" w:space="0" w:color="000000" w:themeColor="text1"/>
              <w:bottom w:val="single" w:sz="2" w:space="0" w:color="000000" w:themeColor="text1"/>
            </w:tcBorders>
            <w:vAlign w:val="bottom"/>
          </w:tcPr>
          <w:p w14:paraId="33976FE7" w14:textId="77777777" w:rsidR="0054766C" w:rsidRDefault="005B190E" w:rsidP="006E1C29">
            <w:pPr>
              <w:jc w:val="center"/>
            </w:pPr>
            <w:r>
              <w:t>12.09%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53ACB6D3" w14:textId="77777777" w:rsidR="0054766C" w:rsidRDefault="005B190E" w:rsidP="006E1C29">
            <w:pPr>
              <w:jc w:val="center"/>
            </w:pPr>
            <w:r>
              <w:t>1.18%</w:t>
            </w:r>
          </w:p>
        </w:tc>
      </w:tr>
      <w:tr w:rsidR="0012249A" w:rsidRPr="00FA1B5D" w14:paraId="13521982"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4A03B23" w14:textId="49828CE8" w:rsidR="0012249A" w:rsidRDefault="0012249A" w:rsidP="006E1C29">
            <w:r w:rsidRPr="00F277C8">
              <w:t>Jan to Jun 2017</w:t>
            </w:r>
          </w:p>
        </w:tc>
        <w:tc>
          <w:tcPr>
            <w:tcW w:w="1293" w:type="dxa"/>
            <w:tcBorders>
              <w:top w:val="single" w:sz="2" w:space="0" w:color="000000" w:themeColor="text1"/>
              <w:bottom w:val="single" w:sz="2" w:space="0" w:color="000000" w:themeColor="text1"/>
            </w:tcBorders>
            <w:vAlign w:val="bottom"/>
          </w:tcPr>
          <w:p w14:paraId="72098DC5" w14:textId="31BC7A60" w:rsidR="0012249A" w:rsidRDefault="00F277C8" w:rsidP="006E1C29">
            <w:pPr>
              <w:jc w:val="center"/>
            </w:pPr>
            <w:r>
              <w:t>15.29%</w:t>
            </w:r>
          </w:p>
        </w:tc>
        <w:tc>
          <w:tcPr>
            <w:tcW w:w="1293" w:type="dxa"/>
            <w:tcBorders>
              <w:top w:val="single" w:sz="2" w:space="0" w:color="000000" w:themeColor="text1"/>
              <w:bottom w:val="single" w:sz="2" w:space="0" w:color="000000" w:themeColor="text1"/>
            </w:tcBorders>
            <w:vAlign w:val="bottom"/>
          </w:tcPr>
          <w:p w14:paraId="7390B985" w14:textId="3FEA8BE2" w:rsidR="0012249A" w:rsidRDefault="00F277C8" w:rsidP="006E1C29">
            <w:pPr>
              <w:jc w:val="center"/>
            </w:pPr>
            <w:r>
              <w:t>34.18%</w:t>
            </w:r>
          </w:p>
        </w:tc>
        <w:tc>
          <w:tcPr>
            <w:tcW w:w="1293" w:type="dxa"/>
            <w:tcBorders>
              <w:top w:val="single" w:sz="2" w:space="0" w:color="000000" w:themeColor="text1"/>
              <w:bottom w:val="single" w:sz="2" w:space="0" w:color="000000" w:themeColor="text1"/>
            </w:tcBorders>
            <w:vAlign w:val="bottom"/>
          </w:tcPr>
          <w:p w14:paraId="122A265E" w14:textId="74F1231F" w:rsidR="0012249A" w:rsidRDefault="00F277C8" w:rsidP="006E1C29">
            <w:pPr>
              <w:jc w:val="center"/>
            </w:pPr>
            <w:r>
              <w:t>23.35%</w:t>
            </w:r>
          </w:p>
        </w:tc>
        <w:tc>
          <w:tcPr>
            <w:tcW w:w="1294" w:type="dxa"/>
            <w:tcBorders>
              <w:top w:val="single" w:sz="2" w:space="0" w:color="000000" w:themeColor="text1"/>
              <w:bottom w:val="single" w:sz="2" w:space="0" w:color="000000" w:themeColor="text1"/>
            </w:tcBorders>
            <w:vAlign w:val="bottom"/>
          </w:tcPr>
          <w:p w14:paraId="760EB225" w14:textId="2C221F4B" w:rsidR="0012249A" w:rsidRDefault="00F277C8" w:rsidP="006E1C29">
            <w:pPr>
              <w:jc w:val="center"/>
            </w:pPr>
            <w:r>
              <w:t>17.20%</w:t>
            </w:r>
          </w:p>
        </w:tc>
        <w:tc>
          <w:tcPr>
            <w:tcW w:w="1293" w:type="dxa"/>
            <w:tcBorders>
              <w:top w:val="single" w:sz="2" w:space="0" w:color="000000" w:themeColor="text1"/>
              <w:bottom w:val="single" w:sz="2" w:space="0" w:color="000000" w:themeColor="text1"/>
            </w:tcBorders>
            <w:vAlign w:val="bottom"/>
          </w:tcPr>
          <w:p w14:paraId="2CD53904" w14:textId="7C1B90A5" w:rsidR="0012249A" w:rsidRDefault="00F277C8" w:rsidP="006E1C29">
            <w:pPr>
              <w:jc w:val="center"/>
            </w:pPr>
            <w:r>
              <w:t>8.70%</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AF926CC" w14:textId="1FEDC4AD" w:rsidR="0012249A" w:rsidRDefault="00F277C8" w:rsidP="006E1C29">
            <w:pPr>
              <w:jc w:val="center"/>
            </w:pPr>
            <w:r>
              <w:t>1.27%</w:t>
            </w:r>
          </w:p>
        </w:tc>
      </w:tr>
      <w:tr w:rsidR="00E67603" w:rsidRPr="00FA1B5D" w14:paraId="04808F63"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26C799FC" w14:textId="3FD5DD7B" w:rsidR="00E67603" w:rsidRPr="002E0651" w:rsidRDefault="00E67603" w:rsidP="006E1C29">
            <w:r w:rsidRPr="002E0651">
              <w:t>Jul to Dec 2017</w:t>
            </w:r>
          </w:p>
        </w:tc>
        <w:tc>
          <w:tcPr>
            <w:tcW w:w="1293" w:type="dxa"/>
            <w:tcBorders>
              <w:top w:val="single" w:sz="2" w:space="0" w:color="000000" w:themeColor="text1"/>
              <w:bottom w:val="single" w:sz="2" w:space="0" w:color="000000" w:themeColor="text1"/>
            </w:tcBorders>
            <w:vAlign w:val="bottom"/>
          </w:tcPr>
          <w:p w14:paraId="526B1799" w14:textId="219C5DD8" w:rsidR="00E67603" w:rsidRPr="002E0651" w:rsidRDefault="00E2451C" w:rsidP="006E1C29">
            <w:pPr>
              <w:jc w:val="center"/>
            </w:pPr>
            <w:r w:rsidRPr="002E0651">
              <w:t>15.75%</w:t>
            </w:r>
          </w:p>
        </w:tc>
        <w:tc>
          <w:tcPr>
            <w:tcW w:w="1293" w:type="dxa"/>
            <w:tcBorders>
              <w:top w:val="single" w:sz="2" w:space="0" w:color="000000" w:themeColor="text1"/>
              <w:bottom w:val="single" w:sz="2" w:space="0" w:color="000000" w:themeColor="text1"/>
            </w:tcBorders>
            <w:vAlign w:val="bottom"/>
          </w:tcPr>
          <w:p w14:paraId="71752FDE" w14:textId="06C8E24B" w:rsidR="00E67603" w:rsidRPr="002E0651" w:rsidRDefault="00E2451C" w:rsidP="006E1C29">
            <w:pPr>
              <w:jc w:val="center"/>
            </w:pPr>
            <w:r w:rsidRPr="002E0651">
              <w:t>37.20%</w:t>
            </w:r>
          </w:p>
        </w:tc>
        <w:tc>
          <w:tcPr>
            <w:tcW w:w="1293" w:type="dxa"/>
            <w:tcBorders>
              <w:top w:val="single" w:sz="2" w:space="0" w:color="000000" w:themeColor="text1"/>
              <w:bottom w:val="single" w:sz="2" w:space="0" w:color="000000" w:themeColor="text1"/>
            </w:tcBorders>
            <w:vAlign w:val="bottom"/>
          </w:tcPr>
          <w:p w14:paraId="37BA53BB" w14:textId="639DFAE9" w:rsidR="00E67603" w:rsidRPr="002E0651" w:rsidRDefault="00E2451C" w:rsidP="006E1C29">
            <w:pPr>
              <w:jc w:val="center"/>
            </w:pPr>
            <w:r w:rsidRPr="002E0651">
              <w:t>23.62%</w:t>
            </w:r>
          </w:p>
        </w:tc>
        <w:tc>
          <w:tcPr>
            <w:tcW w:w="1294" w:type="dxa"/>
            <w:tcBorders>
              <w:top w:val="single" w:sz="2" w:space="0" w:color="000000" w:themeColor="text1"/>
              <w:bottom w:val="single" w:sz="2" w:space="0" w:color="000000" w:themeColor="text1"/>
            </w:tcBorders>
            <w:vAlign w:val="bottom"/>
          </w:tcPr>
          <w:p w14:paraId="022AFEFC" w14:textId="3EAFA82B" w:rsidR="00E67603" w:rsidRPr="002E0651" w:rsidRDefault="00E2451C" w:rsidP="00CB5A86">
            <w:pPr>
              <w:jc w:val="center"/>
            </w:pPr>
            <w:r w:rsidRPr="002E0651">
              <w:t>14.76%</w:t>
            </w:r>
          </w:p>
        </w:tc>
        <w:tc>
          <w:tcPr>
            <w:tcW w:w="1293" w:type="dxa"/>
            <w:tcBorders>
              <w:top w:val="single" w:sz="2" w:space="0" w:color="000000" w:themeColor="text1"/>
              <w:bottom w:val="single" w:sz="2" w:space="0" w:color="000000" w:themeColor="text1"/>
            </w:tcBorders>
            <w:vAlign w:val="bottom"/>
          </w:tcPr>
          <w:p w14:paraId="4684B90D" w14:textId="73D34632" w:rsidR="00E67603" w:rsidRPr="002E0651" w:rsidRDefault="00E2451C" w:rsidP="00CB5A86">
            <w:pPr>
              <w:jc w:val="center"/>
            </w:pPr>
            <w:r w:rsidRPr="002E0651">
              <w:t>7.48%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6CBC07B5" w14:textId="0B38DE6F" w:rsidR="00E67603" w:rsidRPr="002E0651" w:rsidRDefault="00E2451C" w:rsidP="002E0651">
            <w:pPr>
              <w:jc w:val="center"/>
            </w:pPr>
            <w:r w:rsidRPr="002E0651">
              <w:t>1.18%</w:t>
            </w:r>
          </w:p>
        </w:tc>
      </w:tr>
      <w:tr w:rsidR="001F2335" w:rsidRPr="00FA1B5D" w14:paraId="63578F15" w14:textId="77777777" w:rsidTr="0096113C">
        <w:trPr>
          <w:cnfStyle w:val="010000000000" w:firstRow="0" w:lastRow="1" w:firstColumn="0" w:lastColumn="0" w:oddVBand="0" w:evenVBand="0" w:oddHBand="0" w:evenHBand="0" w:firstRowFirstColumn="0" w:firstRowLastColumn="0" w:lastRowFirstColumn="0" w:lastRowLastColumn="0"/>
          <w:jc w:val="center"/>
        </w:trPr>
        <w:tc>
          <w:tcPr>
            <w:tcW w:w="1483" w:type="dxa"/>
            <w:tcBorders>
              <w:top w:val="single" w:sz="2" w:space="0" w:color="000000" w:themeColor="text1"/>
              <w:left w:val="single" w:sz="2" w:space="0" w:color="000000" w:themeColor="text1"/>
              <w:bottom w:val="single" w:sz="2" w:space="0" w:color="000000" w:themeColor="text1"/>
            </w:tcBorders>
          </w:tcPr>
          <w:p w14:paraId="25FD062A" w14:textId="5411F3D7" w:rsidR="001F2335" w:rsidRPr="002E0651" w:rsidRDefault="001F2335" w:rsidP="006E1C29">
            <w:r w:rsidRPr="00D47C53">
              <w:t>Jan to Jun 2018</w:t>
            </w:r>
          </w:p>
        </w:tc>
        <w:tc>
          <w:tcPr>
            <w:tcW w:w="1293" w:type="dxa"/>
            <w:tcBorders>
              <w:top w:val="single" w:sz="2" w:space="0" w:color="000000" w:themeColor="text1"/>
              <w:bottom w:val="single" w:sz="2" w:space="0" w:color="000000" w:themeColor="text1"/>
            </w:tcBorders>
            <w:vAlign w:val="bottom"/>
          </w:tcPr>
          <w:p w14:paraId="76E236C5" w14:textId="69BA0EB9" w:rsidR="001F2335" w:rsidRPr="002E0651" w:rsidRDefault="00F149DE" w:rsidP="006E1C29">
            <w:pPr>
              <w:jc w:val="center"/>
            </w:pPr>
            <w:r>
              <w:t>18.30%</w:t>
            </w:r>
          </w:p>
        </w:tc>
        <w:tc>
          <w:tcPr>
            <w:tcW w:w="1293" w:type="dxa"/>
            <w:tcBorders>
              <w:top w:val="single" w:sz="2" w:space="0" w:color="000000" w:themeColor="text1"/>
              <w:bottom w:val="single" w:sz="2" w:space="0" w:color="000000" w:themeColor="text1"/>
            </w:tcBorders>
            <w:vAlign w:val="bottom"/>
          </w:tcPr>
          <w:p w14:paraId="5F5C28A3" w14:textId="5483AF58" w:rsidR="001F2335" w:rsidRPr="002E0651" w:rsidRDefault="00F149DE" w:rsidP="006E1C29">
            <w:pPr>
              <w:jc w:val="center"/>
            </w:pPr>
            <w:r>
              <w:t>33.72%</w:t>
            </w:r>
          </w:p>
        </w:tc>
        <w:tc>
          <w:tcPr>
            <w:tcW w:w="1293" w:type="dxa"/>
            <w:tcBorders>
              <w:top w:val="single" w:sz="2" w:space="0" w:color="000000" w:themeColor="text1"/>
              <w:bottom w:val="single" w:sz="2" w:space="0" w:color="000000" w:themeColor="text1"/>
            </w:tcBorders>
            <w:vAlign w:val="bottom"/>
          </w:tcPr>
          <w:p w14:paraId="6D8FE5D4" w14:textId="4969F720" w:rsidR="001F2335" w:rsidRPr="002E0651" w:rsidRDefault="00F149DE" w:rsidP="006E1C29">
            <w:pPr>
              <w:jc w:val="center"/>
            </w:pPr>
            <w:r>
              <w:t>21.39%</w:t>
            </w:r>
          </w:p>
        </w:tc>
        <w:tc>
          <w:tcPr>
            <w:tcW w:w="1294" w:type="dxa"/>
            <w:tcBorders>
              <w:top w:val="single" w:sz="2" w:space="0" w:color="000000" w:themeColor="text1"/>
              <w:bottom w:val="single" w:sz="2" w:space="0" w:color="000000" w:themeColor="text1"/>
            </w:tcBorders>
            <w:vAlign w:val="bottom"/>
          </w:tcPr>
          <w:p w14:paraId="4470F671" w14:textId="6EA7E3E0" w:rsidR="001F2335" w:rsidRPr="002E0651" w:rsidRDefault="00F149DE" w:rsidP="00CB5A86">
            <w:pPr>
              <w:jc w:val="center"/>
            </w:pPr>
            <w:r>
              <w:t>15.41%</w:t>
            </w:r>
          </w:p>
        </w:tc>
        <w:tc>
          <w:tcPr>
            <w:tcW w:w="1293" w:type="dxa"/>
            <w:tcBorders>
              <w:top w:val="single" w:sz="2" w:space="0" w:color="000000" w:themeColor="text1"/>
              <w:bottom w:val="single" w:sz="2" w:space="0" w:color="000000" w:themeColor="text1"/>
            </w:tcBorders>
            <w:vAlign w:val="bottom"/>
          </w:tcPr>
          <w:p w14:paraId="3CAB33C7" w14:textId="357B10F8" w:rsidR="001F2335" w:rsidRPr="002E0651" w:rsidRDefault="00F149DE" w:rsidP="00CB5A86">
            <w:pPr>
              <w:jc w:val="center"/>
            </w:pPr>
            <w:r>
              <w:t>9.63%</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EEE3442" w14:textId="136BF5D0" w:rsidR="001F2335" w:rsidRPr="002E0651" w:rsidRDefault="00F149DE" w:rsidP="002E0651">
            <w:pPr>
              <w:jc w:val="center"/>
            </w:pPr>
            <w:r>
              <w:t>1.54%</w:t>
            </w:r>
          </w:p>
        </w:tc>
      </w:tr>
      <w:bookmarkEnd w:id="19"/>
    </w:tbl>
    <w:p w14:paraId="3F8F6B74" w14:textId="77777777" w:rsidR="005A05A5" w:rsidRDefault="005A05A5">
      <w:pPr>
        <w:rPr>
          <w:rFonts w:ascii="Calibri" w:eastAsiaTheme="majorEastAsia" w:hAnsi="Calibri" w:cstheme="majorBidi"/>
          <w:b/>
          <w:bCs/>
          <w:color w:val="9E191F"/>
          <w:sz w:val="28"/>
          <w:szCs w:val="26"/>
        </w:rPr>
      </w:pPr>
      <w:r>
        <w:br w:type="page"/>
      </w:r>
    </w:p>
    <w:p w14:paraId="7C1A1CED" w14:textId="77777777" w:rsidR="00EE17D9" w:rsidRDefault="006E1C29" w:rsidP="003329D0">
      <w:pPr>
        <w:pStyle w:val="Heading2"/>
        <w:spacing w:after="240"/>
      </w:pPr>
      <w:bookmarkStart w:id="20" w:name="_Toc524688639"/>
      <w:r>
        <w:lastRenderedPageBreak/>
        <w:t>4.7</w:t>
      </w:r>
      <w:r>
        <w:tab/>
        <w:t xml:space="preserve">Injured </w:t>
      </w:r>
      <w:r w:rsidR="00376D6E">
        <w:t>Worker’s</w:t>
      </w:r>
      <w:r>
        <w:t xml:space="preserve"> Occupation</w:t>
      </w:r>
      <w:bookmarkEnd w:id="20"/>
    </w:p>
    <w:p w14:paraId="10D49D7F" w14:textId="1BD96217" w:rsidR="006E1C29" w:rsidRDefault="00DA0B69" w:rsidP="00376D6E">
      <w:pPr>
        <w:spacing w:after="0"/>
      </w:pPr>
      <w:r w:rsidRPr="00D64B6E">
        <w:t>Over</w:t>
      </w:r>
      <w:r w:rsidR="006E1C29" w:rsidRPr="00D64B6E">
        <w:t xml:space="preserve"> </w:t>
      </w:r>
      <w:r w:rsidR="008B4556" w:rsidRPr="00D64B6E">
        <w:t>86</w:t>
      </w:r>
      <w:r w:rsidR="006E1C29" w:rsidRPr="00D64B6E">
        <w:t xml:space="preserve"> per cent of people injured in reports submitted to the OFSC were </w:t>
      </w:r>
      <w:r w:rsidR="008B4556" w:rsidRPr="00D64B6E">
        <w:t>Labourers</w:t>
      </w:r>
      <w:r w:rsidR="00885A47" w:rsidRPr="00D64B6E">
        <w:t xml:space="preserve"> (</w:t>
      </w:r>
      <w:r w:rsidR="008B4556" w:rsidRPr="00D64B6E">
        <w:t>48.75</w:t>
      </w:r>
      <w:r w:rsidR="00885A47" w:rsidRPr="00D64B6E">
        <w:t xml:space="preserve"> per cent) or </w:t>
      </w:r>
      <w:r w:rsidR="008B4556" w:rsidRPr="00D64B6E">
        <w:t>Tradesmen</w:t>
      </w:r>
      <w:r w:rsidR="006E1C29" w:rsidRPr="00D64B6E">
        <w:t xml:space="preserve"> (</w:t>
      </w:r>
      <w:r w:rsidR="00E2451C" w:rsidRPr="00D64B6E">
        <w:t>37.</w:t>
      </w:r>
      <w:r w:rsidR="008B4556" w:rsidRPr="00D64B6E">
        <w:t>76</w:t>
      </w:r>
      <w:r w:rsidR="006E1C29" w:rsidRPr="00D64B6E">
        <w:t xml:space="preserve"> per cent</w:t>
      </w:r>
      <w:r w:rsidR="003E7399" w:rsidRPr="00D64B6E">
        <w:t>).</w:t>
      </w:r>
      <w:r w:rsidR="003E7399" w:rsidRPr="002E0651">
        <w:t xml:space="preserve"> </w:t>
      </w:r>
    </w:p>
    <w:p w14:paraId="17C8617D" w14:textId="7FB7B063" w:rsidR="008B4556" w:rsidRPr="002E0651" w:rsidRDefault="008B4556" w:rsidP="00376D6E">
      <w:pPr>
        <w:spacing w:after="0"/>
      </w:pPr>
      <w:r>
        <w:rPr>
          <w:noProof/>
          <w:lang w:eastAsia="en-AU"/>
        </w:rPr>
        <w:drawing>
          <wp:inline distT="0" distB="0" distL="0" distR="0" wp14:anchorId="44F6BF6C" wp14:editId="4122582D">
            <wp:extent cx="5939790" cy="3411855"/>
            <wp:effectExtent l="0" t="0" r="3810"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AACC1B" w14:textId="77777777" w:rsidR="00EC770E" w:rsidRDefault="00EC770E" w:rsidP="001A0AF3">
      <w:pPr>
        <w:spacing w:after="0"/>
        <w:rPr>
          <w:b/>
          <w:color w:val="9E191F"/>
          <w:highlight w:val="yellow"/>
        </w:rPr>
      </w:pPr>
      <w:r w:rsidRPr="0012249A">
        <w:rPr>
          <w:b/>
          <w:color w:val="9E191F"/>
          <w:highlight w:val="yellow"/>
        </w:rPr>
        <w:t xml:space="preserve"> </w:t>
      </w:r>
    </w:p>
    <w:p w14:paraId="015C3DD1" w14:textId="7A9613E0" w:rsidR="00E2451C" w:rsidRPr="0012249A" w:rsidRDefault="00E2451C" w:rsidP="000038F1">
      <w:pPr>
        <w:spacing w:after="0"/>
        <w:jc w:val="center"/>
        <w:rPr>
          <w:noProof/>
          <w:highlight w:val="yellow"/>
          <w:lang w:eastAsia="en-AU"/>
        </w:rPr>
      </w:pPr>
    </w:p>
    <w:p w14:paraId="7E64FFC5" w14:textId="49CF0D68" w:rsidR="001A0AF3" w:rsidRDefault="001A0AF3" w:rsidP="00931F36">
      <w:pPr>
        <w:rPr>
          <w:b/>
          <w:color w:val="9E191F"/>
        </w:rPr>
      </w:pPr>
    </w:p>
    <w:p w14:paraId="03B53237" w14:textId="77777777" w:rsidR="006E1C29" w:rsidRPr="00931F36" w:rsidRDefault="006E1C29" w:rsidP="00931F36">
      <w:pPr>
        <w:rPr>
          <w:b/>
          <w:color w:val="9E191F"/>
        </w:rPr>
      </w:pPr>
      <w:r w:rsidRPr="00931F36">
        <w:rPr>
          <w:b/>
          <w:color w:val="9E191F"/>
        </w:rPr>
        <w:t>Workers Occupation</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Workers Occupation"/>
        <w:tblDescription w:val="Table showing the occupations of injured workers from July 2011 to current. "/>
      </w:tblPr>
      <w:tblGrid>
        <w:gridCol w:w="1526"/>
        <w:gridCol w:w="1102"/>
        <w:gridCol w:w="1102"/>
        <w:gridCol w:w="1102"/>
        <w:gridCol w:w="1103"/>
        <w:gridCol w:w="1102"/>
        <w:gridCol w:w="1102"/>
        <w:gridCol w:w="1103"/>
      </w:tblGrid>
      <w:tr w:rsidR="00CD4455" w:rsidRPr="00AF09B0" w14:paraId="7D8ABEB7" w14:textId="77777777" w:rsidTr="0096113C">
        <w:trPr>
          <w:cnfStyle w:val="100000000000" w:firstRow="1" w:lastRow="0" w:firstColumn="0" w:lastColumn="0" w:oddVBand="0" w:evenVBand="0" w:oddHBand="0" w:evenHBand="0" w:firstRowFirstColumn="0" w:firstRowLastColumn="0" w:lastRowFirstColumn="0" w:lastRowLastColumn="0"/>
          <w:jc w:val="center"/>
        </w:trPr>
        <w:tc>
          <w:tcPr>
            <w:tcW w:w="1526" w:type="dxa"/>
            <w:tcBorders>
              <w:top w:val="single" w:sz="4" w:space="0" w:color="auto"/>
              <w:left w:val="single" w:sz="4" w:space="0" w:color="auto"/>
              <w:bottom w:val="single" w:sz="2" w:space="0" w:color="auto"/>
              <w:right w:val="single" w:sz="4" w:space="0" w:color="auto"/>
            </w:tcBorders>
            <w:vAlign w:val="bottom"/>
          </w:tcPr>
          <w:p w14:paraId="59540F04" w14:textId="77777777" w:rsidR="006E1C29" w:rsidRPr="00AF09B0" w:rsidRDefault="006E1C29" w:rsidP="006E1C29">
            <w:r>
              <w:t>Period</w:t>
            </w:r>
          </w:p>
        </w:tc>
        <w:tc>
          <w:tcPr>
            <w:tcW w:w="1102" w:type="dxa"/>
            <w:tcBorders>
              <w:top w:val="single" w:sz="4" w:space="0" w:color="auto"/>
              <w:left w:val="single" w:sz="4" w:space="0" w:color="auto"/>
              <w:bottom w:val="single" w:sz="2" w:space="0" w:color="auto"/>
              <w:right w:val="single" w:sz="4" w:space="0" w:color="auto"/>
            </w:tcBorders>
          </w:tcPr>
          <w:p w14:paraId="08D0FEA6" w14:textId="77777777" w:rsidR="006E1C29" w:rsidRDefault="006E1C29" w:rsidP="006E1C29">
            <w:pPr>
              <w:jc w:val="center"/>
            </w:pPr>
            <w:r>
              <w:t>1</w:t>
            </w:r>
          </w:p>
        </w:tc>
        <w:tc>
          <w:tcPr>
            <w:tcW w:w="1102" w:type="dxa"/>
            <w:tcBorders>
              <w:top w:val="single" w:sz="4" w:space="0" w:color="auto"/>
              <w:left w:val="single" w:sz="4" w:space="0" w:color="auto"/>
              <w:bottom w:val="single" w:sz="2" w:space="0" w:color="auto"/>
              <w:right w:val="single" w:sz="4" w:space="0" w:color="auto"/>
            </w:tcBorders>
          </w:tcPr>
          <w:p w14:paraId="54C5D2E3" w14:textId="77777777" w:rsidR="006E1C29" w:rsidRDefault="006E1C29" w:rsidP="006E1C29">
            <w:pPr>
              <w:jc w:val="center"/>
            </w:pPr>
            <w:r>
              <w:t>2</w:t>
            </w:r>
          </w:p>
        </w:tc>
        <w:tc>
          <w:tcPr>
            <w:tcW w:w="1102" w:type="dxa"/>
            <w:tcBorders>
              <w:top w:val="single" w:sz="4" w:space="0" w:color="auto"/>
              <w:left w:val="single" w:sz="4" w:space="0" w:color="auto"/>
              <w:bottom w:val="single" w:sz="2" w:space="0" w:color="auto"/>
              <w:right w:val="single" w:sz="4" w:space="0" w:color="auto"/>
            </w:tcBorders>
          </w:tcPr>
          <w:p w14:paraId="44382B3A" w14:textId="77777777" w:rsidR="006E1C29" w:rsidRDefault="006E1C29" w:rsidP="006E1C29">
            <w:pPr>
              <w:jc w:val="center"/>
            </w:pPr>
            <w:r>
              <w:t>3</w:t>
            </w:r>
          </w:p>
        </w:tc>
        <w:tc>
          <w:tcPr>
            <w:tcW w:w="1103" w:type="dxa"/>
            <w:tcBorders>
              <w:top w:val="single" w:sz="4" w:space="0" w:color="auto"/>
              <w:left w:val="single" w:sz="4" w:space="0" w:color="auto"/>
              <w:bottom w:val="single" w:sz="2" w:space="0" w:color="auto"/>
              <w:right w:val="single" w:sz="4" w:space="0" w:color="auto"/>
            </w:tcBorders>
          </w:tcPr>
          <w:p w14:paraId="39DF24F7" w14:textId="77777777" w:rsidR="006E1C29" w:rsidRDefault="006E1C29" w:rsidP="006E1C29">
            <w:pPr>
              <w:jc w:val="center"/>
            </w:pPr>
            <w:r>
              <w:t>4</w:t>
            </w:r>
          </w:p>
        </w:tc>
        <w:tc>
          <w:tcPr>
            <w:tcW w:w="1102" w:type="dxa"/>
            <w:tcBorders>
              <w:top w:val="single" w:sz="4" w:space="0" w:color="auto"/>
              <w:left w:val="single" w:sz="4" w:space="0" w:color="auto"/>
              <w:bottom w:val="single" w:sz="2" w:space="0" w:color="auto"/>
              <w:right w:val="single" w:sz="4" w:space="0" w:color="auto"/>
            </w:tcBorders>
          </w:tcPr>
          <w:p w14:paraId="4099E9DA" w14:textId="77777777" w:rsidR="006E1C29" w:rsidRDefault="006E1C29" w:rsidP="006E1C29">
            <w:pPr>
              <w:jc w:val="center"/>
            </w:pPr>
            <w:r>
              <w:t>5</w:t>
            </w:r>
          </w:p>
        </w:tc>
        <w:tc>
          <w:tcPr>
            <w:tcW w:w="1102" w:type="dxa"/>
            <w:tcBorders>
              <w:top w:val="single" w:sz="4" w:space="0" w:color="auto"/>
              <w:left w:val="single" w:sz="4" w:space="0" w:color="auto"/>
              <w:bottom w:val="single" w:sz="2" w:space="0" w:color="auto"/>
              <w:right w:val="single" w:sz="4" w:space="0" w:color="auto"/>
            </w:tcBorders>
          </w:tcPr>
          <w:p w14:paraId="6BAD2D07" w14:textId="77777777" w:rsidR="006E1C29" w:rsidRDefault="006E1C29" w:rsidP="006E1C29">
            <w:pPr>
              <w:jc w:val="center"/>
            </w:pPr>
            <w:r>
              <w:t>6</w:t>
            </w:r>
          </w:p>
        </w:tc>
        <w:tc>
          <w:tcPr>
            <w:tcW w:w="1103" w:type="dxa"/>
            <w:tcBorders>
              <w:top w:val="single" w:sz="4" w:space="0" w:color="auto"/>
              <w:left w:val="single" w:sz="4" w:space="0" w:color="auto"/>
              <w:bottom w:val="single" w:sz="2" w:space="0" w:color="auto"/>
              <w:right w:val="single" w:sz="4" w:space="0" w:color="auto"/>
            </w:tcBorders>
          </w:tcPr>
          <w:p w14:paraId="6DA567C4" w14:textId="77777777" w:rsidR="006E1C29" w:rsidRDefault="006E1C29" w:rsidP="006E1C29">
            <w:pPr>
              <w:jc w:val="center"/>
            </w:pPr>
            <w:r>
              <w:t>7</w:t>
            </w:r>
          </w:p>
        </w:tc>
      </w:tr>
      <w:tr w:rsidR="006E1C29" w:rsidRPr="00FA1B5D" w14:paraId="26C273E9" w14:textId="77777777" w:rsidTr="0096113C">
        <w:trPr>
          <w:jc w:val="center"/>
        </w:trPr>
        <w:tc>
          <w:tcPr>
            <w:tcW w:w="1526" w:type="dxa"/>
            <w:tcBorders>
              <w:top w:val="single" w:sz="2" w:space="0" w:color="auto"/>
              <w:left w:val="single" w:sz="2" w:space="0" w:color="auto"/>
              <w:bottom w:val="single" w:sz="2" w:space="0" w:color="auto"/>
            </w:tcBorders>
          </w:tcPr>
          <w:p w14:paraId="5A036FE9" w14:textId="77777777" w:rsidR="006E1C29" w:rsidRPr="00F26035" w:rsidRDefault="006E1C29" w:rsidP="006E1C29">
            <w:r w:rsidRPr="00F26035">
              <w:t>Jan to Jun 2013</w:t>
            </w:r>
          </w:p>
        </w:tc>
        <w:tc>
          <w:tcPr>
            <w:tcW w:w="1102" w:type="dxa"/>
            <w:tcBorders>
              <w:top w:val="single" w:sz="2" w:space="0" w:color="auto"/>
              <w:bottom w:val="single" w:sz="2" w:space="0" w:color="auto"/>
            </w:tcBorders>
            <w:vAlign w:val="bottom"/>
          </w:tcPr>
          <w:p w14:paraId="50E91888" w14:textId="77777777" w:rsidR="006E1C29" w:rsidRPr="00E75B68" w:rsidRDefault="006E1C29" w:rsidP="006E1C29">
            <w:pPr>
              <w:jc w:val="center"/>
            </w:pPr>
            <w:r w:rsidRPr="00E75B68">
              <w:t>42.58%</w:t>
            </w:r>
          </w:p>
        </w:tc>
        <w:tc>
          <w:tcPr>
            <w:tcW w:w="1102" w:type="dxa"/>
            <w:tcBorders>
              <w:top w:val="single" w:sz="2" w:space="0" w:color="auto"/>
              <w:bottom w:val="single" w:sz="2" w:space="0" w:color="auto"/>
            </w:tcBorders>
            <w:vAlign w:val="bottom"/>
          </w:tcPr>
          <w:p w14:paraId="195EFFE9" w14:textId="77777777" w:rsidR="006E1C29" w:rsidRPr="00E75B68" w:rsidRDefault="006E1C29" w:rsidP="006E1C29">
            <w:pPr>
              <w:jc w:val="center"/>
            </w:pPr>
            <w:r w:rsidRPr="00E75B68">
              <w:t>47.69%</w:t>
            </w:r>
          </w:p>
        </w:tc>
        <w:tc>
          <w:tcPr>
            <w:tcW w:w="1102" w:type="dxa"/>
            <w:tcBorders>
              <w:top w:val="single" w:sz="2" w:space="0" w:color="auto"/>
              <w:bottom w:val="single" w:sz="2" w:space="0" w:color="auto"/>
            </w:tcBorders>
            <w:vAlign w:val="bottom"/>
          </w:tcPr>
          <w:p w14:paraId="6C8C53B3" w14:textId="77777777" w:rsidR="006E1C29" w:rsidRPr="00E75B68" w:rsidRDefault="006E1C29" w:rsidP="006E1C29">
            <w:pPr>
              <w:jc w:val="center"/>
            </w:pPr>
            <w:r w:rsidRPr="00E75B68">
              <w:t>1.91%</w:t>
            </w:r>
          </w:p>
        </w:tc>
        <w:tc>
          <w:tcPr>
            <w:tcW w:w="1103" w:type="dxa"/>
            <w:tcBorders>
              <w:top w:val="single" w:sz="2" w:space="0" w:color="auto"/>
              <w:bottom w:val="single" w:sz="2" w:space="0" w:color="auto"/>
            </w:tcBorders>
            <w:vAlign w:val="bottom"/>
          </w:tcPr>
          <w:p w14:paraId="5E73F3DC" w14:textId="77777777" w:rsidR="006E1C29" w:rsidRPr="00E75B68" w:rsidRDefault="006E1C29" w:rsidP="006E1C29">
            <w:pPr>
              <w:jc w:val="center"/>
            </w:pPr>
            <w:r w:rsidRPr="00E75B68">
              <w:t>0.48%</w:t>
            </w:r>
          </w:p>
        </w:tc>
        <w:tc>
          <w:tcPr>
            <w:tcW w:w="1102" w:type="dxa"/>
            <w:tcBorders>
              <w:top w:val="single" w:sz="2" w:space="0" w:color="auto"/>
              <w:bottom w:val="single" w:sz="2" w:space="0" w:color="auto"/>
            </w:tcBorders>
            <w:vAlign w:val="bottom"/>
          </w:tcPr>
          <w:p w14:paraId="215F2640" w14:textId="77777777" w:rsidR="006E1C29" w:rsidRPr="00E75B68" w:rsidRDefault="006E1C29" w:rsidP="006E1C29">
            <w:pPr>
              <w:jc w:val="center"/>
            </w:pPr>
            <w:r w:rsidRPr="00E75B68">
              <w:t>1.91%</w:t>
            </w:r>
          </w:p>
        </w:tc>
        <w:tc>
          <w:tcPr>
            <w:tcW w:w="1102" w:type="dxa"/>
            <w:tcBorders>
              <w:top w:val="single" w:sz="2" w:space="0" w:color="auto"/>
              <w:bottom w:val="single" w:sz="2" w:space="0" w:color="auto"/>
            </w:tcBorders>
            <w:vAlign w:val="bottom"/>
          </w:tcPr>
          <w:p w14:paraId="5A4B2B3B" w14:textId="77777777" w:rsidR="006E1C29" w:rsidRPr="00E75B68" w:rsidRDefault="006E1C29" w:rsidP="006E1C29">
            <w:pPr>
              <w:jc w:val="center"/>
            </w:pPr>
            <w:r w:rsidRPr="00E75B68">
              <w:t>0.00%</w:t>
            </w:r>
          </w:p>
        </w:tc>
        <w:tc>
          <w:tcPr>
            <w:tcW w:w="1103" w:type="dxa"/>
            <w:tcBorders>
              <w:top w:val="single" w:sz="2" w:space="0" w:color="auto"/>
              <w:bottom w:val="single" w:sz="2" w:space="0" w:color="auto"/>
              <w:right w:val="single" w:sz="2" w:space="0" w:color="auto"/>
            </w:tcBorders>
            <w:vAlign w:val="bottom"/>
          </w:tcPr>
          <w:p w14:paraId="10C6694D" w14:textId="77777777" w:rsidR="006E1C29" w:rsidRPr="00E75B68" w:rsidRDefault="006E1C29" w:rsidP="006E1C29">
            <w:pPr>
              <w:jc w:val="center"/>
            </w:pPr>
            <w:r w:rsidRPr="00E75B68">
              <w:t>5.42%</w:t>
            </w:r>
          </w:p>
        </w:tc>
      </w:tr>
      <w:tr w:rsidR="006E1C29" w:rsidRPr="00FA1B5D" w14:paraId="582D41F8" w14:textId="77777777" w:rsidTr="0096113C">
        <w:trPr>
          <w:jc w:val="center"/>
        </w:trPr>
        <w:tc>
          <w:tcPr>
            <w:tcW w:w="1526" w:type="dxa"/>
            <w:tcBorders>
              <w:top w:val="single" w:sz="2" w:space="0" w:color="auto"/>
              <w:left w:val="single" w:sz="2" w:space="0" w:color="auto"/>
              <w:bottom w:val="single" w:sz="2" w:space="0" w:color="auto"/>
            </w:tcBorders>
          </w:tcPr>
          <w:p w14:paraId="0CE56952" w14:textId="77777777" w:rsidR="006E1C29" w:rsidRPr="00F26035" w:rsidRDefault="006E1C29" w:rsidP="006E1C29">
            <w:r w:rsidRPr="00F26035">
              <w:t>Jul to Dec 2013</w:t>
            </w:r>
          </w:p>
        </w:tc>
        <w:tc>
          <w:tcPr>
            <w:tcW w:w="1102" w:type="dxa"/>
            <w:tcBorders>
              <w:top w:val="single" w:sz="2" w:space="0" w:color="auto"/>
              <w:bottom w:val="single" w:sz="2" w:space="0" w:color="auto"/>
            </w:tcBorders>
            <w:vAlign w:val="bottom"/>
          </w:tcPr>
          <w:p w14:paraId="580620B1" w14:textId="77777777" w:rsidR="006E1C29" w:rsidRPr="00E75B68" w:rsidRDefault="006E1C29" w:rsidP="006E1C29">
            <w:pPr>
              <w:jc w:val="center"/>
            </w:pPr>
            <w:r w:rsidRPr="00E75B68">
              <w:t>37.85%</w:t>
            </w:r>
          </w:p>
        </w:tc>
        <w:tc>
          <w:tcPr>
            <w:tcW w:w="1102" w:type="dxa"/>
            <w:tcBorders>
              <w:top w:val="single" w:sz="2" w:space="0" w:color="auto"/>
              <w:bottom w:val="single" w:sz="2" w:space="0" w:color="auto"/>
            </w:tcBorders>
            <w:vAlign w:val="bottom"/>
          </w:tcPr>
          <w:p w14:paraId="7E20FF16" w14:textId="77777777" w:rsidR="006E1C29" w:rsidRPr="00E75B68" w:rsidRDefault="006E1C29" w:rsidP="006E1C29">
            <w:pPr>
              <w:jc w:val="center"/>
            </w:pPr>
            <w:r w:rsidRPr="00E75B68">
              <w:t>49.84%</w:t>
            </w:r>
          </w:p>
        </w:tc>
        <w:tc>
          <w:tcPr>
            <w:tcW w:w="1102" w:type="dxa"/>
            <w:tcBorders>
              <w:top w:val="single" w:sz="2" w:space="0" w:color="auto"/>
              <w:bottom w:val="single" w:sz="2" w:space="0" w:color="auto"/>
            </w:tcBorders>
            <w:vAlign w:val="bottom"/>
          </w:tcPr>
          <w:p w14:paraId="52E6F88F" w14:textId="77777777" w:rsidR="006E1C29" w:rsidRPr="00E75B68" w:rsidRDefault="006E1C29" w:rsidP="006E1C29">
            <w:pPr>
              <w:jc w:val="center"/>
            </w:pPr>
            <w:r w:rsidRPr="00E75B68">
              <w:t>2.34%</w:t>
            </w:r>
          </w:p>
        </w:tc>
        <w:tc>
          <w:tcPr>
            <w:tcW w:w="1103" w:type="dxa"/>
            <w:tcBorders>
              <w:top w:val="single" w:sz="2" w:space="0" w:color="auto"/>
              <w:bottom w:val="single" w:sz="2" w:space="0" w:color="auto"/>
            </w:tcBorders>
            <w:vAlign w:val="bottom"/>
          </w:tcPr>
          <w:p w14:paraId="01DA72AD" w14:textId="77777777" w:rsidR="006E1C29" w:rsidRPr="00E75B68" w:rsidRDefault="006E1C29" w:rsidP="006E1C29">
            <w:pPr>
              <w:jc w:val="center"/>
            </w:pPr>
            <w:r w:rsidRPr="00E75B68">
              <w:t>0.93%</w:t>
            </w:r>
          </w:p>
        </w:tc>
        <w:tc>
          <w:tcPr>
            <w:tcW w:w="1102" w:type="dxa"/>
            <w:tcBorders>
              <w:top w:val="single" w:sz="2" w:space="0" w:color="auto"/>
              <w:bottom w:val="single" w:sz="2" w:space="0" w:color="auto"/>
            </w:tcBorders>
            <w:vAlign w:val="bottom"/>
          </w:tcPr>
          <w:p w14:paraId="346DF977" w14:textId="77777777" w:rsidR="006E1C29" w:rsidRPr="00E75B68" w:rsidRDefault="006E1C29" w:rsidP="006E1C29">
            <w:pPr>
              <w:jc w:val="center"/>
            </w:pPr>
            <w:r w:rsidRPr="00E75B68">
              <w:t>2.18%</w:t>
            </w:r>
          </w:p>
        </w:tc>
        <w:tc>
          <w:tcPr>
            <w:tcW w:w="1102" w:type="dxa"/>
            <w:tcBorders>
              <w:top w:val="single" w:sz="2" w:space="0" w:color="auto"/>
              <w:bottom w:val="single" w:sz="2" w:space="0" w:color="auto"/>
            </w:tcBorders>
            <w:vAlign w:val="bottom"/>
          </w:tcPr>
          <w:p w14:paraId="7A0820EC" w14:textId="77777777" w:rsidR="006E1C29" w:rsidRPr="00E75B68" w:rsidRDefault="006E1C29" w:rsidP="006E1C29">
            <w:pPr>
              <w:jc w:val="center"/>
            </w:pPr>
            <w:r w:rsidRPr="00E75B68">
              <w:t>0.31%</w:t>
            </w:r>
          </w:p>
        </w:tc>
        <w:tc>
          <w:tcPr>
            <w:tcW w:w="1103" w:type="dxa"/>
            <w:tcBorders>
              <w:top w:val="single" w:sz="2" w:space="0" w:color="auto"/>
              <w:bottom w:val="single" w:sz="2" w:space="0" w:color="auto"/>
              <w:right w:val="single" w:sz="2" w:space="0" w:color="auto"/>
            </w:tcBorders>
            <w:vAlign w:val="bottom"/>
          </w:tcPr>
          <w:p w14:paraId="24E3F4A6" w14:textId="77777777" w:rsidR="006E1C29" w:rsidRPr="00E75B68" w:rsidRDefault="006E1C29" w:rsidP="006E1C29">
            <w:pPr>
              <w:jc w:val="center"/>
            </w:pPr>
            <w:r w:rsidRPr="00E75B68">
              <w:t>6.54%</w:t>
            </w:r>
          </w:p>
        </w:tc>
      </w:tr>
      <w:tr w:rsidR="006E1C29" w:rsidRPr="00FA1B5D" w14:paraId="6F9B198F" w14:textId="77777777" w:rsidTr="0096113C">
        <w:trPr>
          <w:jc w:val="center"/>
        </w:trPr>
        <w:tc>
          <w:tcPr>
            <w:tcW w:w="1526" w:type="dxa"/>
            <w:tcBorders>
              <w:top w:val="single" w:sz="2" w:space="0" w:color="auto"/>
              <w:left w:val="single" w:sz="2" w:space="0" w:color="auto"/>
              <w:bottom w:val="single" w:sz="2" w:space="0" w:color="auto"/>
            </w:tcBorders>
          </w:tcPr>
          <w:p w14:paraId="5B48B3BD" w14:textId="77777777" w:rsidR="006E1C29" w:rsidRPr="00F26035" w:rsidRDefault="006E1C29" w:rsidP="006E1C29">
            <w:r>
              <w:t>Jan to Jun 2014</w:t>
            </w:r>
          </w:p>
        </w:tc>
        <w:tc>
          <w:tcPr>
            <w:tcW w:w="1102" w:type="dxa"/>
            <w:tcBorders>
              <w:top w:val="single" w:sz="2" w:space="0" w:color="auto"/>
              <w:bottom w:val="single" w:sz="2" w:space="0" w:color="auto"/>
            </w:tcBorders>
            <w:vAlign w:val="bottom"/>
          </w:tcPr>
          <w:p w14:paraId="0F24420A" w14:textId="77777777" w:rsidR="006E1C29" w:rsidRPr="00E75B68" w:rsidRDefault="006E1C29" w:rsidP="006E1C29">
            <w:pPr>
              <w:jc w:val="center"/>
            </w:pPr>
            <w:r>
              <w:t>41.65%</w:t>
            </w:r>
          </w:p>
        </w:tc>
        <w:tc>
          <w:tcPr>
            <w:tcW w:w="1102" w:type="dxa"/>
            <w:tcBorders>
              <w:top w:val="single" w:sz="2" w:space="0" w:color="auto"/>
              <w:bottom w:val="single" w:sz="2" w:space="0" w:color="auto"/>
            </w:tcBorders>
            <w:vAlign w:val="bottom"/>
          </w:tcPr>
          <w:p w14:paraId="7D062E14" w14:textId="77777777" w:rsidR="006E1C29" w:rsidRPr="00E75B68" w:rsidRDefault="006E1C29" w:rsidP="006E1C29">
            <w:pPr>
              <w:jc w:val="center"/>
            </w:pPr>
            <w:r>
              <w:t>47.28%</w:t>
            </w:r>
          </w:p>
        </w:tc>
        <w:tc>
          <w:tcPr>
            <w:tcW w:w="1102" w:type="dxa"/>
            <w:tcBorders>
              <w:top w:val="single" w:sz="2" w:space="0" w:color="auto"/>
              <w:bottom w:val="single" w:sz="2" w:space="0" w:color="auto"/>
            </w:tcBorders>
            <w:vAlign w:val="bottom"/>
          </w:tcPr>
          <w:p w14:paraId="7122BB29" w14:textId="77777777" w:rsidR="006E1C29" w:rsidRPr="00E75B68" w:rsidRDefault="006E1C29" w:rsidP="006E1C29">
            <w:pPr>
              <w:jc w:val="center"/>
            </w:pPr>
            <w:r>
              <w:t>1.05%</w:t>
            </w:r>
          </w:p>
        </w:tc>
        <w:tc>
          <w:tcPr>
            <w:tcW w:w="1103" w:type="dxa"/>
            <w:tcBorders>
              <w:top w:val="single" w:sz="2" w:space="0" w:color="auto"/>
              <w:bottom w:val="single" w:sz="2" w:space="0" w:color="auto"/>
            </w:tcBorders>
            <w:vAlign w:val="bottom"/>
          </w:tcPr>
          <w:p w14:paraId="5C730483" w14:textId="77777777" w:rsidR="006E1C29" w:rsidRPr="00E75B68" w:rsidRDefault="006E1C29" w:rsidP="006E1C29">
            <w:pPr>
              <w:jc w:val="center"/>
            </w:pPr>
            <w:r>
              <w:t>1.05%</w:t>
            </w:r>
          </w:p>
        </w:tc>
        <w:tc>
          <w:tcPr>
            <w:tcW w:w="1102" w:type="dxa"/>
            <w:tcBorders>
              <w:top w:val="single" w:sz="2" w:space="0" w:color="auto"/>
              <w:bottom w:val="single" w:sz="2" w:space="0" w:color="auto"/>
            </w:tcBorders>
            <w:vAlign w:val="bottom"/>
          </w:tcPr>
          <w:p w14:paraId="4380EFBB" w14:textId="77777777" w:rsidR="006E1C29" w:rsidRPr="00E75B68" w:rsidRDefault="006E1C29" w:rsidP="006E1C29">
            <w:pPr>
              <w:jc w:val="center"/>
            </w:pPr>
            <w:r>
              <w:t>2.11%</w:t>
            </w:r>
          </w:p>
        </w:tc>
        <w:tc>
          <w:tcPr>
            <w:tcW w:w="1102" w:type="dxa"/>
            <w:tcBorders>
              <w:top w:val="single" w:sz="2" w:space="0" w:color="auto"/>
              <w:bottom w:val="single" w:sz="2" w:space="0" w:color="auto"/>
            </w:tcBorders>
            <w:vAlign w:val="bottom"/>
          </w:tcPr>
          <w:p w14:paraId="4479A01E" w14:textId="77777777" w:rsidR="006E1C29" w:rsidRPr="00E75B68" w:rsidRDefault="006E1C29" w:rsidP="006E1C29">
            <w:pPr>
              <w:jc w:val="center"/>
            </w:pPr>
            <w:r>
              <w:t>0.53%</w:t>
            </w:r>
          </w:p>
        </w:tc>
        <w:tc>
          <w:tcPr>
            <w:tcW w:w="1103" w:type="dxa"/>
            <w:tcBorders>
              <w:top w:val="single" w:sz="2" w:space="0" w:color="auto"/>
              <w:bottom w:val="single" w:sz="2" w:space="0" w:color="auto"/>
              <w:right w:val="single" w:sz="2" w:space="0" w:color="auto"/>
            </w:tcBorders>
            <w:vAlign w:val="bottom"/>
          </w:tcPr>
          <w:p w14:paraId="090067CF" w14:textId="77777777" w:rsidR="006E1C29" w:rsidRPr="00E75B68" w:rsidRDefault="006E1C29" w:rsidP="006E1C29">
            <w:pPr>
              <w:jc w:val="center"/>
            </w:pPr>
            <w:r>
              <w:t>6.33%</w:t>
            </w:r>
          </w:p>
        </w:tc>
      </w:tr>
      <w:tr w:rsidR="006E1C29" w:rsidRPr="00FA1B5D" w14:paraId="02042844" w14:textId="77777777" w:rsidTr="0096113C">
        <w:trPr>
          <w:jc w:val="center"/>
        </w:trPr>
        <w:tc>
          <w:tcPr>
            <w:tcW w:w="1526" w:type="dxa"/>
            <w:tcBorders>
              <w:top w:val="single" w:sz="2" w:space="0" w:color="auto"/>
              <w:left w:val="single" w:sz="2" w:space="0" w:color="auto"/>
              <w:bottom w:val="single" w:sz="2" w:space="0" w:color="auto"/>
            </w:tcBorders>
          </w:tcPr>
          <w:p w14:paraId="2C3066FB" w14:textId="77777777" w:rsidR="006E1C29" w:rsidRPr="00570B16" w:rsidRDefault="006E1C29" w:rsidP="006E1C29">
            <w:r w:rsidRPr="00570B16">
              <w:t>Jul to Dec 2014</w:t>
            </w:r>
          </w:p>
        </w:tc>
        <w:tc>
          <w:tcPr>
            <w:tcW w:w="1102" w:type="dxa"/>
            <w:tcBorders>
              <w:top w:val="single" w:sz="2" w:space="0" w:color="auto"/>
              <w:bottom w:val="single" w:sz="2" w:space="0" w:color="auto"/>
            </w:tcBorders>
            <w:vAlign w:val="bottom"/>
          </w:tcPr>
          <w:p w14:paraId="57EB718A" w14:textId="77777777" w:rsidR="006E1C29" w:rsidRPr="00570B16" w:rsidRDefault="00EC770E" w:rsidP="006E1C29">
            <w:pPr>
              <w:jc w:val="center"/>
            </w:pPr>
            <w:r w:rsidRPr="00570B16">
              <w:t>40.59%</w:t>
            </w:r>
          </w:p>
        </w:tc>
        <w:tc>
          <w:tcPr>
            <w:tcW w:w="1102" w:type="dxa"/>
            <w:tcBorders>
              <w:top w:val="single" w:sz="2" w:space="0" w:color="auto"/>
              <w:bottom w:val="single" w:sz="2" w:space="0" w:color="auto"/>
            </w:tcBorders>
            <w:vAlign w:val="bottom"/>
          </w:tcPr>
          <w:p w14:paraId="7E6FAA79" w14:textId="77777777" w:rsidR="006E1C29" w:rsidRPr="00570B16" w:rsidRDefault="00EC770E" w:rsidP="006E1C29">
            <w:pPr>
              <w:jc w:val="center"/>
            </w:pPr>
            <w:r w:rsidRPr="00570B16">
              <w:t>48.89%</w:t>
            </w:r>
          </w:p>
        </w:tc>
        <w:tc>
          <w:tcPr>
            <w:tcW w:w="1102" w:type="dxa"/>
            <w:tcBorders>
              <w:top w:val="single" w:sz="2" w:space="0" w:color="auto"/>
              <w:bottom w:val="single" w:sz="2" w:space="0" w:color="auto"/>
            </w:tcBorders>
            <w:vAlign w:val="bottom"/>
          </w:tcPr>
          <w:p w14:paraId="1CEBE104" w14:textId="77777777" w:rsidR="006E1C29" w:rsidRPr="00570B16" w:rsidRDefault="00EC770E" w:rsidP="006E1C29">
            <w:pPr>
              <w:jc w:val="center"/>
            </w:pPr>
            <w:r w:rsidRPr="00570B16">
              <w:t>1.48%</w:t>
            </w:r>
          </w:p>
        </w:tc>
        <w:tc>
          <w:tcPr>
            <w:tcW w:w="1103" w:type="dxa"/>
            <w:tcBorders>
              <w:top w:val="single" w:sz="2" w:space="0" w:color="auto"/>
              <w:bottom w:val="single" w:sz="2" w:space="0" w:color="auto"/>
            </w:tcBorders>
            <w:vAlign w:val="bottom"/>
          </w:tcPr>
          <w:p w14:paraId="20241013" w14:textId="77777777" w:rsidR="006E1C29" w:rsidRPr="00570B16" w:rsidRDefault="00EC770E" w:rsidP="006E1C29">
            <w:pPr>
              <w:jc w:val="center"/>
            </w:pPr>
            <w:r w:rsidRPr="00570B16">
              <w:t>1.29%</w:t>
            </w:r>
          </w:p>
        </w:tc>
        <w:tc>
          <w:tcPr>
            <w:tcW w:w="1102" w:type="dxa"/>
            <w:tcBorders>
              <w:top w:val="single" w:sz="2" w:space="0" w:color="auto"/>
              <w:bottom w:val="single" w:sz="2" w:space="0" w:color="auto"/>
            </w:tcBorders>
            <w:vAlign w:val="bottom"/>
          </w:tcPr>
          <w:p w14:paraId="22897688" w14:textId="77777777" w:rsidR="006E1C29" w:rsidRPr="00570B16" w:rsidRDefault="00EC770E" w:rsidP="006E1C29">
            <w:pPr>
              <w:jc w:val="center"/>
            </w:pPr>
            <w:r w:rsidRPr="00570B16">
              <w:t>1.48%</w:t>
            </w:r>
          </w:p>
        </w:tc>
        <w:tc>
          <w:tcPr>
            <w:tcW w:w="1102" w:type="dxa"/>
            <w:tcBorders>
              <w:top w:val="single" w:sz="2" w:space="0" w:color="auto"/>
              <w:bottom w:val="single" w:sz="2" w:space="0" w:color="auto"/>
            </w:tcBorders>
            <w:vAlign w:val="bottom"/>
          </w:tcPr>
          <w:p w14:paraId="0E94F9C7" w14:textId="77777777" w:rsidR="006E1C29" w:rsidRPr="00570B16" w:rsidRDefault="00EC770E" w:rsidP="006E1C29">
            <w:pPr>
              <w:jc w:val="center"/>
            </w:pPr>
            <w:r w:rsidRPr="00570B16">
              <w:t>0.18%</w:t>
            </w:r>
          </w:p>
        </w:tc>
        <w:tc>
          <w:tcPr>
            <w:tcW w:w="1103" w:type="dxa"/>
            <w:tcBorders>
              <w:top w:val="single" w:sz="2" w:space="0" w:color="auto"/>
              <w:bottom w:val="single" w:sz="2" w:space="0" w:color="auto"/>
              <w:right w:val="single" w:sz="2" w:space="0" w:color="auto"/>
            </w:tcBorders>
          </w:tcPr>
          <w:p w14:paraId="043F0DE1" w14:textId="77777777" w:rsidR="006E1C29" w:rsidRPr="00570B16" w:rsidRDefault="00EC770E" w:rsidP="006E1C29">
            <w:pPr>
              <w:jc w:val="center"/>
            </w:pPr>
            <w:r w:rsidRPr="00570B16">
              <w:t>6.09%</w:t>
            </w:r>
          </w:p>
        </w:tc>
      </w:tr>
      <w:tr w:rsidR="00A86DAD" w:rsidRPr="00FA1B5D" w14:paraId="40813C9F" w14:textId="77777777" w:rsidTr="0096113C">
        <w:trPr>
          <w:jc w:val="center"/>
        </w:trPr>
        <w:tc>
          <w:tcPr>
            <w:tcW w:w="1526" w:type="dxa"/>
            <w:tcBorders>
              <w:top w:val="single" w:sz="2" w:space="0" w:color="auto"/>
              <w:left w:val="single" w:sz="2" w:space="0" w:color="auto"/>
              <w:bottom w:val="single" w:sz="2" w:space="0" w:color="auto"/>
            </w:tcBorders>
          </w:tcPr>
          <w:p w14:paraId="74895CAA" w14:textId="77777777" w:rsidR="00A86DAD" w:rsidRPr="00570B16" w:rsidRDefault="00A86DAD" w:rsidP="006E1C29">
            <w:r>
              <w:t>Jan to Jun 2015</w:t>
            </w:r>
          </w:p>
        </w:tc>
        <w:tc>
          <w:tcPr>
            <w:tcW w:w="1102" w:type="dxa"/>
            <w:tcBorders>
              <w:top w:val="single" w:sz="2" w:space="0" w:color="auto"/>
              <w:bottom w:val="single" w:sz="2" w:space="0" w:color="auto"/>
            </w:tcBorders>
            <w:vAlign w:val="bottom"/>
          </w:tcPr>
          <w:p w14:paraId="54B4ED28" w14:textId="77777777" w:rsidR="00A86DAD" w:rsidRPr="00DA0B69" w:rsidRDefault="00DA0B69" w:rsidP="006E1C29">
            <w:pPr>
              <w:jc w:val="center"/>
            </w:pPr>
            <w:r w:rsidRPr="00DA0B69">
              <w:t>47.40%</w:t>
            </w:r>
          </w:p>
        </w:tc>
        <w:tc>
          <w:tcPr>
            <w:tcW w:w="1102" w:type="dxa"/>
            <w:tcBorders>
              <w:top w:val="single" w:sz="2" w:space="0" w:color="auto"/>
              <w:bottom w:val="single" w:sz="2" w:space="0" w:color="auto"/>
            </w:tcBorders>
            <w:vAlign w:val="bottom"/>
          </w:tcPr>
          <w:p w14:paraId="3BFAEAA1" w14:textId="77777777" w:rsidR="00A86DAD" w:rsidRPr="00DA0B69" w:rsidRDefault="00DA0B69" w:rsidP="006E1C29">
            <w:pPr>
              <w:jc w:val="center"/>
            </w:pPr>
            <w:r w:rsidRPr="00DA0B69">
              <w:t>42.62%</w:t>
            </w:r>
          </w:p>
        </w:tc>
        <w:tc>
          <w:tcPr>
            <w:tcW w:w="1102" w:type="dxa"/>
            <w:tcBorders>
              <w:top w:val="single" w:sz="2" w:space="0" w:color="auto"/>
              <w:bottom w:val="single" w:sz="2" w:space="0" w:color="auto"/>
            </w:tcBorders>
            <w:vAlign w:val="bottom"/>
          </w:tcPr>
          <w:p w14:paraId="2407E6D3" w14:textId="77777777" w:rsidR="00A86DAD" w:rsidRPr="00DA0B69" w:rsidRDefault="00DA0B69" w:rsidP="006E1C29">
            <w:pPr>
              <w:jc w:val="center"/>
            </w:pPr>
            <w:r w:rsidRPr="00DA0B69">
              <w:t>0.83%</w:t>
            </w:r>
          </w:p>
        </w:tc>
        <w:tc>
          <w:tcPr>
            <w:tcW w:w="1103" w:type="dxa"/>
            <w:tcBorders>
              <w:top w:val="single" w:sz="2" w:space="0" w:color="auto"/>
              <w:bottom w:val="single" w:sz="2" w:space="0" w:color="auto"/>
            </w:tcBorders>
            <w:vAlign w:val="bottom"/>
          </w:tcPr>
          <w:p w14:paraId="5E2EF94D" w14:textId="77777777" w:rsidR="00A86DAD" w:rsidRPr="00DA0B69" w:rsidRDefault="00DA0B69" w:rsidP="006E1C29">
            <w:pPr>
              <w:jc w:val="center"/>
            </w:pPr>
            <w:r w:rsidRPr="00DA0B69">
              <w:t>1.66%</w:t>
            </w:r>
          </w:p>
        </w:tc>
        <w:tc>
          <w:tcPr>
            <w:tcW w:w="1102" w:type="dxa"/>
            <w:tcBorders>
              <w:top w:val="single" w:sz="2" w:space="0" w:color="auto"/>
              <w:bottom w:val="single" w:sz="2" w:space="0" w:color="auto"/>
            </w:tcBorders>
            <w:vAlign w:val="bottom"/>
          </w:tcPr>
          <w:p w14:paraId="4B1EF835" w14:textId="77777777" w:rsidR="00A86DAD" w:rsidRPr="00DA0B69" w:rsidRDefault="00DA0B69" w:rsidP="006E1C29">
            <w:pPr>
              <w:jc w:val="center"/>
            </w:pPr>
            <w:r w:rsidRPr="00DA0B69">
              <w:t>1.87%</w:t>
            </w:r>
          </w:p>
        </w:tc>
        <w:tc>
          <w:tcPr>
            <w:tcW w:w="1102" w:type="dxa"/>
            <w:tcBorders>
              <w:top w:val="single" w:sz="2" w:space="0" w:color="auto"/>
              <w:bottom w:val="single" w:sz="2" w:space="0" w:color="auto"/>
            </w:tcBorders>
            <w:vAlign w:val="bottom"/>
          </w:tcPr>
          <w:p w14:paraId="7E24DF0B" w14:textId="77777777" w:rsidR="00A86DAD" w:rsidRPr="00DA0B69" w:rsidRDefault="00DA0B69" w:rsidP="006E1C29">
            <w:pPr>
              <w:jc w:val="center"/>
            </w:pPr>
            <w:r w:rsidRPr="00DA0B69">
              <w:t>0.00%</w:t>
            </w:r>
          </w:p>
        </w:tc>
        <w:tc>
          <w:tcPr>
            <w:tcW w:w="1103" w:type="dxa"/>
            <w:tcBorders>
              <w:top w:val="single" w:sz="2" w:space="0" w:color="auto"/>
              <w:bottom w:val="single" w:sz="2" w:space="0" w:color="auto"/>
              <w:right w:val="single" w:sz="2" w:space="0" w:color="auto"/>
            </w:tcBorders>
          </w:tcPr>
          <w:p w14:paraId="678DA85F" w14:textId="77777777" w:rsidR="00A86DAD" w:rsidRPr="00DA0B69" w:rsidRDefault="00DA0B69" w:rsidP="006E1C29">
            <w:pPr>
              <w:jc w:val="center"/>
            </w:pPr>
            <w:r w:rsidRPr="00DA0B69">
              <w:t>5.61%</w:t>
            </w:r>
          </w:p>
        </w:tc>
      </w:tr>
      <w:tr w:rsidR="003B28F5" w:rsidRPr="00FA1B5D" w14:paraId="096C46B1" w14:textId="77777777" w:rsidTr="0096113C">
        <w:trPr>
          <w:jc w:val="center"/>
        </w:trPr>
        <w:tc>
          <w:tcPr>
            <w:tcW w:w="1526" w:type="dxa"/>
            <w:tcBorders>
              <w:top w:val="single" w:sz="2" w:space="0" w:color="auto"/>
              <w:left w:val="single" w:sz="2" w:space="0" w:color="auto"/>
              <w:bottom w:val="single" w:sz="2" w:space="0" w:color="auto"/>
            </w:tcBorders>
          </w:tcPr>
          <w:p w14:paraId="38FF801F" w14:textId="77777777" w:rsidR="003B28F5" w:rsidRDefault="003B28F5" w:rsidP="006E1C29">
            <w:r>
              <w:t>Jul to Dec 2015</w:t>
            </w:r>
          </w:p>
        </w:tc>
        <w:tc>
          <w:tcPr>
            <w:tcW w:w="1102" w:type="dxa"/>
            <w:tcBorders>
              <w:top w:val="single" w:sz="2" w:space="0" w:color="auto"/>
              <w:bottom w:val="single" w:sz="2" w:space="0" w:color="auto"/>
            </w:tcBorders>
            <w:vAlign w:val="bottom"/>
          </w:tcPr>
          <w:p w14:paraId="3CE2EF5E" w14:textId="77777777" w:rsidR="00885A47" w:rsidRPr="00885A47" w:rsidRDefault="00885A47" w:rsidP="00885A47">
            <w:pPr>
              <w:jc w:val="center"/>
            </w:pPr>
            <w:r w:rsidRPr="00885A47">
              <w:t>38.19%</w:t>
            </w:r>
          </w:p>
        </w:tc>
        <w:tc>
          <w:tcPr>
            <w:tcW w:w="1102" w:type="dxa"/>
            <w:tcBorders>
              <w:top w:val="single" w:sz="2" w:space="0" w:color="auto"/>
              <w:bottom w:val="single" w:sz="2" w:space="0" w:color="auto"/>
            </w:tcBorders>
            <w:vAlign w:val="bottom"/>
          </w:tcPr>
          <w:p w14:paraId="6905B546" w14:textId="77777777" w:rsidR="003B28F5" w:rsidRPr="00885A47" w:rsidRDefault="00885A47" w:rsidP="006E1C29">
            <w:pPr>
              <w:jc w:val="center"/>
            </w:pPr>
            <w:r w:rsidRPr="00885A47">
              <w:t>54.18%</w:t>
            </w:r>
          </w:p>
        </w:tc>
        <w:tc>
          <w:tcPr>
            <w:tcW w:w="1102" w:type="dxa"/>
            <w:tcBorders>
              <w:top w:val="single" w:sz="2" w:space="0" w:color="auto"/>
              <w:bottom w:val="single" w:sz="2" w:space="0" w:color="auto"/>
            </w:tcBorders>
            <w:vAlign w:val="bottom"/>
          </w:tcPr>
          <w:p w14:paraId="1B082D40" w14:textId="77777777" w:rsidR="003B28F5" w:rsidRPr="00885A47" w:rsidRDefault="00885A47" w:rsidP="006E1C29">
            <w:pPr>
              <w:jc w:val="center"/>
            </w:pPr>
            <w:r w:rsidRPr="00885A47">
              <w:t>1.43%</w:t>
            </w:r>
          </w:p>
        </w:tc>
        <w:tc>
          <w:tcPr>
            <w:tcW w:w="1103" w:type="dxa"/>
            <w:tcBorders>
              <w:top w:val="single" w:sz="2" w:space="0" w:color="auto"/>
              <w:bottom w:val="single" w:sz="2" w:space="0" w:color="auto"/>
            </w:tcBorders>
            <w:vAlign w:val="bottom"/>
          </w:tcPr>
          <w:p w14:paraId="23BCBC87" w14:textId="77777777" w:rsidR="003B28F5" w:rsidRPr="00885A47" w:rsidRDefault="00885A47" w:rsidP="006E1C29">
            <w:pPr>
              <w:jc w:val="center"/>
            </w:pPr>
            <w:r w:rsidRPr="00885A47">
              <w:t>1.91%</w:t>
            </w:r>
          </w:p>
        </w:tc>
        <w:tc>
          <w:tcPr>
            <w:tcW w:w="1102" w:type="dxa"/>
            <w:tcBorders>
              <w:top w:val="single" w:sz="2" w:space="0" w:color="auto"/>
              <w:bottom w:val="single" w:sz="2" w:space="0" w:color="auto"/>
            </w:tcBorders>
            <w:vAlign w:val="bottom"/>
          </w:tcPr>
          <w:p w14:paraId="1A995D70" w14:textId="77777777" w:rsidR="003B28F5" w:rsidRPr="00885A47" w:rsidRDefault="00885A47" w:rsidP="006E1C29">
            <w:pPr>
              <w:jc w:val="center"/>
            </w:pPr>
            <w:r w:rsidRPr="00885A47">
              <w:t>1.91%</w:t>
            </w:r>
          </w:p>
        </w:tc>
        <w:tc>
          <w:tcPr>
            <w:tcW w:w="1102" w:type="dxa"/>
            <w:tcBorders>
              <w:top w:val="single" w:sz="2" w:space="0" w:color="auto"/>
              <w:bottom w:val="single" w:sz="2" w:space="0" w:color="auto"/>
            </w:tcBorders>
            <w:vAlign w:val="bottom"/>
          </w:tcPr>
          <w:p w14:paraId="08A255BA" w14:textId="77777777" w:rsidR="003B28F5" w:rsidRPr="00885A47" w:rsidRDefault="00885A47" w:rsidP="006E1C29">
            <w:pPr>
              <w:jc w:val="center"/>
            </w:pPr>
            <w:r w:rsidRPr="00885A47">
              <w:t>0.24%</w:t>
            </w:r>
          </w:p>
        </w:tc>
        <w:tc>
          <w:tcPr>
            <w:tcW w:w="1103" w:type="dxa"/>
            <w:tcBorders>
              <w:top w:val="single" w:sz="2" w:space="0" w:color="auto"/>
              <w:bottom w:val="single" w:sz="2" w:space="0" w:color="auto"/>
              <w:right w:val="single" w:sz="2" w:space="0" w:color="auto"/>
            </w:tcBorders>
          </w:tcPr>
          <w:p w14:paraId="56BF7159" w14:textId="77777777" w:rsidR="003B28F5" w:rsidRPr="00885A47" w:rsidRDefault="00885A47" w:rsidP="006E1C29">
            <w:pPr>
              <w:jc w:val="center"/>
            </w:pPr>
            <w:r w:rsidRPr="00885A47">
              <w:t>2.15%</w:t>
            </w:r>
          </w:p>
        </w:tc>
      </w:tr>
      <w:tr w:rsidR="004B4D1D" w:rsidRPr="00FA1B5D" w14:paraId="243BA369" w14:textId="77777777" w:rsidTr="0096113C">
        <w:trPr>
          <w:jc w:val="center"/>
        </w:trPr>
        <w:tc>
          <w:tcPr>
            <w:tcW w:w="1526" w:type="dxa"/>
            <w:tcBorders>
              <w:top w:val="single" w:sz="2" w:space="0" w:color="auto"/>
              <w:left w:val="single" w:sz="2" w:space="0" w:color="auto"/>
              <w:bottom w:val="single" w:sz="2" w:space="0" w:color="auto"/>
            </w:tcBorders>
          </w:tcPr>
          <w:p w14:paraId="19E0A23C" w14:textId="77777777" w:rsidR="004B4D1D" w:rsidRDefault="004B4D1D" w:rsidP="006E1C29">
            <w:r>
              <w:t>Jan to Jun 2016</w:t>
            </w:r>
          </w:p>
        </w:tc>
        <w:tc>
          <w:tcPr>
            <w:tcW w:w="1102" w:type="dxa"/>
            <w:tcBorders>
              <w:top w:val="single" w:sz="2" w:space="0" w:color="auto"/>
              <w:bottom w:val="single" w:sz="2" w:space="0" w:color="auto"/>
            </w:tcBorders>
            <w:vAlign w:val="bottom"/>
          </w:tcPr>
          <w:p w14:paraId="59BC9889" w14:textId="77777777" w:rsidR="004B4D1D" w:rsidRPr="00885A47" w:rsidRDefault="004B4D1D" w:rsidP="00885A47">
            <w:pPr>
              <w:jc w:val="center"/>
            </w:pPr>
            <w:r>
              <w:t>42.09%</w:t>
            </w:r>
          </w:p>
        </w:tc>
        <w:tc>
          <w:tcPr>
            <w:tcW w:w="1102" w:type="dxa"/>
            <w:tcBorders>
              <w:top w:val="single" w:sz="2" w:space="0" w:color="auto"/>
              <w:bottom w:val="single" w:sz="2" w:space="0" w:color="auto"/>
            </w:tcBorders>
            <w:vAlign w:val="bottom"/>
          </w:tcPr>
          <w:p w14:paraId="33349736" w14:textId="77777777" w:rsidR="004B4D1D" w:rsidRPr="00885A47" w:rsidRDefault="004B4D1D" w:rsidP="006E1C29">
            <w:pPr>
              <w:jc w:val="center"/>
            </w:pPr>
            <w:r>
              <w:t>49.30%</w:t>
            </w:r>
          </w:p>
        </w:tc>
        <w:tc>
          <w:tcPr>
            <w:tcW w:w="1102" w:type="dxa"/>
            <w:tcBorders>
              <w:top w:val="single" w:sz="2" w:space="0" w:color="auto"/>
              <w:bottom w:val="single" w:sz="2" w:space="0" w:color="auto"/>
            </w:tcBorders>
            <w:vAlign w:val="bottom"/>
          </w:tcPr>
          <w:p w14:paraId="0399CB7C" w14:textId="77777777" w:rsidR="004B4D1D" w:rsidRPr="00885A47" w:rsidRDefault="004B4D1D" w:rsidP="006E1C29">
            <w:pPr>
              <w:jc w:val="center"/>
            </w:pPr>
            <w:r>
              <w:t>2.33%</w:t>
            </w:r>
          </w:p>
        </w:tc>
        <w:tc>
          <w:tcPr>
            <w:tcW w:w="1103" w:type="dxa"/>
            <w:tcBorders>
              <w:top w:val="single" w:sz="2" w:space="0" w:color="auto"/>
              <w:bottom w:val="single" w:sz="2" w:space="0" w:color="auto"/>
            </w:tcBorders>
            <w:vAlign w:val="bottom"/>
          </w:tcPr>
          <w:p w14:paraId="3E2017DB" w14:textId="77777777" w:rsidR="004B4D1D" w:rsidRPr="00885A47" w:rsidRDefault="004B4D1D" w:rsidP="006E1C29">
            <w:pPr>
              <w:jc w:val="center"/>
            </w:pPr>
            <w:r>
              <w:t>0.93%</w:t>
            </w:r>
          </w:p>
        </w:tc>
        <w:tc>
          <w:tcPr>
            <w:tcW w:w="1102" w:type="dxa"/>
            <w:tcBorders>
              <w:top w:val="single" w:sz="2" w:space="0" w:color="auto"/>
              <w:bottom w:val="single" w:sz="2" w:space="0" w:color="auto"/>
            </w:tcBorders>
            <w:vAlign w:val="bottom"/>
          </w:tcPr>
          <w:p w14:paraId="70401528" w14:textId="77777777" w:rsidR="004B4D1D" w:rsidRPr="00885A47" w:rsidRDefault="004B4D1D" w:rsidP="006E1C29">
            <w:pPr>
              <w:jc w:val="center"/>
            </w:pPr>
            <w:r>
              <w:t>0.47%</w:t>
            </w:r>
          </w:p>
        </w:tc>
        <w:tc>
          <w:tcPr>
            <w:tcW w:w="1102" w:type="dxa"/>
            <w:tcBorders>
              <w:top w:val="single" w:sz="2" w:space="0" w:color="auto"/>
              <w:bottom w:val="single" w:sz="2" w:space="0" w:color="auto"/>
            </w:tcBorders>
            <w:vAlign w:val="bottom"/>
          </w:tcPr>
          <w:p w14:paraId="65788F3F" w14:textId="77777777" w:rsidR="004B4D1D" w:rsidRPr="00885A47" w:rsidRDefault="004B4D1D" w:rsidP="006E1C29">
            <w:pPr>
              <w:jc w:val="center"/>
            </w:pPr>
            <w:r>
              <w:t>0.47%</w:t>
            </w:r>
          </w:p>
        </w:tc>
        <w:tc>
          <w:tcPr>
            <w:tcW w:w="1103" w:type="dxa"/>
            <w:tcBorders>
              <w:top w:val="single" w:sz="2" w:space="0" w:color="auto"/>
              <w:bottom w:val="single" w:sz="2" w:space="0" w:color="auto"/>
              <w:right w:val="single" w:sz="2" w:space="0" w:color="auto"/>
            </w:tcBorders>
          </w:tcPr>
          <w:p w14:paraId="5D1C5D7E" w14:textId="77777777" w:rsidR="004B4D1D" w:rsidRPr="00885A47" w:rsidRDefault="004B4D1D" w:rsidP="006E1C29">
            <w:pPr>
              <w:jc w:val="center"/>
            </w:pPr>
            <w:r>
              <w:t>4.42%</w:t>
            </w:r>
          </w:p>
        </w:tc>
      </w:tr>
      <w:tr w:rsidR="0054766C" w:rsidRPr="00FA1B5D" w14:paraId="728D4378" w14:textId="77777777" w:rsidTr="0096113C">
        <w:trPr>
          <w:jc w:val="center"/>
        </w:trPr>
        <w:tc>
          <w:tcPr>
            <w:tcW w:w="1526" w:type="dxa"/>
            <w:tcBorders>
              <w:top w:val="single" w:sz="2" w:space="0" w:color="auto"/>
              <w:left w:val="single" w:sz="2" w:space="0" w:color="auto"/>
              <w:bottom w:val="single" w:sz="2" w:space="0" w:color="auto"/>
            </w:tcBorders>
          </w:tcPr>
          <w:p w14:paraId="1EF8B78E" w14:textId="77777777" w:rsidR="0054766C" w:rsidRDefault="0054766C" w:rsidP="006E1C29">
            <w:r>
              <w:t>Jul to Dec 2016</w:t>
            </w:r>
          </w:p>
        </w:tc>
        <w:tc>
          <w:tcPr>
            <w:tcW w:w="1102" w:type="dxa"/>
            <w:tcBorders>
              <w:top w:val="single" w:sz="2" w:space="0" w:color="auto"/>
              <w:bottom w:val="single" w:sz="2" w:space="0" w:color="auto"/>
            </w:tcBorders>
            <w:vAlign w:val="bottom"/>
          </w:tcPr>
          <w:p w14:paraId="46A69635" w14:textId="77777777" w:rsidR="0054766C" w:rsidRDefault="00347F1A" w:rsidP="00885A47">
            <w:pPr>
              <w:jc w:val="center"/>
            </w:pPr>
            <w:r>
              <w:t>40.3</w:t>
            </w:r>
            <w:r w:rsidR="007801B2">
              <w:t>8%</w:t>
            </w:r>
          </w:p>
        </w:tc>
        <w:tc>
          <w:tcPr>
            <w:tcW w:w="1102" w:type="dxa"/>
            <w:tcBorders>
              <w:top w:val="single" w:sz="2" w:space="0" w:color="auto"/>
              <w:bottom w:val="single" w:sz="2" w:space="0" w:color="auto"/>
            </w:tcBorders>
            <w:vAlign w:val="bottom"/>
          </w:tcPr>
          <w:p w14:paraId="7FDD3E00" w14:textId="77777777" w:rsidR="0054766C" w:rsidRDefault="007801B2" w:rsidP="00347F1A">
            <w:pPr>
              <w:jc w:val="center"/>
            </w:pPr>
            <w:r>
              <w:t>41.</w:t>
            </w:r>
            <w:r w:rsidR="00347F1A">
              <w:t>33</w:t>
            </w:r>
            <w:r>
              <w:t>%</w:t>
            </w:r>
          </w:p>
        </w:tc>
        <w:tc>
          <w:tcPr>
            <w:tcW w:w="1102" w:type="dxa"/>
            <w:tcBorders>
              <w:top w:val="single" w:sz="2" w:space="0" w:color="auto"/>
              <w:bottom w:val="single" w:sz="2" w:space="0" w:color="auto"/>
            </w:tcBorders>
            <w:vAlign w:val="bottom"/>
          </w:tcPr>
          <w:p w14:paraId="65A08287" w14:textId="77777777" w:rsidR="0054766C" w:rsidRDefault="007801B2" w:rsidP="00347F1A">
            <w:pPr>
              <w:jc w:val="center"/>
            </w:pPr>
            <w:r>
              <w:t>3.0</w:t>
            </w:r>
            <w:r w:rsidR="00347F1A">
              <w:t>9</w:t>
            </w:r>
            <w:r>
              <w:t>%</w:t>
            </w:r>
          </w:p>
        </w:tc>
        <w:tc>
          <w:tcPr>
            <w:tcW w:w="1103" w:type="dxa"/>
            <w:tcBorders>
              <w:top w:val="single" w:sz="2" w:space="0" w:color="auto"/>
              <w:bottom w:val="single" w:sz="2" w:space="0" w:color="auto"/>
            </w:tcBorders>
            <w:vAlign w:val="bottom"/>
          </w:tcPr>
          <w:p w14:paraId="59BC710C" w14:textId="77777777" w:rsidR="0054766C" w:rsidRDefault="007801B2" w:rsidP="007801B2">
            <w:pPr>
              <w:jc w:val="center"/>
            </w:pPr>
            <w:r>
              <w:t>2</w:t>
            </w:r>
            <w:r w:rsidR="00347F1A">
              <w:t>.14</w:t>
            </w:r>
            <w:r>
              <w:t>%</w:t>
            </w:r>
          </w:p>
        </w:tc>
        <w:tc>
          <w:tcPr>
            <w:tcW w:w="1102" w:type="dxa"/>
            <w:tcBorders>
              <w:top w:val="single" w:sz="2" w:space="0" w:color="auto"/>
              <w:bottom w:val="single" w:sz="2" w:space="0" w:color="auto"/>
            </w:tcBorders>
            <w:vAlign w:val="bottom"/>
          </w:tcPr>
          <w:p w14:paraId="2D49CACD" w14:textId="77777777" w:rsidR="0054766C" w:rsidRDefault="00347F1A" w:rsidP="006E1C29">
            <w:pPr>
              <w:jc w:val="center"/>
            </w:pPr>
            <w:r>
              <w:t>3.33</w:t>
            </w:r>
            <w:r w:rsidR="007801B2">
              <w:t>%</w:t>
            </w:r>
          </w:p>
        </w:tc>
        <w:tc>
          <w:tcPr>
            <w:tcW w:w="1102" w:type="dxa"/>
            <w:tcBorders>
              <w:top w:val="single" w:sz="2" w:space="0" w:color="auto"/>
              <w:bottom w:val="single" w:sz="2" w:space="0" w:color="auto"/>
            </w:tcBorders>
            <w:vAlign w:val="bottom"/>
          </w:tcPr>
          <w:p w14:paraId="02F5F477" w14:textId="77777777" w:rsidR="0054766C" w:rsidRDefault="007801B2" w:rsidP="006E1C29">
            <w:pPr>
              <w:jc w:val="center"/>
            </w:pPr>
            <w:r>
              <w:t>0.24%</w:t>
            </w:r>
          </w:p>
        </w:tc>
        <w:tc>
          <w:tcPr>
            <w:tcW w:w="1103" w:type="dxa"/>
            <w:tcBorders>
              <w:top w:val="single" w:sz="2" w:space="0" w:color="auto"/>
              <w:bottom w:val="single" w:sz="2" w:space="0" w:color="auto"/>
              <w:right w:val="single" w:sz="2" w:space="0" w:color="auto"/>
            </w:tcBorders>
          </w:tcPr>
          <w:p w14:paraId="30B0327A" w14:textId="77777777" w:rsidR="0054766C" w:rsidRDefault="003B6859" w:rsidP="006E1C29">
            <w:pPr>
              <w:jc w:val="center"/>
            </w:pPr>
            <w:r>
              <w:t>9.50</w:t>
            </w:r>
            <w:r w:rsidR="007801B2">
              <w:t>%</w:t>
            </w:r>
          </w:p>
        </w:tc>
      </w:tr>
      <w:tr w:rsidR="0012249A" w:rsidRPr="00FA1B5D" w14:paraId="3152AC85" w14:textId="77777777" w:rsidTr="0096113C">
        <w:trPr>
          <w:jc w:val="center"/>
        </w:trPr>
        <w:tc>
          <w:tcPr>
            <w:tcW w:w="1526" w:type="dxa"/>
            <w:tcBorders>
              <w:top w:val="single" w:sz="2" w:space="0" w:color="auto"/>
              <w:left w:val="single" w:sz="2" w:space="0" w:color="auto"/>
              <w:bottom w:val="single" w:sz="2" w:space="0" w:color="auto"/>
            </w:tcBorders>
          </w:tcPr>
          <w:p w14:paraId="606FFA29" w14:textId="783FE7AF" w:rsidR="0012249A" w:rsidRPr="00B04A2A" w:rsidRDefault="0012249A" w:rsidP="006E1C29">
            <w:r w:rsidRPr="00B04A2A">
              <w:t>Jan to Jun 2017</w:t>
            </w:r>
          </w:p>
        </w:tc>
        <w:tc>
          <w:tcPr>
            <w:tcW w:w="1102" w:type="dxa"/>
            <w:tcBorders>
              <w:top w:val="single" w:sz="2" w:space="0" w:color="auto"/>
              <w:bottom w:val="single" w:sz="2" w:space="0" w:color="auto"/>
            </w:tcBorders>
            <w:vAlign w:val="bottom"/>
          </w:tcPr>
          <w:p w14:paraId="42DCCE1C" w14:textId="2D6E56D6" w:rsidR="0012249A" w:rsidRDefault="00B04A2A" w:rsidP="00885A47">
            <w:pPr>
              <w:jc w:val="center"/>
            </w:pPr>
            <w:r>
              <w:t>42.28%</w:t>
            </w:r>
          </w:p>
        </w:tc>
        <w:tc>
          <w:tcPr>
            <w:tcW w:w="1102" w:type="dxa"/>
            <w:tcBorders>
              <w:top w:val="single" w:sz="2" w:space="0" w:color="auto"/>
              <w:bottom w:val="single" w:sz="2" w:space="0" w:color="auto"/>
            </w:tcBorders>
            <w:vAlign w:val="bottom"/>
          </w:tcPr>
          <w:p w14:paraId="2BDBF27F" w14:textId="770A46D4" w:rsidR="0012249A" w:rsidRDefault="00B04A2A" w:rsidP="00347F1A">
            <w:pPr>
              <w:jc w:val="center"/>
            </w:pPr>
            <w:r>
              <w:t>48.63%</w:t>
            </w:r>
          </w:p>
        </w:tc>
        <w:tc>
          <w:tcPr>
            <w:tcW w:w="1102" w:type="dxa"/>
            <w:tcBorders>
              <w:top w:val="single" w:sz="2" w:space="0" w:color="auto"/>
              <w:bottom w:val="single" w:sz="2" w:space="0" w:color="auto"/>
            </w:tcBorders>
            <w:vAlign w:val="bottom"/>
          </w:tcPr>
          <w:p w14:paraId="2FF2C250" w14:textId="61F5A654" w:rsidR="0012249A" w:rsidRDefault="00B04A2A" w:rsidP="00347F1A">
            <w:pPr>
              <w:jc w:val="center"/>
            </w:pPr>
            <w:r>
              <w:t>1.48%</w:t>
            </w:r>
          </w:p>
        </w:tc>
        <w:tc>
          <w:tcPr>
            <w:tcW w:w="1103" w:type="dxa"/>
            <w:tcBorders>
              <w:top w:val="single" w:sz="2" w:space="0" w:color="auto"/>
              <w:bottom w:val="single" w:sz="2" w:space="0" w:color="auto"/>
            </w:tcBorders>
            <w:vAlign w:val="bottom"/>
          </w:tcPr>
          <w:p w14:paraId="0F15382E" w14:textId="799E6377" w:rsidR="0012249A" w:rsidRDefault="00B04A2A" w:rsidP="007801B2">
            <w:pPr>
              <w:jc w:val="center"/>
            </w:pPr>
            <w:r>
              <w:t>1.06%</w:t>
            </w:r>
          </w:p>
        </w:tc>
        <w:tc>
          <w:tcPr>
            <w:tcW w:w="1102" w:type="dxa"/>
            <w:tcBorders>
              <w:top w:val="single" w:sz="2" w:space="0" w:color="auto"/>
              <w:bottom w:val="single" w:sz="2" w:space="0" w:color="auto"/>
            </w:tcBorders>
            <w:vAlign w:val="bottom"/>
          </w:tcPr>
          <w:p w14:paraId="3C18EA45" w14:textId="40BF8184" w:rsidR="0012249A" w:rsidRDefault="00B04A2A" w:rsidP="006E1C29">
            <w:pPr>
              <w:jc w:val="center"/>
            </w:pPr>
            <w:r>
              <w:t>3.17%</w:t>
            </w:r>
          </w:p>
        </w:tc>
        <w:tc>
          <w:tcPr>
            <w:tcW w:w="1102" w:type="dxa"/>
            <w:tcBorders>
              <w:top w:val="single" w:sz="2" w:space="0" w:color="auto"/>
              <w:bottom w:val="single" w:sz="2" w:space="0" w:color="auto"/>
            </w:tcBorders>
            <w:vAlign w:val="bottom"/>
          </w:tcPr>
          <w:p w14:paraId="22E01D54" w14:textId="0B9E51B4" w:rsidR="0012249A" w:rsidRDefault="00B04A2A" w:rsidP="006E1C29">
            <w:pPr>
              <w:jc w:val="center"/>
            </w:pPr>
            <w:r>
              <w:t>0.00%</w:t>
            </w:r>
          </w:p>
        </w:tc>
        <w:tc>
          <w:tcPr>
            <w:tcW w:w="1103" w:type="dxa"/>
            <w:tcBorders>
              <w:top w:val="single" w:sz="2" w:space="0" w:color="auto"/>
              <w:bottom w:val="single" w:sz="2" w:space="0" w:color="auto"/>
              <w:right w:val="single" w:sz="2" w:space="0" w:color="auto"/>
            </w:tcBorders>
          </w:tcPr>
          <w:p w14:paraId="0AD1E534" w14:textId="405B2B1D" w:rsidR="0012249A" w:rsidRDefault="00B04A2A" w:rsidP="006E1C29">
            <w:pPr>
              <w:jc w:val="center"/>
            </w:pPr>
            <w:r>
              <w:t>3.38%</w:t>
            </w:r>
          </w:p>
        </w:tc>
      </w:tr>
      <w:tr w:rsidR="00E67603" w:rsidRPr="00FA1B5D" w14:paraId="0617FB19" w14:textId="77777777" w:rsidTr="0096113C">
        <w:trPr>
          <w:jc w:val="center"/>
        </w:trPr>
        <w:tc>
          <w:tcPr>
            <w:tcW w:w="1526" w:type="dxa"/>
            <w:tcBorders>
              <w:top w:val="single" w:sz="2" w:space="0" w:color="auto"/>
              <w:left w:val="single" w:sz="2" w:space="0" w:color="auto"/>
              <w:bottom w:val="single" w:sz="2" w:space="0" w:color="auto"/>
            </w:tcBorders>
          </w:tcPr>
          <w:p w14:paraId="5C8DE081" w14:textId="71CCFFAD" w:rsidR="00E67603" w:rsidRPr="002E0651" w:rsidRDefault="00E67603" w:rsidP="006E1C29">
            <w:r w:rsidRPr="002E0651">
              <w:t>Jul to Dec 2017</w:t>
            </w:r>
          </w:p>
        </w:tc>
        <w:tc>
          <w:tcPr>
            <w:tcW w:w="1102" w:type="dxa"/>
            <w:tcBorders>
              <w:top w:val="single" w:sz="2" w:space="0" w:color="auto"/>
              <w:bottom w:val="single" w:sz="2" w:space="0" w:color="auto"/>
            </w:tcBorders>
            <w:vAlign w:val="bottom"/>
          </w:tcPr>
          <w:p w14:paraId="49EA8AE1" w14:textId="27423091" w:rsidR="00E67603" w:rsidRPr="002E0651" w:rsidRDefault="00E2451C" w:rsidP="00CB5A86">
            <w:pPr>
              <w:jc w:val="center"/>
            </w:pPr>
            <w:r w:rsidRPr="002E0651">
              <w:t>37.87%</w:t>
            </w:r>
          </w:p>
        </w:tc>
        <w:tc>
          <w:tcPr>
            <w:tcW w:w="1102" w:type="dxa"/>
            <w:tcBorders>
              <w:top w:val="single" w:sz="2" w:space="0" w:color="auto"/>
              <w:bottom w:val="single" w:sz="2" w:space="0" w:color="auto"/>
            </w:tcBorders>
            <w:vAlign w:val="bottom"/>
          </w:tcPr>
          <w:p w14:paraId="45DEC7A8" w14:textId="314DDFBA" w:rsidR="00E67603" w:rsidRPr="002E0651" w:rsidRDefault="00E2451C" w:rsidP="00CB5A86">
            <w:pPr>
              <w:jc w:val="center"/>
            </w:pPr>
            <w:r w:rsidRPr="002E0651">
              <w:t>51.28%</w:t>
            </w:r>
          </w:p>
        </w:tc>
        <w:tc>
          <w:tcPr>
            <w:tcW w:w="1102" w:type="dxa"/>
            <w:tcBorders>
              <w:top w:val="single" w:sz="2" w:space="0" w:color="auto"/>
              <w:bottom w:val="single" w:sz="2" w:space="0" w:color="auto"/>
            </w:tcBorders>
            <w:vAlign w:val="bottom"/>
          </w:tcPr>
          <w:p w14:paraId="0E9E63C8" w14:textId="138CAD21" w:rsidR="00E67603" w:rsidRPr="002E0651" w:rsidRDefault="00E2451C" w:rsidP="002E0651">
            <w:pPr>
              <w:jc w:val="center"/>
            </w:pPr>
            <w:r w:rsidRPr="002E0651">
              <w:t>1.18%</w:t>
            </w:r>
          </w:p>
        </w:tc>
        <w:tc>
          <w:tcPr>
            <w:tcW w:w="1103" w:type="dxa"/>
            <w:tcBorders>
              <w:top w:val="single" w:sz="2" w:space="0" w:color="auto"/>
              <w:bottom w:val="single" w:sz="2" w:space="0" w:color="auto"/>
            </w:tcBorders>
            <w:vAlign w:val="bottom"/>
          </w:tcPr>
          <w:p w14:paraId="6D66AAC6" w14:textId="16DA7434" w:rsidR="00E67603" w:rsidRPr="002E0651" w:rsidRDefault="00E2451C" w:rsidP="002E0651">
            <w:pPr>
              <w:jc w:val="center"/>
            </w:pPr>
            <w:r w:rsidRPr="002E0651">
              <w:t>2.17%</w:t>
            </w:r>
          </w:p>
        </w:tc>
        <w:tc>
          <w:tcPr>
            <w:tcW w:w="1102" w:type="dxa"/>
            <w:tcBorders>
              <w:top w:val="single" w:sz="2" w:space="0" w:color="auto"/>
              <w:bottom w:val="single" w:sz="2" w:space="0" w:color="auto"/>
            </w:tcBorders>
            <w:vAlign w:val="bottom"/>
          </w:tcPr>
          <w:p w14:paraId="16B253D6" w14:textId="55A89E9E" w:rsidR="00E67603" w:rsidRPr="002E0651" w:rsidRDefault="00E2451C" w:rsidP="002E0651">
            <w:pPr>
              <w:jc w:val="center"/>
            </w:pPr>
            <w:r w:rsidRPr="002E0651">
              <w:t>2.37%</w:t>
            </w:r>
          </w:p>
        </w:tc>
        <w:tc>
          <w:tcPr>
            <w:tcW w:w="1102" w:type="dxa"/>
            <w:tcBorders>
              <w:top w:val="single" w:sz="2" w:space="0" w:color="auto"/>
              <w:bottom w:val="single" w:sz="2" w:space="0" w:color="auto"/>
            </w:tcBorders>
            <w:vAlign w:val="bottom"/>
          </w:tcPr>
          <w:p w14:paraId="5246ED6A" w14:textId="40DA0849" w:rsidR="00E67603" w:rsidRPr="002E0651" w:rsidRDefault="00E2451C" w:rsidP="002E0651">
            <w:pPr>
              <w:jc w:val="center"/>
            </w:pPr>
            <w:r w:rsidRPr="002E0651">
              <w:t>0.00%</w:t>
            </w:r>
          </w:p>
        </w:tc>
        <w:tc>
          <w:tcPr>
            <w:tcW w:w="1103" w:type="dxa"/>
            <w:tcBorders>
              <w:top w:val="single" w:sz="2" w:space="0" w:color="auto"/>
              <w:bottom w:val="single" w:sz="2" w:space="0" w:color="auto"/>
              <w:right w:val="single" w:sz="2" w:space="0" w:color="auto"/>
            </w:tcBorders>
          </w:tcPr>
          <w:p w14:paraId="060EEFF3" w14:textId="077CC026" w:rsidR="00E67603" w:rsidRPr="002E0651" w:rsidRDefault="00E2451C" w:rsidP="002E0651">
            <w:pPr>
              <w:jc w:val="center"/>
            </w:pPr>
            <w:r w:rsidRPr="002E0651">
              <w:t>5.13%</w:t>
            </w:r>
          </w:p>
        </w:tc>
      </w:tr>
      <w:tr w:rsidR="001F2335" w:rsidRPr="00FA1B5D" w14:paraId="141B5749" w14:textId="77777777" w:rsidTr="0096113C">
        <w:trPr>
          <w:cnfStyle w:val="010000000000" w:firstRow="0" w:lastRow="1" w:firstColumn="0" w:lastColumn="0" w:oddVBand="0" w:evenVBand="0" w:oddHBand="0" w:evenHBand="0" w:firstRowFirstColumn="0" w:firstRowLastColumn="0" w:lastRowFirstColumn="0" w:lastRowLastColumn="0"/>
          <w:jc w:val="center"/>
        </w:trPr>
        <w:tc>
          <w:tcPr>
            <w:tcW w:w="1526" w:type="dxa"/>
            <w:tcBorders>
              <w:top w:val="single" w:sz="2" w:space="0" w:color="auto"/>
              <w:left w:val="single" w:sz="2" w:space="0" w:color="auto"/>
              <w:bottom w:val="single" w:sz="2" w:space="0" w:color="auto"/>
            </w:tcBorders>
          </w:tcPr>
          <w:p w14:paraId="21545E84" w14:textId="5FADAA6D" w:rsidR="001F2335" w:rsidRPr="00D64B6E" w:rsidRDefault="001F2335" w:rsidP="006E1C29">
            <w:r w:rsidRPr="00D64B6E">
              <w:t>Jan to Jun 2018</w:t>
            </w:r>
          </w:p>
        </w:tc>
        <w:tc>
          <w:tcPr>
            <w:tcW w:w="1102" w:type="dxa"/>
            <w:tcBorders>
              <w:top w:val="single" w:sz="2" w:space="0" w:color="auto"/>
              <w:bottom w:val="single" w:sz="2" w:space="0" w:color="auto"/>
            </w:tcBorders>
            <w:vAlign w:val="bottom"/>
          </w:tcPr>
          <w:p w14:paraId="3CBAB510" w14:textId="677D8754" w:rsidR="001F2335" w:rsidRPr="00D64B6E" w:rsidRDefault="008B4556" w:rsidP="00CB5A86">
            <w:pPr>
              <w:jc w:val="center"/>
            </w:pPr>
            <w:r w:rsidRPr="00D64B6E">
              <w:t>48.75%</w:t>
            </w:r>
          </w:p>
        </w:tc>
        <w:tc>
          <w:tcPr>
            <w:tcW w:w="1102" w:type="dxa"/>
            <w:tcBorders>
              <w:top w:val="single" w:sz="2" w:space="0" w:color="auto"/>
              <w:bottom w:val="single" w:sz="2" w:space="0" w:color="auto"/>
            </w:tcBorders>
            <w:vAlign w:val="bottom"/>
          </w:tcPr>
          <w:p w14:paraId="61C0E8BF" w14:textId="5CE7F34E" w:rsidR="001F2335" w:rsidRPr="002E0651" w:rsidRDefault="008B4556" w:rsidP="00CB5A86">
            <w:pPr>
              <w:jc w:val="center"/>
            </w:pPr>
            <w:r>
              <w:t>37.76%</w:t>
            </w:r>
          </w:p>
        </w:tc>
        <w:tc>
          <w:tcPr>
            <w:tcW w:w="1102" w:type="dxa"/>
            <w:tcBorders>
              <w:top w:val="single" w:sz="2" w:space="0" w:color="auto"/>
              <w:bottom w:val="single" w:sz="2" w:space="0" w:color="auto"/>
            </w:tcBorders>
            <w:vAlign w:val="bottom"/>
          </w:tcPr>
          <w:p w14:paraId="40ADE198" w14:textId="4786D27D" w:rsidR="001F2335" w:rsidRPr="002E0651" w:rsidRDefault="008B4556" w:rsidP="002E0651">
            <w:pPr>
              <w:jc w:val="center"/>
            </w:pPr>
            <w:r>
              <w:t>1.54%</w:t>
            </w:r>
          </w:p>
        </w:tc>
        <w:tc>
          <w:tcPr>
            <w:tcW w:w="1103" w:type="dxa"/>
            <w:tcBorders>
              <w:top w:val="single" w:sz="2" w:space="0" w:color="auto"/>
              <w:bottom w:val="single" w:sz="2" w:space="0" w:color="auto"/>
            </w:tcBorders>
            <w:vAlign w:val="bottom"/>
          </w:tcPr>
          <w:p w14:paraId="69B467DF" w14:textId="77046480" w:rsidR="001F2335" w:rsidRPr="002E0651" w:rsidRDefault="008B4556" w:rsidP="002E0651">
            <w:pPr>
              <w:jc w:val="center"/>
            </w:pPr>
            <w:r>
              <w:t>2.31%</w:t>
            </w:r>
          </w:p>
        </w:tc>
        <w:tc>
          <w:tcPr>
            <w:tcW w:w="1102" w:type="dxa"/>
            <w:tcBorders>
              <w:top w:val="single" w:sz="2" w:space="0" w:color="auto"/>
              <w:bottom w:val="single" w:sz="2" w:space="0" w:color="auto"/>
            </w:tcBorders>
            <w:vAlign w:val="bottom"/>
          </w:tcPr>
          <w:p w14:paraId="4901C62E" w14:textId="0BF2E603" w:rsidR="001F2335" w:rsidRPr="002E0651" w:rsidRDefault="008B4556" w:rsidP="002E0651">
            <w:pPr>
              <w:jc w:val="center"/>
            </w:pPr>
            <w:r>
              <w:t>1.93%</w:t>
            </w:r>
          </w:p>
        </w:tc>
        <w:tc>
          <w:tcPr>
            <w:tcW w:w="1102" w:type="dxa"/>
            <w:tcBorders>
              <w:top w:val="single" w:sz="2" w:space="0" w:color="auto"/>
              <w:bottom w:val="single" w:sz="2" w:space="0" w:color="auto"/>
            </w:tcBorders>
            <w:vAlign w:val="bottom"/>
          </w:tcPr>
          <w:p w14:paraId="641CA953" w14:textId="15DA1870" w:rsidR="001F2335" w:rsidRPr="002E0651" w:rsidRDefault="008B4556" w:rsidP="002E0651">
            <w:pPr>
              <w:jc w:val="center"/>
            </w:pPr>
            <w:r>
              <w:t>0.00%</w:t>
            </w:r>
          </w:p>
        </w:tc>
        <w:tc>
          <w:tcPr>
            <w:tcW w:w="1103" w:type="dxa"/>
            <w:tcBorders>
              <w:top w:val="single" w:sz="2" w:space="0" w:color="auto"/>
              <w:bottom w:val="single" w:sz="2" w:space="0" w:color="auto"/>
              <w:right w:val="single" w:sz="2" w:space="0" w:color="auto"/>
            </w:tcBorders>
          </w:tcPr>
          <w:p w14:paraId="3A98D475" w14:textId="59CBE3B1" w:rsidR="001F2335" w:rsidRPr="002E0651" w:rsidRDefault="008B4556" w:rsidP="002E0651">
            <w:pPr>
              <w:jc w:val="center"/>
            </w:pPr>
            <w:r>
              <w:t>7.71%</w:t>
            </w:r>
          </w:p>
        </w:tc>
      </w:tr>
    </w:tbl>
    <w:p w14:paraId="30623893" w14:textId="77777777" w:rsidR="003329D0" w:rsidRDefault="003329D0">
      <w:pPr>
        <w:rPr>
          <w:rFonts w:ascii="Calibri" w:eastAsiaTheme="majorEastAsia" w:hAnsi="Calibri" w:cstheme="majorBidi"/>
          <w:b/>
          <w:bCs/>
          <w:color w:val="9E191F"/>
          <w:sz w:val="28"/>
          <w:szCs w:val="26"/>
        </w:rPr>
        <w:sectPr w:rsidR="003329D0" w:rsidSect="005A05A5">
          <w:pgSz w:w="11906" w:h="16838" w:code="9"/>
          <w:pgMar w:top="1134" w:right="1134" w:bottom="1134" w:left="1418" w:header="567" w:footer="567" w:gutter="0"/>
          <w:cols w:space="708"/>
          <w:docGrid w:linePitch="360"/>
        </w:sectPr>
      </w:pPr>
    </w:p>
    <w:p w14:paraId="43211B1F" w14:textId="77777777" w:rsidR="006E1C29" w:rsidRDefault="006E1C29" w:rsidP="006E1C29">
      <w:pPr>
        <w:pStyle w:val="Heading2"/>
      </w:pPr>
      <w:bookmarkStart w:id="21" w:name="_Toc524688640"/>
      <w:r>
        <w:lastRenderedPageBreak/>
        <w:t>4.8</w:t>
      </w:r>
      <w:r>
        <w:tab/>
        <w:t>Dangerous Occur</w:t>
      </w:r>
      <w:r w:rsidR="00580AE6">
        <w:t>r</w:t>
      </w:r>
      <w:r>
        <w:t>ences</w:t>
      </w:r>
      <w:bookmarkEnd w:id="21"/>
    </w:p>
    <w:p w14:paraId="681A452F" w14:textId="77777777" w:rsidR="006E1C29" w:rsidRDefault="006E1C29" w:rsidP="006E1C29">
      <w:pPr>
        <w:spacing w:after="0"/>
      </w:pPr>
    </w:p>
    <w:p w14:paraId="52DCFC82" w14:textId="46F72D6F" w:rsidR="006E1C29" w:rsidRDefault="006E1C29" w:rsidP="006E1C29">
      <w:r w:rsidRPr="007205C8">
        <w:t xml:space="preserve">The OFSC encourages companies to accurately report Dangerous Occurrences both internally and to external bodies such as the OFSC. A Dangerous Occurrence (or ‘near miss’) can be as revealing of WHS </w:t>
      </w:r>
      <w:r w:rsidRPr="00570B16">
        <w:t xml:space="preserve">system inadequacies as an incident that </w:t>
      </w:r>
      <w:r w:rsidRPr="00570B16">
        <w:rPr>
          <w:i/>
        </w:rPr>
        <w:t>does</w:t>
      </w:r>
      <w:r w:rsidRPr="00570B16">
        <w:t xml:space="preserve"> result in an injury or fatality.</w:t>
      </w:r>
    </w:p>
    <w:p w14:paraId="1396D9E3" w14:textId="5BE6FAE2" w:rsidR="00D327A0" w:rsidRPr="00470845" w:rsidRDefault="00017BF8" w:rsidP="006E1C29">
      <w:r>
        <w:t>There were 63</w:t>
      </w:r>
      <w:r w:rsidR="00D327A0" w:rsidRPr="00470845">
        <w:t xml:space="preserve"> Scheme Dangerous Occurrences reported to the OFSC in the </w:t>
      </w:r>
      <w:r w:rsidR="008B4556" w:rsidRPr="00470845">
        <w:t>January to June 2018</w:t>
      </w:r>
      <w:r w:rsidR="00D327A0" w:rsidRPr="00470845">
        <w:t xml:space="preserve"> reporting period.</w:t>
      </w:r>
    </w:p>
    <w:p w14:paraId="7B21CBFD" w14:textId="00A0DFEA" w:rsidR="00F277C8" w:rsidRPr="00470845" w:rsidRDefault="006E1C29" w:rsidP="00F277C8">
      <w:r w:rsidRPr="00470845">
        <w:t xml:space="preserve">There was some </w:t>
      </w:r>
      <w:r w:rsidR="00017BF8">
        <w:t xml:space="preserve">further </w:t>
      </w:r>
      <w:r w:rsidRPr="00470845">
        <w:t xml:space="preserve">correlation between the circumstances of the Dangerous Occurrences reported to the OFSC and those of the incidents resulting in injury. </w:t>
      </w:r>
      <w:r w:rsidR="00F277C8" w:rsidRPr="00470845">
        <w:rPr>
          <w:rFonts w:cstheme="minorHAnsi"/>
        </w:rPr>
        <w:t xml:space="preserve">The most common high-risk work nomination in </w:t>
      </w:r>
      <w:r w:rsidR="00017BF8">
        <w:rPr>
          <w:rFonts w:cstheme="minorHAnsi"/>
        </w:rPr>
        <w:t xml:space="preserve">the </w:t>
      </w:r>
      <w:r w:rsidR="00F277C8" w:rsidRPr="00470845">
        <w:rPr>
          <w:rFonts w:cstheme="minorHAnsi"/>
        </w:rPr>
        <w:t xml:space="preserve">Dangerous Occurrence incident reports </w:t>
      </w:r>
      <w:r w:rsidR="009D0366" w:rsidRPr="00470845">
        <w:rPr>
          <w:rFonts w:cstheme="minorHAnsi"/>
        </w:rPr>
        <w:t xml:space="preserve">was </w:t>
      </w:r>
      <w:r w:rsidR="00F277C8" w:rsidRPr="00470845">
        <w:rPr>
          <w:rFonts w:cstheme="minorHAnsi"/>
        </w:rPr>
        <w:t xml:space="preserve">also the most commonly nominated in </w:t>
      </w:r>
      <w:r w:rsidR="00017BF8">
        <w:rPr>
          <w:rFonts w:cstheme="minorHAnsi"/>
        </w:rPr>
        <w:t xml:space="preserve">the </w:t>
      </w:r>
      <w:r w:rsidR="00F277C8" w:rsidRPr="00470845">
        <w:rPr>
          <w:rFonts w:cstheme="minorHAnsi"/>
        </w:rPr>
        <w:t>LTI/MTI/Fatality reports (</w:t>
      </w:r>
      <w:r w:rsidR="00F277C8" w:rsidRPr="00470845">
        <w:rPr>
          <w:rFonts w:cstheme="minorHAnsi"/>
          <w:i/>
        </w:rPr>
        <w:t>Construction work on construction-sites where there is any movement of powered mobile plant</w:t>
      </w:r>
      <w:r w:rsidR="00F277C8" w:rsidRPr="00470845">
        <w:rPr>
          <w:rFonts w:cstheme="minorHAnsi"/>
        </w:rPr>
        <w:t>).</w:t>
      </w:r>
    </w:p>
    <w:p w14:paraId="7AA9C9FA" w14:textId="26EC768F" w:rsidR="002A2F6D" w:rsidRDefault="00EE4795" w:rsidP="006E1C29">
      <w:r w:rsidRPr="00470845">
        <w:t>Since Dangerous Occurrence</w:t>
      </w:r>
      <w:r w:rsidR="005F5870" w:rsidRPr="00470845">
        <w:t>s</w:t>
      </w:r>
      <w:r w:rsidRPr="00470845">
        <w:t xml:space="preserve"> data has been collected, the number of companies reporting Dangerous Occurrences </w:t>
      </w:r>
      <w:r w:rsidR="005C4502" w:rsidRPr="00470845">
        <w:t xml:space="preserve">for the </w:t>
      </w:r>
      <w:r w:rsidR="008B4556" w:rsidRPr="00470845">
        <w:t>January to June</w:t>
      </w:r>
      <w:r w:rsidR="005C4502" w:rsidRPr="00470845">
        <w:t xml:space="preserve"> period </w:t>
      </w:r>
      <w:r w:rsidRPr="00470845">
        <w:t xml:space="preserve">has progressively decreased from </w:t>
      </w:r>
      <w:r w:rsidR="009D0366" w:rsidRPr="00470845">
        <w:t>2</w:t>
      </w:r>
      <w:r w:rsidR="00470845" w:rsidRPr="00470845">
        <w:t>3</w:t>
      </w:r>
      <w:r w:rsidRPr="00470845">
        <w:t xml:space="preserve"> per cent to 1</w:t>
      </w:r>
      <w:r w:rsidR="00470845" w:rsidRPr="00470845">
        <w:t>6</w:t>
      </w:r>
      <w:r w:rsidR="009D0366" w:rsidRPr="00470845">
        <w:t> per </w:t>
      </w:r>
      <w:r w:rsidRPr="00470845">
        <w:t>cent.</w:t>
      </w:r>
      <w:r>
        <w:t xml:space="preserve"> </w:t>
      </w:r>
    </w:p>
    <w:p w14:paraId="1734584A" w14:textId="77777777" w:rsidR="00580AE6" w:rsidRPr="00931F36" w:rsidRDefault="00931F36" w:rsidP="00931F36">
      <w:pPr>
        <w:rPr>
          <w:b/>
          <w:color w:val="9E191F"/>
        </w:rPr>
      </w:pPr>
      <w:r>
        <w:rPr>
          <w:b/>
          <w:color w:val="9E191F"/>
        </w:rPr>
        <w:t>Dangerous Occurrences</w:t>
      </w:r>
    </w:p>
    <w:tbl>
      <w:tblPr>
        <w:tblStyle w:val="EducationTable"/>
        <w:tblpPr w:leftFromText="180" w:rightFromText="180" w:vertAnchor="text" w:tblpY="1"/>
        <w:tblOverlap w:val="never"/>
        <w:tblW w:w="462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Dangerous Occurrences"/>
        <w:tblDescription w:val="Table showing the number of dangerous occurrences reported in each period from July 2011"/>
      </w:tblPr>
      <w:tblGrid>
        <w:gridCol w:w="2376"/>
        <w:gridCol w:w="2245"/>
      </w:tblGrid>
      <w:tr w:rsidR="00580AE6" w:rsidRPr="00AF09B0" w14:paraId="0A277F4A" w14:textId="77777777" w:rsidTr="00AE5670">
        <w:trPr>
          <w:cnfStyle w:val="100000000000" w:firstRow="1" w:lastRow="0" w:firstColumn="0" w:lastColumn="0" w:oddVBand="0" w:evenVBand="0" w:oddHBand="0" w:evenHBand="0" w:firstRowFirstColumn="0" w:firstRowLastColumn="0" w:lastRowFirstColumn="0" w:lastRowLastColumn="0"/>
        </w:trPr>
        <w:tc>
          <w:tcPr>
            <w:tcW w:w="2376"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bottom"/>
          </w:tcPr>
          <w:p w14:paraId="4E2BCE92" w14:textId="77777777" w:rsidR="00580AE6" w:rsidRPr="00AF09B0" w:rsidRDefault="00580AE6" w:rsidP="00AE5670">
            <w:r>
              <w:t>Period</w:t>
            </w:r>
          </w:p>
        </w:tc>
        <w:tc>
          <w:tcPr>
            <w:tcW w:w="2245"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01A0A005" w14:textId="77777777" w:rsidR="00580AE6" w:rsidRDefault="00580AE6" w:rsidP="00AE5670">
            <w:pPr>
              <w:jc w:val="center"/>
            </w:pPr>
            <w:r>
              <w:t>Dangerous Occurrences</w:t>
            </w:r>
          </w:p>
        </w:tc>
      </w:tr>
      <w:tr w:rsidR="00580AE6" w:rsidRPr="00E75B68" w14:paraId="3F5FBB29"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1EFA2AB5" w14:textId="77777777" w:rsidR="00580AE6" w:rsidRPr="007205C8" w:rsidRDefault="00580AE6" w:rsidP="00AE5670">
            <w:r w:rsidRPr="007205C8">
              <w:t>Jan to Jun 2013</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7E45306D" w14:textId="77777777" w:rsidR="00580AE6" w:rsidRPr="007205C8" w:rsidRDefault="00580AE6" w:rsidP="00AE5670">
            <w:pPr>
              <w:jc w:val="center"/>
            </w:pPr>
            <w:r w:rsidRPr="007205C8">
              <w:t>84</w:t>
            </w:r>
          </w:p>
        </w:tc>
      </w:tr>
      <w:tr w:rsidR="00580AE6" w:rsidRPr="00E75B68" w14:paraId="237D2DB4"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569BED95" w14:textId="77777777" w:rsidR="00580AE6" w:rsidRPr="007205C8" w:rsidRDefault="00580AE6" w:rsidP="00AE5670">
            <w:r w:rsidRPr="007205C8">
              <w:t>Jul to Dec 2013</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36F6573A" w14:textId="77777777" w:rsidR="00580AE6" w:rsidRPr="007205C8" w:rsidRDefault="00580AE6" w:rsidP="00AE5670">
            <w:pPr>
              <w:jc w:val="center"/>
            </w:pPr>
            <w:r w:rsidRPr="007205C8">
              <w:t>76</w:t>
            </w:r>
          </w:p>
        </w:tc>
      </w:tr>
      <w:tr w:rsidR="00580AE6" w:rsidRPr="00E75B68" w14:paraId="4F48963D"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144F1FDF" w14:textId="77777777" w:rsidR="00580AE6" w:rsidRPr="007205C8" w:rsidRDefault="00580AE6" w:rsidP="00AE5670">
            <w:r>
              <w:t>Jan to Jun 2014</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3A865A72" w14:textId="77777777" w:rsidR="00580AE6" w:rsidRPr="007205C8" w:rsidRDefault="00580AE6" w:rsidP="00AE5670">
            <w:pPr>
              <w:jc w:val="center"/>
            </w:pPr>
            <w:r>
              <w:t>53</w:t>
            </w:r>
          </w:p>
        </w:tc>
      </w:tr>
      <w:tr w:rsidR="00580AE6" w:rsidRPr="00FA1B5D" w14:paraId="30541C10"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EB87F4C" w14:textId="77777777" w:rsidR="00580AE6" w:rsidRPr="00F26035" w:rsidRDefault="00580AE6" w:rsidP="00AE5670">
            <w:r>
              <w:t>Jul to Dec 2014</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76F857FA" w14:textId="77777777" w:rsidR="00580AE6" w:rsidRPr="00E75B68" w:rsidRDefault="006F4AB1" w:rsidP="00AE5670">
            <w:pPr>
              <w:jc w:val="center"/>
            </w:pPr>
            <w:r>
              <w:t>49</w:t>
            </w:r>
          </w:p>
        </w:tc>
      </w:tr>
      <w:tr w:rsidR="00A86DAD" w:rsidRPr="00FA1B5D" w14:paraId="4110AAC7"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5C57099" w14:textId="77777777" w:rsidR="00A86DAD" w:rsidRDefault="00A86DAD" w:rsidP="00AE5670">
            <w:r>
              <w:t>Jan to Jun 2015</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227D6ECE" w14:textId="77777777" w:rsidR="00A86DAD" w:rsidRDefault="00DA0B69" w:rsidP="00AE5670">
            <w:pPr>
              <w:jc w:val="center"/>
            </w:pPr>
            <w:r>
              <w:t>58</w:t>
            </w:r>
          </w:p>
        </w:tc>
      </w:tr>
      <w:tr w:rsidR="003B28F5" w:rsidRPr="00FA1B5D" w14:paraId="0D0E8270"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37747B3F" w14:textId="77777777" w:rsidR="003B28F5" w:rsidRDefault="003B28F5" w:rsidP="00AE5670">
            <w:r>
              <w:t>Jul to Dec 2015</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0AA8E965" w14:textId="77777777" w:rsidR="003B28F5" w:rsidRDefault="00885A47" w:rsidP="00AE5670">
            <w:pPr>
              <w:jc w:val="center"/>
            </w:pPr>
            <w:r>
              <w:t>46</w:t>
            </w:r>
          </w:p>
        </w:tc>
      </w:tr>
      <w:tr w:rsidR="00864B69" w:rsidRPr="00FA1B5D" w14:paraId="300A9F1C"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00AEC5C1" w14:textId="77777777" w:rsidR="00864B69" w:rsidRDefault="00864B69" w:rsidP="00AE5670">
            <w:r>
              <w:t>Jan to Jun 2016</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4BE52008" w14:textId="77777777" w:rsidR="00864B69" w:rsidRDefault="00864B69" w:rsidP="00AE5670">
            <w:pPr>
              <w:jc w:val="center"/>
            </w:pPr>
            <w:r>
              <w:t>54</w:t>
            </w:r>
          </w:p>
        </w:tc>
      </w:tr>
      <w:tr w:rsidR="0054766C" w:rsidRPr="00FA1B5D" w14:paraId="029917B4"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286D010" w14:textId="77777777" w:rsidR="0054766C" w:rsidRDefault="0054766C" w:rsidP="00AE5670">
            <w:r>
              <w:t>Jul to</w:t>
            </w:r>
            <w:r w:rsidR="008511E6">
              <w:t xml:space="preserve"> Dec 201</w:t>
            </w:r>
            <w:r>
              <w:t>6</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28E8B5F4" w14:textId="77777777" w:rsidR="0054766C" w:rsidRDefault="007801B2" w:rsidP="00AE5670">
            <w:pPr>
              <w:jc w:val="center"/>
            </w:pPr>
            <w:r>
              <w:t>63</w:t>
            </w:r>
          </w:p>
        </w:tc>
      </w:tr>
      <w:tr w:rsidR="0012249A" w:rsidRPr="00FA1B5D" w14:paraId="7A68F146"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1028BACE" w14:textId="00F3D391" w:rsidR="0012249A" w:rsidRDefault="0012249A" w:rsidP="00AE5670">
            <w:r w:rsidRPr="005C4502">
              <w:t>Jan to Jun 2017</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05932E6E" w14:textId="0703A470" w:rsidR="0012249A" w:rsidRDefault="005C4502" w:rsidP="00AE5670">
            <w:pPr>
              <w:jc w:val="center"/>
            </w:pPr>
            <w:r>
              <w:t>51</w:t>
            </w:r>
          </w:p>
        </w:tc>
      </w:tr>
      <w:tr w:rsidR="00E67603" w:rsidRPr="00FA1B5D" w14:paraId="5E5D9749"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EA39D42" w14:textId="43550156" w:rsidR="00E67603" w:rsidRPr="002E0651" w:rsidRDefault="00E67603" w:rsidP="00AE5670">
            <w:r w:rsidRPr="002E0651">
              <w:t>Jul to Dec 2017</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55D4C385" w14:textId="0DB71C4F" w:rsidR="00E67603" w:rsidRPr="002E0651" w:rsidRDefault="009D0366" w:rsidP="00AE5670">
            <w:pPr>
              <w:jc w:val="center"/>
            </w:pPr>
            <w:r w:rsidRPr="002E0651">
              <w:t>42</w:t>
            </w:r>
          </w:p>
        </w:tc>
      </w:tr>
      <w:tr w:rsidR="00D64209" w:rsidRPr="00FA1B5D" w14:paraId="63F841E8" w14:textId="77777777" w:rsidTr="00AE5670">
        <w:trPr>
          <w:cnfStyle w:val="010000000000" w:firstRow="0" w:lastRow="1" w:firstColumn="0" w:lastColumn="0" w:oddVBand="0" w:evenVBand="0" w:oddHBand="0" w:evenHBand="0" w:firstRowFirstColumn="0" w:firstRowLastColumn="0" w:lastRowFirstColumn="0" w:lastRowLastColumn="0"/>
        </w:trPr>
        <w:tc>
          <w:tcPr>
            <w:tcW w:w="2376" w:type="dxa"/>
            <w:tcBorders>
              <w:top w:val="single" w:sz="2" w:space="0" w:color="000000" w:themeColor="text1"/>
              <w:left w:val="single" w:sz="2" w:space="0" w:color="000000" w:themeColor="text1"/>
              <w:bottom w:val="single" w:sz="2" w:space="0" w:color="000000" w:themeColor="text1"/>
            </w:tcBorders>
          </w:tcPr>
          <w:p w14:paraId="0167E48D" w14:textId="2953C661" w:rsidR="00D64209" w:rsidRPr="002E0651" w:rsidRDefault="00D64209" w:rsidP="00AE5670">
            <w:r w:rsidRPr="00470845">
              <w:t>Jan to Jun 2018</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09B79C6A" w14:textId="3D1DC930" w:rsidR="00D64209" w:rsidRPr="002E0651" w:rsidRDefault="008B4556" w:rsidP="00AE5670">
            <w:pPr>
              <w:jc w:val="center"/>
            </w:pPr>
            <w:r>
              <w:t>63</w:t>
            </w:r>
          </w:p>
        </w:tc>
      </w:tr>
    </w:tbl>
    <w:p w14:paraId="462F017F" w14:textId="77777777" w:rsidR="006E1C29" w:rsidRDefault="00AE5670" w:rsidP="006E1C29">
      <w:r>
        <w:br w:type="textWrapping" w:clear="all"/>
      </w:r>
    </w:p>
    <w:p w14:paraId="14594C51" w14:textId="77777777" w:rsidR="005A05A5" w:rsidRDefault="005A05A5" w:rsidP="005251D3">
      <w:pPr>
        <w:rPr>
          <w:rFonts w:ascii="Calibri" w:eastAsiaTheme="majorEastAsia" w:hAnsi="Calibri" w:cstheme="majorBidi"/>
          <w:b/>
          <w:bCs/>
          <w:color w:val="9E191F"/>
          <w:sz w:val="28"/>
          <w:szCs w:val="26"/>
        </w:rPr>
      </w:pPr>
      <w:r>
        <w:br w:type="page"/>
      </w:r>
    </w:p>
    <w:p w14:paraId="40D18E7A" w14:textId="77777777" w:rsidR="00580AE6" w:rsidRDefault="00580AE6" w:rsidP="002F7894">
      <w:pPr>
        <w:pStyle w:val="Heading2"/>
        <w:spacing w:after="240"/>
      </w:pPr>
      <w:bookmarkStart w:id="22" w:name="_Toc524688641"/>
      <w:r>
        <w:lastRenderedPageBreak/>
        <w:t>4.9</w:t>
      </w:r>
      <w:r>
        <w:tab/>
        <w:t>Workers’ Compensation</w:t>
      </w:r>
      <w:bookmarkEnd w:id="22"/>
    </w:p>
    <w:p w14:paraId="4253AA00" w14:textId="5C382142" w:rsidR="002F7894" w:rsidRPr="00580AE6" w:rsidRDefault="002F7894" w:rsidP="007258AD">
      <w:pPr>
        <w:spacing w:after="120"/>
      </w:pPr>
      <w:r w:rsidRPr="000F258E">
        <w:rPr>
          <w:rFonts w:cstheme="minorHAnsi"/>
        </w:rPr>
        <w:t xml:space="preserve">Accredited </w:t>
      </w:r>
      <w:r w:rsidR="004B27E6" w:rsidRPr="000F258E">
        <w:rPr>
          <w:rFonts w:cstheme="minorHAnsi"/>
        </w:rPr>
        <w:t xml:space="preserve">contractors </w:t>
      </w:r>
      <w:r w:rsidRPr="000F258E">
        <w:rPr>
          <w:rFonts w:cstheme="minorHAnsi"/>
        </w:rPr>
        <w:t>continue to be well below the industry average for Workers Compensation Premium Rates</w:t>
      </w:r>
      <w:r w:rsidR="001605A7">
        <w:rPr>
          <w:rFonts w:cstheme="minorHAnsi"/>
        </w:rPr>
        <w:t xml:space="preserve"> in those jurisdictions where average rates are published</w:t>
      </w:r>
      <w:r w:rsidRPr="000F258E">
        <w:rPr>
          <w:rFonts w:cstheme="minorHAnsi"/>
        </w:rPr>
        <w:t>.</w:t>
      </w:r>
    </w:p>
    <w:p w14:paraId="1EAD8703" w14:textId="77777777" w:rsidR="00580AE6" w:rsidRPr="00931F36" w:rsidRDefault="00580AE6" w:rsidP="00A13022">
      <w:pPr>
        <w:spacing w:after="0" w:line="240" w:lineRule="auto"/>
        <w:ind w:left="-284"/>
        <w:rPr>
          <w:b/>
          <w:color w:val="9E191F"/>
        </w:rPr>
      </w:pPr>
      <w:r w:rsidRPr="00931F36">
        <w:rPr>
          <w:b/>
          <w:color w:val="9E191F"/>
        </w:rPr>
        <w:t>Accredited Co</w:t>
      </w:r>
      <w:r w:rsidR="004B27E6">
        <w:rPr>
          <w:b/>
          <w:color w:val="9E191F"/>
        </w:rPr>
        <w:t>ntractors</w:t>
      </w:r>
      <w:r w:rsidRPr="00931F36">
        <w:rPr>
          <w:b/>
          <w:color w:val="9E191F"/>
        </w:rPr>
        <w:t xml:space="preserve"> </w:t>
      </w:r>
    </w:p>
    <w:tbl>
      <w:tblPr>
        <w:tblW w:w="10349" w:type="dxa"/>
        <w:tblInd w:w="-294" w:type="dxa"/>
        <w:tblLayout w:type="fixed"/>
        <w:tblLook w:val="04A0" w:firstRow="1" w:lastRow="0" w:firstColumn="1" w:lastColumn="0" w:noHBand="0" w:noVBand="1"/>
      </w:tblPr>
      <w:tblGrid>
        <w:gridCol w:w="1560"/>
        <w:gridCol w:w="1098"/>
        <w:gridCol w:w="1099"/>
        <w:gridCol w:w="1098"/>
        <w:gridCol w:w="1099"/>
        <w:gridCol w:w="1099"/>
        <w:gridCol w:w="1098"/>
        <w:gridCol w:w="1099"/>
        <w:gridCol w:w="1099"/>
      </w:tblGrid>
      <w:tr w:rsidR="000B3BDA" w:rsidRPr="00F608CF" w14:paraId="08633C92" w14:textId="77777777" w:rsidTr="00A13022">
        <w:trPr>
          <w:trHeight w:val="397"/>
        </w:trPr>
        <w:tc>
          <w:tcPr>
            <w:tcW w:w="1560" w:type="dxa"/>
            <w:tcBorders>
              <w:top w:val="single" w:sz="8" w:space="0" w:color="000000"/>
              <w:left w:val="single" w:sz="8" w:space="0" w:color="000000"/>
              <w:bottom w:val="single" w:sz="8" w:space="0" w:color="000000"/>
              <w:right w:val="single" w:sz="8" w:space="0" w:color="000000"/>
            </w:tcBorders>
            <w:shd w:val="clear" w:color="000000" w:fill="9E191F"/>
            <w:vAlign w:val="center"/>
            <w:hideMark/>
          </w:tcPr>
          <w:p w14:paraId="2FE59762" w14:textId="77777777" w:rsidR="000B3BDA" w:rsidRPr="00F608CF" w:rsidRDefault="000B3BDA" w:rsidP="00F608CF">
            <w:pPr>
              <w:spacing w:after="0" w:line="240" w:lineRule="auto"/>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Period</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14:paraId="15ED511D" w14:textId="7F886E64"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ACT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4C4D7617"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NSW %</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14:paraId="3195BCFE"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NT </w:t>
            </w:r>
          </w:p>
          <w:p w14:paraId="52B81ECE" w14:textId="26915C7C"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7C82A57D"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QLD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649FA0D7"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SA </w:t>
            </w:r>
          </w:p>
          <w:p w14:paraId="3B13B8C0" w14:textId="09DFAA94"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14:paraId="7EA37FD4"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TAS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616BDF4D" w14:textId="34DCDC56"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VIC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02626D69" w14:textId="6A4CB98E"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WA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r>
      <w:tr w:rsidR="000B3BDA" w:rsidRPr="00F608CF" w14:paraId="68D4B6F7"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E91DEFA"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Jan to Jun 2013</w:t>
            </w:r>
          </w:p>
        </w:tc>
        <w:tc>
          <w:tcPr>
            <w:tcW w:w="1098" w:type="dxa"/>
            <w:tcBorders>
              <w:top w:val="nil"/>
              <w:left w:val="nil"/>
              <w:bottom w:val="single" w:sz="8" w:space="0" w:color="000000"/>
              <w:right w:val="single" w:sz="8" w:space="0" w:color="000000"/>
            </w:tcBorders>
            <w:shd w:val="clear" w:color="auto" w:fill="auto"/>
            <w:vAlign w:val="center"/>
            <w:hideMark/>
          </w:tcPr>
          <w:p w14:paraId="0D23DEF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3.442</w:t>
            </w:r>
          </w:p>
        </w:tc>
        <w:tc>
          <w:tcPr>
            <w:tcW w:w="1099" w:type="dxa"/>
            <w:tcBorders>
              <w:top w:val="nil"/>
              <w:left w:val="nil"/>
              <w:bottom w:val="single" w:sz="8" w:space="0" w:color="000000"/>
              <w:right w:val="single" w:sz="8" w:space="0" w:color="000000"/>
            </w:tcBorders>
            <w:shd w:val="clear" w:color="auto" w:fill="auto"/>
            <w:vAlign w:val="center"/>
            <w:hideMark/>
          </w:tcPr>
          <w:p w14:paraId="342E2BE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3.217</w:t>
            </w:r>
          </w:p>
        </w:tc>
        <w:tc>
          <w:tcPr>
            <w:tcW w:w="1098" w:type="dxa"/>
            <w:tcBorders>
              <w:top w:val="nil"/>
              <w:left w:val="nil"/>
              <w:bottom w:val="single" w:sz="8" w:space="0" w:color="000000"/>
              <w:right w:val="single" w:sz="8" w:space="0" w:color="000000"/>
            </w:tcBorders>
            <w:shd w:val="clear" w:color="auto" w:fill="auto"/>
            <w:vAlign w:val="center"/>
            <w:hideMark/>
          </w:tcPr>
          <w:p w14:paraId="6A58471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2.324</w:t>
            </w:r>
          </w:p>
        </w:tc>
        <w:tc>
          <w:tcPr>
            <w:tcW w:w="1099" w:type="dxa"/>
            <w:tcBorders>
              <w:top w:val="nil"/>
              <w:left w:val="nil"/>
              <w:bottom w:val="single" w:sz="8" w:space="0" w:color="000000"/>
              <w:right w:val="single" w:sz="8" w:space="0" w:color="000000"/>
            </w:tcBorders>
            <w:shd w:val="clear" w:color="auto" w:fill="auto"/>
            <w:vAlign w:val="center"/>
            <w:hideMark/>
          </w:tcPr>
          <w:p w14:paraId="57AD14D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1.769</w:t>
            </w:r>
          </w:p>
        </w:tc>
        <w:tc>
          <w:tcPr>
            <w:tcW w:w="1099" w:type="dxa"/>
            <w:tcBorders>
              <w:top w:val="nil"/>
              <w:left w:val="nil"/>
              <w:bottom w:val="single" w:sz="8" w:space="0" w:color="000000"/>
              <w:right w:val="single" w:sz="8" w:space="0" w:color="000000"/>
            </w:tcBorders>
            <w:shd w:val="clear" w:color="auto" w:fill="auto"/>
            <w:vAlign w:val="center"/>
            <w:hideMark/>
          </w:tcPr>
          <w:p w14:paraId="2604D51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2.801</w:t>
            </w:r>
          </w:p>
        </w:tc>
        <w:tc>
          <w:tcPr>
            <w:tcW w:w="1098" w:type="dxa"/>
            <w:tcBorders>
              <w:top w:val="nil"/>
              <w:left w:val="nil"/>
              <w:bottom w:val="single" w:sz="8" w:space="0" w:color="000000"/>
              <w:right w:val="single" w:sz="8" w:space="0" w:color="000000"/>
            </w:tcBorders>
            <w:shd w:val="clear" w:color="auto" w:fill="auto"/>
            <w:vAlign w:val="center"/>
            <w:hideMark/>
          </w:tcPr>
          <w:p w14:paraId="226ED50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1.935</w:t>
            </w:r>
          </w:p>
        </w:tc>
        <w:tc>
          <w:tcPr>
            <w:tcW w:w="1099" w:type="dxa"/>
            <w:tcBorders>
              <w:top w:val="nil"/>
              <w:left w:val="nil"/>
              <w:bottom w:val="single" w:sz="8" w:space="0" w:color="000000"/>
              <w:right w:val="single" w:sz="8" w:space="0" w:color="000000"/>
            </w:tcBorders>
            <w:shd w:val="clear" w:color="auto" w:fill="auto"/>
            <w:vAlign w:val="center"/>
            <w:hideMark/>
          </w:tcPr>
          <w:p w14:paraId="10EF3DF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1.584</w:t>
            </w:r>
          </w:p>
        </w:tc>
        <w:tc>
          <w:tcPr>
            <w:tcW w:w="1099" w:type="dxa"/>
            <w:tcBorders>
              <w:top w:val="nil"/>
              <w:left w:val="nil"/>
              <w:bottom w:val="single" w:sz="8" w:space="0" w:color="000000"/>
              <w:right w:val="single" w:sz="8" w:space="0" w:color="000000"/>
            </w:tcBorders>
            <w:shd w:val="clear" w:color="auto" w:fill="auto"/>
            <w:vAlign w:val="center"/>
            <w:hideMark/>
          </w:tcPr>
          <w:p w14:paraId="45281C9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1.627</w:t>
            </w:r>
          </w:p>
        </w:tc>
      </w:tr>
      <w:tr w:rsidR="000B3BDA" w:rsidRPr="00F608CF" w14:paraId="156E8659"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37C0336"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Jul to Dec 2013</w:t>
            </w:r>
          </w:p>
        </w:tc>
        <w:tc>
          <w:tcPr>
            <w:tcW w:w="1098" w:type="dxa"/>
            <w:tcBorders>
              <w:top w:val="nil"/>
              <w:left w:val="nil"/>
              <w:bottom w:val="single" w:sz="8" w:space="0" w:color="000000"/>
              <w:right w:val="single" w:sz="8" w:space="0" w:color="000000"/>
            </w:tcBorders>
            <w:shd w:val="clear" w:color="auto" w:fill="auto"/>
            <w:vAlign w:val="center"/>
            <w:hideMark/>
          </w:tcPr>
          <w:p w14:paraId="07941486"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3.318</w:t>
            </w:r>
          </w:p>
        </w:tc>
        <w:tc>
          <w:tcPr>
            <w:tcW w:w="1099" w:type="dxa"/>
            <w:tcBorders>
              <w:top w:val="nil"/>
              <w:left w:val="nil"/>
              <w:bottom w:val="single" w:sz="8" w:space="0" w:color="000000"/>
              <w:right w:val="single" w:sz="8" w:space="0" w:color="000000"/>
            </w:tcBorders>
            <w:shd w:val="clear" w:color="auto" w:fill="auto"/>
            <w:vAlign w:val="center"/>
            <w:hideMark/>
          </w:tcPr>
          <w:p w14:paraId="56E40D5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2.906</w:t>
            </w:r>
          </w:p>
        </w:tc>
        <w:tc>
          <w:tcPr>
            <w:tcW w:w="1098" w:type="dxa"/>
            <w:tcBorders>
              <w:top w:val="nil"/>
              <w:left w:val="nil"/>
              <w:bottom w:val="single" w:sz="8" w:space="0" w:color="000000"/>
              <w:right w:val="single" w:sz="8" w:space="0" w:color="000000"/>
            </w:tcBorders>
            <w:shd w:val="clear" w:color="auto" w:fill="auto"/>
            <w:vAlign w:val="center"/>
            <w:hideMark/>
          </w:tcPr>
          <w:p w14:paraId="05E12A2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2.334</w:t>
            </w:r>
          </w:p>
        </w:tc>
        <w:tc>
          <w:tcPr>
            <w:tcW w:w="1099" w:type="dxa"/>
            <w:tcBorders>
              <w:top w:val="nil"/>
              <w:left w:val="nil"/>
              <w:bottom w:val="single" w:sz="8" w:space="0" w:color="000000"/>
              <w:right w:val="single" w:sz="8" w:space="0" w:color="000000"/>
            </w:tcBorders>
            <w:shd w:val="clear" w:color="auto" w:fill="auto"/>
            <w:vAlign w:val="center"/>
            <w:hideMark/>
          </w:tcPr>
          <w:p w14:paraId="2A1A3E8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1.728</w:t>
            </w:r>
          </w:p>
        </w:tc>
        <w:tc>
          <w:tcPr>
            <w:tcW w:w="1099" w:type="dxa"/>
            <w:tcBorders>
              <w:top w:val="nil"/>
              <w:left w:val="nil"/>
              <w:bottom w:val="single" w:sz="8" w:space="0" w:color="000000"/>
              <w:right w:val="single" w:sz="8" w:space="0" w:color="000000"/>
            </w:tcBorders>
            <w:shd w:val="clear" w:color="auto" w:fill="auto"/>
            <w:vAlign w:val="center"/>
            <w:hideMark/>
          </w:tcPr>
          <w:p w14:paraId="4BDDBBA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2.705</w:t>
            </w:r>
          </w:p>
        </w:tc>
        <w:tc>
          <w:tcPr>
            <w:tcW w:w="1098" w:type="dxa"/>
            <w:tcBorders>
              <w:top w:val="nil"/>
              <w:left w:val="nil"/>
              <w:bottom w:val="single" w:sz="8" w:space="0" w:color="000000"/>
              <w:right w:val="single" w:sz="8" w:space="0" w:color="000000"/>
            </w:tcBorders>
            <w:shd w:val="clear" w:color="auto" w:fill="auto"/>
            <w:vAlign w:val="center"/>
            <w:hideMark/>
          </w:tcPr>
          <w:p w14:paraId="1473C94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2.275</w:t>
            </w:r>
          </w:p>
        </w:tc>
        <w:tc>
          <w:tcPr>
            <w:tcW w:w="1099" w:type="dxa"/>
            <w:tcBorders>
              <w:top w:val="nil"/>
              <w:left w:val="nil"/>
              <w:bottom w:val="single" w:sz="8" w:space="0" w:color="000000"/>
              <w:right w:val="single" w:sz="8" w:space="0" w:color="000000"/>
            </w:tcBorders>
            <w:shd w:val="clear" w:color="auto" w:fill="auto"/>
            <w:vAlign w:val="center"/>
            <w:hideMark/>
          </w:tcPr>
          <w:p w14:paraId="38FCC48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1.531</w:t>
            </w:r>
          </w:p>
        </w:tc>
        <w:tc>
          <w:tcPr>
            <w:tcW w:w="1099" w:type="dxa"/>
            <w:tcBorders>
              <w:top w:val="nil"/>
              <w:left w:val="nil"/>
              <w:bottom w:val="single" w:sz="8" w:space="0" w:color="000000"/>
              <w:right w:val="single" w:sz="8" w:space="0" w:color="000000"/>
            </w:tcBorders>
            <w:shd w:val="clear" w:color="auto" w:fill="auto"/>
            <w:vAlign w:val="center"/>
            <w:hideMark/>
          </w:tcPr>
          <w:p w14:paraId="540CBA9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1.466</w:t>
            </w:r>
          </w:p>
        </w:tc>
      </w:tr>
      <w:tr w:rsidR="000B3BDA" w:rsidRPr="00F608CF" w14:paraId="6BB6C088"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C24CBD0"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Jan to Jun 2014</w:t>
            </w:r>
          </w:p>
        </w:tc>
        <w:tc>
          <w:tcPr>
            <w:tcW w:w="1098" w:type="dxa"/>
            <w:tcBorders>
              <w:top w:val="nil"/>
              <w:left w:val="nil"/>
              <w:bottom w:val="single" w:sz="8" w:space="0" w:color="000000"/>
              <w:right w:val="single" w:sz="8" w:space="0" w:color="000000"/>
            </w:tcBorders>
            <w:shd w:val="clear" w:color="auto" w:fill="auto"/>
            <w:vAlign w:val="center"/>
            <w:hideMark/>
          </w:tcPr>
          <w:p w14:paraId="3AABCF5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3.75</w:t>
            </w:r>
          </w:p>
        </w:tc>
        <w:tc>
          <w:tcPr>
            <w:tcW w:w="1099" w:type="dxa"/>
            <w:tcBorders>
              <w:top w:val="nil"/>
              <w:left w:val="nil"/>
              <w:bottom w:val="single" w:sz="8" w:space="0" w:color="000000"/>
              <w:right w:val="single" w:sz="8" w:space="0" w:color="000000"/>
            </w:tcBorders>
            <w:shd w:val="clear" w:color="auto" w:fill="auto"/>
            <w:vAlign w:val="center"/>
            <w:hideMark/>
          </w:tcPr>
          <w:p w14:paraId="6C3E223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2.851</w:t>
            </w:r>
          </w:p>
        </w:tc>
        <w:tc>
          <w:tcPr>
            <w:tcW w:w="1098" w:type="dxa"/>
            <w:tcBorders>
              <w:top w:val="nil"/>
              <w:left w:val="nil"/>
              <w:bottom w:val="single" w:sz="8" w:space="0" w:color="000000"/>
              <w:right w:val="single" w:sz="8" w:space="0" w:color="000000"/>
            </w:tcBorders>
            <w:shd w:val="clear" w:color="auto" w:fill="auto"/>
            <w:vAlign w:val="center"/>
            <w:hideMark/>
          </w:tcPr>
          <w:p w14:paraId="26B330C9"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2.125</w:t>
            </w:r>
          </w:p>
        </w:tc>
        <w:tc>
          <w:tcPr>
            <w:tcW w:w="1099" w:type="dxa"/>
            <w:tcBorders>
              <w:top w:val="nil"/>
              <w:left w:val="nil"/>
              <w:bottom w:val="single" w:sz="8" w:space="0" w:color="000000"/>
              <w:right w:val="single" w:sz="8" w:space="0" w:color="000000"/>
            </w:tcBorders>
            <w:shd w:val="clear" w:color="auto" w:fill="auto"/>
            <w:vAlign w:val="center"/>
            <w:hideMark/>
          </w:tcPr>
          <w:p w14:paraId="4363474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1.713</w:t>
            </w:r>
          </w:p>
        </w:tc>
        <w:tc>
          <w:tcPr>
            <w:tcW w:w="1099" w:type="dxa"/>
            <w:tcBorders>
              <w:top w:val="nil"/>
              <w:left w:val="nil"/>
              <w:bottom w:val="single" w:sz="8" w:space="0" w:color="000000"/>
              <w:right w:val="single" w:sz="8" w:space="0" w:color="000000"/>
            </w:tcBorders>
            <w:shd w:val="clear" w:color="auto" w:fill="auto"/>
            <w:vAlign w:val="center"/>
            <w:hideMark/>
          </w:tcPr>
          <w:p w14:paraId="52B2CB8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2.805</w:t>
            </w:r>
          </w:p>
        </w:tc>
        <w:tc>
          <w:tcPr>
            <w:tcW w:w="1098" w:type="dxa"/>
            <w:tcBorders>
              <w:top w:val="nil"/>
              <w:left w:val="nil"/>
              <w:bottom w:val="single" w:sz="8" w:space="0" w:color="000000"/>
              <w:right w:val="single" w:sz="8" w:space="0" w:color="000000"/>
            </w:tcBorders>
            <w:shd w:val="clear" w:color="auto" w:fill="auto"/>
            <w:vAlign w:val="center"/>
            <w:hideMark/>
          </w:tcPr>
          <w:p w14:paraId="3036FE9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2.234</w:t>
            </w:r>
          </w:p>
        </w:tc>
        <w:tc>
          <w:tcPr>
            <w:tcW w:w="1099" w:type="dxa"/>
            <w:tcBorders>
              <w:top w:val="nil"/>
              <w:left w:val="nil"/>
              <w:bottom w:val="single" w:sz="8" w:space="0" w:color="000000"/>
              <w:right w:val="single" w:sz="8" w:space="0" w:color="000000"/>
            </w:tcBorders>
            <w:shd w:val="clear" w:color="auto" w:fill="auto"/>
            <w:vAlign w:val="center"/>
            <w:hideMark/>
          </w:tcPr>
          <w:p w14:paraId="48D1CD0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1.524</w:t>
            </w:r>
          </w:p>
        </w:tc>
        <w:tc>
          <w:tcPr>
            <w:tcW w:w="1099" w:type="dxa"/>
            <w:tcBorders>
              <w:top w:val="nil"/>
              <w:left w:val="nil"/>
              <w:bottom w:val="single" w:sz="8" w:space="0" w:color="000000"/>
              <w:right w:val="single" w:sz="8" w:space="0" w:color="000000"/>
            </w:tcBorders>
            <w:shd w:val="clear" w:color="auto" w:fill="auto"/>
            <w:vAlign w:val="center"/>
            <w:hideMark/>
          </w:tcPr>
          <w:p w14:paraId="33B4890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1.533</w:t>
            </w:r>
          </w:p>
        </w:tc>
      </w:tr>
      <w:tr w:rsidR="000B3BDA" w:rsidRPr="00F608CF" w14:paraId="1099775D"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5D050DE7"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2014</w:t>
            </w:r>
          </w:p>
        </w:tc>
        <w:tc>
          <w:tcPr>
            <w:tcW w:w="1098" w:type="dxa"/>
            <w:tcBorders>
              <w:top w:val="nil"/>
              <w:left w:val="nil"/>
              <w:bottom w:val="single" w:sz="8" w:space="0" w:color="000000"/>
              <w:right w:val="single" w:sz="8" w:space="0" w:color="000000"/>
            </w:tcBorders>
            <w:shd w:val="clear" w:color="auto" w:fill="auto"/>
            <w:vAlign w:val="center"/>
            <w:hideMark/>
          </w:tcPr>
          <w:p w14:paraId="25F3315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3.303</w:t>
            </w:r>
          </w:p>
        </w:tc>
        <w:tc>
          <w:tcPr>
            <w:tcW w:w="1099" w:type="dxa"/>
            <w:tcBorders>
              <w:top w:val="nil"/>
              <w:left w:val="nil"/>
              <w:bottom w:val="single" w:sz="8" w:space="0" w:color="000000"/>
              <w:right w:val="single" w:sz="8" w:space="0" w:color="000000"/>
            </w:tcBorders>
            <w:shd w:val="clear" w:color="auto" w:fill="auto"/>
            <w:vAlign w:val="center"/>
            <w:hideMark/>
          </w:tcPr>
          <w:p w14:paraId="7DB9531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2.529</w:t>
            </w:r>
          </w:p>
        </w:tc>
        <w:tc>
          <w:tcPr>
            <w:tcW w:w="1098" w:type="dxa"/>
            <w:tcBorders>
              <w:top w:val="nil"/>
              <w:left w:val="nil"/>
              <w:bottom w:val="single" w:sz="8" w:space="0" w:color="000000"/>
              <w:right w:val="single" w:sz="8" w:space="0" w:color="000000"/>
            </w:tcBorders>
            <w:shd w:val="clear" w:color="auto" w:fill="auto"/>
            <w:vAlign w:val="center"/>
            <w:hideMark/>
          </w:tcPr>
          <w:p w14:paraId="49B65E5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1.913</w:t>
            </w:r>
          </w:p>
        </w:tc>
        <w:tc>
          <w:tcPr>
            <w:tcW w:w="1099" w:type="dxa"/>
            <w:tcBorders>
              <w:top w:val="nil"/>
              <w:left w:val="nil"/>
              <w:bottom w:val="single" w:sz="8" w:space="0" w:color="000000"/>
              <w:right w:val="single" w:sz="8" w:space="0" w:color="000000"/>
            </w:tcBorders>
            <w:shd w:val="clear" w:color="auto" w:fill="auto"/>
            <w:vAlign w:val="center"/>
            <w:hideMark/>
          </w:tcPr>
          <w:p w14:paraId="744D411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1.558</w:t>
            </w:r>
          </w:p>
        </w:tc>
        <w:tc>
          <w:tcPr>
            <w:tcW w:w="1099" w:type="dxa"/>
            <w:tcBorders>
              <w:top w:val="nil"/>
              <w:left w:val="nil"/>
              <w:bottom w:val="single" w:sz="8" w:space="0" w:color="000000"/>
              <w:right w:val="single" w:sz="8" w:space="0" w:color="000000"/>
            </w:tcBorders>
            <w:shd w:val="clear" w:color="auto" w:fill="auto"/>
            <w:vAlign w:val="center"/>
            <w:hideMark/>
          </w:tcPr>
          <w:p w14:paraId="52C6C5E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2.749</w:t>
            </w:r>
          </w:p>
        </w:tc>
        <w:tc>
          <w:tcPr>
            <w:tcW w:w="1098" w:type="dxa"/>
            <w:tcBorders>
              <w:top w:val="nil"/>
              <w:left w:val="nil"/>
              <w:bottom w:val="single" w:sz="8" w:space="0" w:color="000000"/>
              <w:right w:val="single" w:sz="8" w:space="0" w:color="000000"/>
            </w:tcBorders>
            <w:shd w:val="clear" w:color="auto" w:fill="auto"/>
            <w:vAlign w:val="center"/>
            <w:hideMark/>
          </w:tcPr>
          <w:p w14:paraId="2EA311C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2.126</w:t>
            </w:r>
          </w:p>
        </w:tc>
        <w:tc>
          <w:tcPr>
            <w:tcW w:w="1099" w:type="dxa"/>
            <w:tcBorders>
              <w:top w:val="nil"/>
              <w:left w:val="nil"/>
              <w:bottom w:val="single" w:sz="8" w:space="0" w:color="000000"/>
              <w:right w:val="single" w:sz="8" w:space="0" w:color="000000"/>
            </w:tcBorders>
            <w:shd w:val="clear" w:color="auto" w:fill="auto"/>
            <w:vAlign w:val="center"/>
            <w:hideMark/>
          </w:tcPr>
          <w:p w14:paraId="40ECBCA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1.49</w:t>
            </w:r>
          </w:p>
        </w:tc>
        <w:tc>
          <w:tcPr>
            <w:tcW w:w="1099" w:type="dxa"/>
            <w:tcBorders>
              <w:top w:val="nil"/>
              <w:left w:val="nil"/>
              <w:bottom w:val="single" w:sz="8" w:space="0" w:color="000000"/>
              <w:right w:val="single" w:sz="8" w:space="0" w:color="000000"/>
            </w:tcBorders>
            <w:shd w:val="clear" w:color="auto" w:fill="auto"/>
            <w:vAlign w:val="center"/>
            <w:hideMark/>
          </w:tcPr>
          <w:p w14:paraId="550D4A1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1.471</w:t>
            </w:r>
          </w:p>
        </w:tc>
      </w:tr>
      <w:tr w:rsidR="000B3BDA" w:rsidRPr="00F608CF" w14:paraId="3C256DE8"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6A84E574"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2015</w:t>
            </w:r>
          </w:p>
        </w:tc>
        <w:tc>
          <w:tcPr>
            <w:tcW w:w="1098" w:type="dxa"/>
            <w:tcBorders>
              <w:top w:val="nil"/>
              <w:left w:val="nil"/>
              <w:bottom w:val="single" w:sz="8" w:space="0" w:color="000000"/>
              <w:right w:val="single" w:sz="8" w:space="0" w:color="000000"/>
            </w:tcBorders>
            <w:shd w:val="clear" w:color="auto" w:fill="auto"/>
            <w:vAlign w:val="center"/>
            <w:hideMark/>
          </w:tcPr>
          <w:p w14:paraId="0763759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3.02</w:t>
            </w:r>
          </w:p>
        </w:tc>
        <w:tc>
          <w:tcPr>
            <w:tcW w:w="1099" w:type="dxa"/>
            <w:tcBorders>
              <w:top w:val="nil"/>
              <w:left w:val="nil"/>
              <w:bottom w:val="single" w:sz="8" w:space="0" w:color="000000"/>
              <w:right w:val="single" w:sz="8" w:space="0" w:color="000000"/>
            </w:tcBorders>
            <w:shd w:val="clear" w:color="auto" w:fill="auto"/>
            <w:vAlign w:val="center"/>
            <w:hideMark/>
          </w:tcPr>
          <w:p w14:paraId="0DA33BF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2.461</w:t>
            </w:r>
          </w:p>
        </w:tc>
        <w:tc>
          <w:tcPr>
            <w:tcW w:w="1098" w:type="dxa"/>
            <w:tcBorders>
              <w:top w:val="nil"/>
              <w:left w:val="nil"/>
              <w:bottom w:val="single" w:sz="8" w:space="0" w:color="000000"/>
              <w:right w:val="single" w:sz="8" w:space="0" w:color="000000"/>
            </w:tcBorders>
            <w:shd w:val="clear" w:color="auto" w:fill="auto"/>
            <w:vAlign w:val="center"/>
            <w:hideMark/>
          </w:tcPr>
          <w:p w14:paraId="4A40FE6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2.046</w:t>
            </w:r>
          </w:p>
        </w:tc>
        <w:tc>
          <w:tcPr>
            <w:tcW w:w="1099" w:type="dxa"/>
            <w:tcBorders>
              <w:top w:val="nil"/>
              <w:left w:val="nil"/>
              <w:bottom w:val="single" w:sz="8" w:space="0" w:color="000000"/>
              <w:right w:val="single" w:sz="8" w:space="0" w:color="000000"/>
            </w:tcBorders>
            <w:shd w:val="clear" w:color="auto" w:fill="auto"/>
            <w:vAlign w:val="center"/>
            <w:hideMark/>
          </w:tcPr>
          <w:p w14:paraId="3A6B7BD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1.423</w:t>
            </w:r>
          </w:p>
        </w:tc>
        <w:tc>
          <w:tcPr>
            <w:tcW w:w="1099" w:type="dxa"/>
            <w:tcBorders>
              <w:top w:val="nil"/>
              <w:left w:val="nil"/>
              <w:bottom w:val="single" w:sz="8" w:space="0" w:color="000000"/>
              <w:right w:val="single" w:sz="8" w:space="0" w:color="000000"/>
            </w:tcBorders>
            <w:shd w:val="clear" w:color="auto" w:fill="auto"/>
            <w:vAlign w:val="center"/>
            <w:hideMark/>
          </w:tcPr>
          <w:p w14:paraId="487A040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2.517</w:t>
            </w:r>
          </w:p>
        </w:tc>
        <w:tc>
          <w:tcPr>
            <w:tcW w:w="1098" w:type="dxa"/>
            <w:tcBorders>
              <w:top w:val="nil"/>
              <w:left w:val="nil"/>
              <w:bottom w:val="single" w:sz="8" w:space="0" w:color="000000"/>
              <w:right w:val="single" w:sz="8" w:space="0" w:color="000000"/>
            </w:tcBorders>
            <w:shd w:val="clear" w:color="auto" w:fill="auto"/>
            <w:vAlign w:val="center"/>
            <w:hideMark/>
          </w:tcPr>
          <w:p w14:paraId="0BFA3B9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1.938</w:t>
            </w:r>
          </w:p>
        </w:tc>
        <w:tc>
          <w:tcPr>
            <w:tcW w:w="1099" w:type="dxa"/>
            <w:tcBorders>
              <w:top w:val="nil"/>
              <w:left w:val="nil"/>
              <w:bottom w:val="single" w:sz="8" w:space="0" w:color="000000"/>
              <w:right w:val="single" w:sz="8" w:space="0" w:color="000000"/>
            </w:tcBorders>
            <w:shd w:val="clear" w:color="auto" w:fill="auto"/>
            <w:vAlign w:val="center"/>
            <w:hideMark/>
          </w:tcPr>
          <w:p w14:paraId="19CDEE86"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1.461</w:t>
            </w:r>
          </w:p>
        </w:tc>
        <w:tc>
          <w:tcPr>
            <w:tcW w:w="1099" w:type="dxa"/>
            <w:tcBorders>
              <w:top w:val="nil"/>
              <w:left w:val="nil"/>
              <w:bottom w:val="single" w:sz="8" w:space="0" w:color="000000"/>
              <w:right w:val="single" w:sz="8" w:space="0" w:color="000000"/>
            </w:tcBorders>
            <w:shd w:val="clear" w:color="auto" w:fill="auto"/>
            <w:vAlign w:val="center"/>
            <w:hideMark/>
          </w:tcPr>
          <w:p w14:paraId="0C44412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1.359</w:t>
            </w:r>
          </w:p>
        </w:tc>
      </w:tr>
      <w:tr w:rsidR="000B3BDA" w:rsidRPr="00F608CF" w14:paraId="152D5839"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2F63A7F"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2015</w:t>
            </w:r>
          </w:p>
        </w:tc>
        <w:tc>
          <w:tcPr>
            <w:tcW w:w="1098" w:type="dxa"/>
            <w:tcBorders>
              <w:top w:val="nil"/>
              <w:left w:val="nil"/>
              <w:bottom w:val="single" w:sz="8" w:space="0" w:color="000000"/>
              <w:right w:val="single" w:sz="8" w:space="0" w:color="000000"/>
            </w:tcBorders>
            <w:shd w:val="clear" w:color="auto" w:fill="auto"/>
            <w:vAlign w:val="center"/>
            <w:hideMark/>
          </w:tcPr>
          <w:p w14:paraId="3B2ECC1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3.162</w:t>
            </w:r>
          </w:p>
        </w:tc>
        <w:tc>
          <w:tcPr>
            <w:tcW w:w="1099" w:type="dxa"/>
            <w:tcBorders>
              <w:top w:val="nil"/>
              <w:left w:val="nil"/>
              <w:bottom w:val="single" w:sz="8" w:space="0" w:color="000000"/>
              <w:right w:val="single" w:sz="8" w:space="0" w:color="000000"/>
            </w:tcBorders>
            <w:shd w:val="clear" w:color="auto" w:fill="auto"/>
            <w:vAlign w:val="center"/>
            <w:hideMark/>
          </w:tcPr>
          <w:p w14:paraId="0D59544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2.507</w:t>
            </w:r>
          </w:p>
        </w:tc>
        <w:tc>
          <w:tcPr>
            <w:tcW w:w="1098" w:type="dxa"/>
            <w:tcBorders>
              <w:top w:val="nil"/>
              <w:left w:val="nil"/>
              <w:bottom w:val="single" w:sz="8" w:space="0" w:color="000000"/>
              <w:right w:val="single" w:sz="8" w:space="0" w:color="000000"/>
            </w:tcBorders>
            <w:shd w:val="clear" w:color="auto" w:fill="auto"/>
            <w:vAlign w:val="center"/>
            <w:hideMark/>
          </w:tcPr>
          <w:p w14:paraId="3703B75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2.115</w:t>
            </w:r>
          </w:p>
        </w:tc>
        <w:tc>
          <w:tcPr>
            <w:tcW w:w="1099" w:type="dxa"/>
            <w:tcBorders>
              <w:top w:val="nil"/>
              <w:left w:val="nil"/>
              <w:bottom w:val="single" w:sz="8" w:space="0" w:color="000000"/>
              <w:right w:val="single" w:sz="8" w:space="0" w:color="000000"/>
            </w:tcBorders>
            <w:shd w:val="clear" w:color="auto" w:fill="auto"/>
            <w:vAlign w:val="center"/>
            <w:hideMark/>
          </w:tcPr>
          <w:p w14:paraId="249D1BE9"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1.447</w:t>
            </w:r>
          </w:p>
        </w:tc>
        <w:tc>
          <w:tcPr>
            <w:tcW w:w="1099" w:type="dxa"/>
            <w:tcBorders>
              <w:top w:val="nil"/>
              <w:left w:val="nil"/>
              <w:bottom w:val="single" w:sz="8" w:space="0" w:color="000000"/>
              <w:right w:val="single" w:sz="8" w:space="0" w:color="000000"/>
            </w:tcBorders>
            <w:shd w:val="clear" w:color="auto" w:fill="auto"/>
            <w:vAlign w:val="center"/>
            <w:hideMark/>
          </w:tcPr>
          <w:p w14:paraId="3A447FEE"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2.523</w:t>
            </w:r>
          </w:p>
        </w:tc>
        <w:tc>
          <w:tcPr>
            <w:tcW w:w="1098" w:type="dxa"/>
            <w:tcBorders>
              <w:top w:val="nil"/>
              <w:left w:val="nil"/>
              <w:bottom w:val="single" w:sz="8" w:space="0" w:color="000000"/>
              <w:right w:val="single" w:sz="8" w:space="0" w:color="000000"/>
            </w:tcBorders>
            <w:shd w:val="clear" w:color="auto" w:fill="auto"/>
            <w:vAlign w:val="center"/>
            <w:hideMark/>
          </w:tcPr>
          <w:p w14:paraId="70EC8F7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2.095</w:t>
            </w:r>
          </w:p>
        </w:tc>
        <w:tc>
          <w:tcPr>
            <w:tcW w:w="1099" w:type="dxa"/>
            <w:tcBorders>
              <w:top w:val="nil"/>
              <w:left w:val="nil"/>
              <w:bottom w:val="single" w:sz="8" w:space="0" w:color="000000"/>
              <w:right w:val="single" w:sz="8" w:space="0" w:color="000000"/>
            </w:tcBorders>
            <w:shd w:val="clear" w:color="auto" w:fill="auto"/>
            <w:vAlign w:val="center"/>
            <w:hideMark/>
          </w:tcPr>
          <w:p w14:paraId="3E48EFC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1.465</w:t>
            </w:r>
          </w:p>
        </w:tc>
        <w:tc>
          <w:tcPr>
            <w:tcW w:w="1099" w:type="dxa"/>
            <w:tcBorders>
              <w:top w:val="nil"/>
              <w:left w:val="nil"/>
              <w:bottom w:val="single" w:sz="8" w:space="0" w:color="000000"/>
              <w:right w:val="single" w:sz="8" w:space="0" w:color="000000"/>
            </w:tcBorders>
            <w:shd w:val="clear" w:color="auto" w:fill="auto"/>
            <w:vAlign w:val="center"/>
            <w:hideMark/>
          </w:tcPr>
          <w:p w14:paraId="0F23381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1.37</w:t>
            </w:r>
          </w:p>
        </w:tc>
      </w:tr>
      <w:tr w:rsidR="000B3BDA" w:rsidRPr="00F608CF" w14:paraId="6997FBE6"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79E470C"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2016</w:t>
            </w:r>
          </w:p>
        </w:tc>
        <w:tc>
          <w:tcPr>
            <w:tcW w:w="1098" w:type="dxa"/>
            <w:tcBorders>
              <w:top w:val="nil"/>
              <w:left w:val="nil"/>
              <w:bottom w:val="single" w:sz="8" w:space="0" w:color="000000"/>
              <w:right w:val="single" w:sz="8" w:space="0" w:color="000000"/>
            </w:tcBorders>
            <w:shd w:val="clear" w:color="auto" w:fill="auto"/>
            <w:vAlign w:val="center"/>
            <w:hideMark/>
          </w:tcPr>
          <w:p w14:paraId="5E183DA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2.79</w:t>
            </w:r>
          </w:p>
        </w:tc>
        <w:tc>
          <w:tcPr>
            <w:tcW w:w="1099" w:type="dxa"/>
            <w:tcBorders>
              <w:top w:val="nil"/>
              <w:left w:val="nil"/>
              <w:bottom w:val="single" w:sz="8" w:space="0" w:color="000000"/>
              <w:right w:val="single" w:sz="8" w:space="0" w:color="000000"/>
            </w:tcBorders>
            <w:shd w:val="clear" w:color="auto" w:fill="auto"/>
            <w:vAlign w:val="center"/>
            <w:hideMark/>
          </w:tcPr>
          <w:p w14:paraId="6301DC2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2.397</w:t>
            </w:r>
          </w:p>
        </w:tc>
        <w:tc>
          <w:tcPr>
            <w:tcW w:w="1098" w:type="dxa"/>
            <w:tcBorders>
              <w:top w:val="nil"/>
              <w:left w:val="nil"/>
              <w:bottom w:val="single" w:sz="8" w:space="0" w:color="000000"/>
              <w:right w:val="single" w:sz="8" w:space="0" w:color="000000"/>
            </w:tcBorders>
            <w:shd w:val="clear" w:color="auto" w:fill="auto"/>
            <w:vAlign w:val="center"/>
            <w:hideMark/>
          </w:tcPr>
          <w:p w14:paraId="59688024"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2.149</w:t>
            </w:r>
          </w:p>
        </w:tc>
        <w:tc>
          <w:tcPr>
            <w:tcW w:w="1099" w:type="dxa"/>
            <w:tcBorders>
              <w:top w:val="nil"/>
              <w:left w:val="nil"/>
              <w:bottom w:val="single" w:sz="8" w:space="0" w:color="000000"/>
              <w:right w:val="single" w:sz="8" w:space="0" w:color="000000"/>
            </w:tcBorders>
            <w:shd w:val="clear" w:color="auto" w:fill="auto"/>
            <w:vAlign w:val="center"/>
            <w:hideMark/>
          </w:tcPr>
          <w:p w14:paraId="1908BE1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1.519</w:t>
            </w:r>
          </w:p>
        </w:tc>
        <w:tc>
          <w:tcPr>
            <w:tcW w:w="1099" w:type="dxa"/>
            <w:tcBorders>
              <w:top w:val="nil"/>
              <w:left w:val="nil"/>
              <w:bottom w:val="single" w:sz="8" w:space="0" w:color="000000"/>
              <w:right w:val="single" w:sz="8" w:space="0" w:color="000000"/>
            </w:tcBorders>
            <w:shd w:val="clear" w:color="auto" w:fill="auto"/>
            <w:vAlign w:val="center"/>
            <w:hideMark/>
          </w:tcPr>
          <w:p w14:paraId="7F717076"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2.516</w:t>
            </w:r>
          </w:p>
        </w:tc>
        <w:tc>
          <w:tcPr>
            <w:tcW w:w="1098" w:type="dxa"/>
            <w:tcBorders>
              <w:top w:val="nil"/>
              <w:left w:val="nil"/>
              <w:bottom w:val="single" w:sz="8" w:space="0" w:color="000000"/>
              <w:right w:val="single" w:sz="8" w:space="0" w:color="000000"/>
            </w:tcBorders>
            <w:shd w:val="clear" w:color="auto" w:fill="auto"/>
            <w:vAlign w:val="center"/>
            <w:hideMark/>
          </w:tcPr>
          <w:p w14:paraId="3DF4659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2.043</w:t>
            </w:r>
          </w:p>
        </w:tc>
        <w:tc>
          <w:tcPr>
            <w:tcW w:w="1099" w:type="dxa"/>
            <w:tcBorders>
              <w:top w:val="nil"/>
              <w:left w:val="nil"/>
              <w:bottom w:val="single" w:sz="8" w:space="0" w:color="000000"/>
              <w:right w:val="single" w:sz="8" w:space="0" w:color="000000"/>
            </w:tcBorders>
            <w:shd w:val="clear" w:color="auto" w:fill="auto"/>
            <w:vAlign w:val="center"/>
            <w:hideMark/>
          </w:tcPr>
          <w:p w14:paraId="63EA1C1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1.565</w:t>
            </w:r>
          </w:p>
        </w:tc>
        <w:tc>
          <w:tcPr>
            <w:tcW w:w="1099" w:type="dxa"/>
            <w:tcBorders>
              <w:top w:val="nil"/>
              <w:left w:val="nil"/>
              <w:bottom w:val="single" w:sz="8" w:space="0" w:color="000000"/>
              <w:right w:val="single" w:sz="8" w:space="0" w:color="000000"/>
            </w:tcBorders>
            <w:shd w:val="clear" w:color="auto" w:fill="auto"/>
            <w:vAlign w:val="center"/>
            <w:hideMark/>
          </w:tcPr>
          <w:p w14:paraId="2745383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1.331</w:t>
            </w:r>
          </w:p>
        </w:tc>
      </w:tr>
      <w:tr w:rsidR="000B3BDA" w:rsidRPr="00F608CF" w14:paraId="7BCC298B"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6A79C45"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2016</w:t>
            </w:r>
          </w:p>
        </w:tc>
        <w:tc>
          <w:tcPr>
            <w:tcW w:w="1098" w:type="dxa"/>
            <w:tcBorders>
              <w:top w:val="nil"/>
              <w:left w:val="nil"/>
              <w:bottom w:val="single" w:sz="8" w:space="0" w:color="000000"/>
              <w:right w:val="single" w:sz="8" w:space="0" w:color="000000"/>
            </w:tcBorders>
            <w:shd w:val="clear" w:color="auto" w:fill="auto"/>
            <w:vAlign w:val="center"/>
            <w:hideMark/>
          </w:tcPr>
          <w:p w14:paraId="6722C44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3.141</w:t>
            </w:r>
          </w:p>
        </w:tc>
        <w:tc>
          <w:tcPr>
            <w:tcW w:w="1099" w:type="dxa"/>
            <w:tcBorders>
              <w:top w:val="nil"/>
              <w:left w:val="nil"/>
              <w:bottom w:val="single" w:sz="8" w:space="0" w:color="000000"/>
              <w:right w:val="single" w:sz="8" w:space="0" w:color="000000"/>
            </w:tcBorders>
            <w:shd w:val="clear" w:color="auto" w:fill="auto"/>
            <w:vAlign w:val="center"/>
            <w:hideMark/>
          </w:tcPr>
          <w:p w14:paraId="3BCFCC8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2.476</w:t>
            </w:r>
          </w:p>
        </w:tc>
        <w:tc>
          <w:tcPr>
            <w:tcW w:w="1098" w:type="dxa"/>
            <w:tcBorders>
              <w:top w:val="nil"/>
              <w:left w:val="nil"/>
              <w:bottom w:val="single" w:sz="8" w:space="0" w:color="000000"/>
              <w:right w:val="single" w:sz="8" w:space="0" w:color="000000"/>
            </w:tcBorders>
            <w:shd w:val="clear" w:color="auto" w:fill="auto"/>
            <w:vAlign w:val="center"/>
            <w:hideMark/>
          </w:tcPr>
          <w:p w14:paraId="2DE5310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2.285</w:t>
            </w:r>
          </w:p>
        </w:tc>
        <w:tc>
          <w:tcPr>
            <w:tcW w:w="1099" w:type="dxa"/>
            <w:tcBorders>
              <w:top w:val="nil"/>
              <w:left w:val="nil"/>
              <w:bottom w:val="single" w:sz="8" w:space="0" w:color="000000"/>
              <w:right w:val="single" w:sz="8" w:space="0" w:color="000000"/>
            </w:tcBorders>
            <w:shd w:val="clear" w:color="auto" w:fill="auto"/>
            <w:vAlign w:val="center"/>
            <w:hideMark/>
          </w:tcPr>
          <w:p w14:paraId="4C95B96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1.473</w:t>
            </w:r>
          </w:p>
        </w:tc>
        <w:tc>
          <w:tcPr>
            <w:tcW w:w="1099" w:type="dxa"/>
            <w:tcBorders>
              <w:top w:val="nil"/>
              <w:left w:val="nil"/>
              <w:bottom w:val="single" w:sz="8" w:space="0" w:color="000000"/>
              <w:right w:val="single" w:sz="8" w:space="0" w:color="000000"/>
            </w:tcBorders>
            <w:shd w:val="clear" w:color="auto" w:fill="auto"/>
            <w:vAlign w:val="center"/>
            <w:hideMark/>
          </w:tcPr>
          <w:p w14:paraId="26F737B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2.305</w:t>
            </w:r>
          </w:p>
        </w:tc>
        <w:tc>
          <w:tcPr>
            <w:tcW w:w="1098" w:type="dxa"/>
            <w:tcBorders>
              <w:top w:val="nil"/>
              <w:left w:val="nil"/>
              <w:bottom w:val="single" w:sz="8" w:space="0" w:color="000000"/>
              <w:right w:val="single" w:sz="8" w:space="0" w:color="000000"/>
            </w:tcBorders>
            <w:shd w:val="clear" w:color="auto" w:fill="auto"/>
            <w:vAlign w:val="center"/>
            <w:hideMark/>
          </w:tcPr>
          <w:p w14:paraId="7520DB9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2.092</w:t>
            </w:r>
          </w:p>
        </w:tc>
        <w:tc>
          <w:tcPr>
            <w:tcW w:w="1099" w:type="dxa"/>
            <w:tcBorders>
              <w:top w:val="nil"/>
              <w:left w:val="nil"/>
              <w:bottom w:val="single" w:sz="8" w:space="0" w:color="000000"/>
              <w:right w:val="single" w:sz="8" w:space="0" w:color="000000"/>
            </w:tcBorders>
            <w:shd w:val="clear" w:color="auto" w:fill="auto"/>
            <w:vAlign w:val="center"/>
            <w:hideMark/>
          </w:tcPr>
          <w:p w14:paraId="0894281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1.359</w:t>
            </w:r>
          </w:p>
        </w:tc>
        <w:tc>
          <w:tcPr>
            <w:tcW w:w="1099" w:type="dxa"/>
            <w:tcBorders>
              <w:top w:val="nil"/>
              <w:left w:val="nil"/>
              <w:bottom w:val="single" w:sz="8" w:space="0" w:color="000000"/>
              <w:right w:val="single" w:sz="8" w:space="0" w:color="000000"/>
            </w:tcBorders>
            <w:shd w:val="clear" w:color="auto" w:fill="auto"/>
            <w:vAlign w:val="center"/>
            <w:hideMark/>
          </w:tcPr>
          <w:p w14:paraId="36D2A8B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1.337</w:t>
            </w:r>
          </w:p>
        </w:tc>
      </w:tr>
      <w:tr w:rsidR="000B3BDA" w:rsidRPr="00F608CF" w14:paraId="51CA6F45" w14:textId="77777777" w:rsidTr="00E67603">
        <w:trPr>
          <w:trHeight w:val="397"/>
        </w:trPr>
        <w:tc>
          <w:tcPr>
            <w:tcW w:w="1560" w:type="dxa"/>
            <w:tcBorders>
              <w:top w:val="nil"/>
              <w:left w:val="single" w:sz="8" w:space="0" w:color="000000"/>
              <w:bottom w:val="single" w:sz="4" w:space="0" w:color="auto"/>
              <w:right w:val="single" w:sz="8" w:space="0" w:color="522761"/>
            </w:tcBorders>
            <w:shd w:val="clear" w:color="auto" w:fill="auto"/>
            <w:vAlign w:val="center"/>
            <w:hideMark/>
          </w:tcPr>
          <w:p w14:paraId="6262BAF8"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2017</w:t>
            </w:r>
          </w:p>
        </w:tc>
        <w:tc>
          <w:tcPr>
            <w:tcW w:w="1098" w:type="dxa"/>
            <w:tcBorders>
              <w:top w:val="nil"/>
              <w:left w:val="nil"/>
              <w:bottom w:val="single" w:sz="4" w:space="0" w:color="auto"/>
              <w:right w:val="single" w:sz="8" w:space="0" w:color="522761"/>
            </w:tcBorders>
            <w:shd w:val="clear" w:color="auto" w:fill="auto"/>
            <w:vAlign w:val="center"/>
            <w:hideMark/>
          </w:tcPr>
          <w:p w14:paraId="00ABB78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3.49</w:t>
            </w:r>
          </w:p>
        </w:tc>
        <w:tc>
          <w:tcPr>
            <w:tcW w:w="1099" w:type="dxa"/>
            <w:tcBorders>
              <w:top w:val="nil"/>
              <w:left w:val="nil"/>
              <w:bottom w:val="single" w:sz="4" w:space="0" w:color="auto"/>
              <w:right w:val="single" w:sz="8" w:space="0" w:color="522761"/>
            </w:tcBorders>
            <w:shd w:val="clear" w:color="auto" w:fill="auto"/>
            <w:vAlign w:val="center"/>
            <w:hideMark/>
          </w:tcPr>
          <w:p w14:paraId="56AB898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2.441</w:t>
            </w:r>
          </w:p>
        </w:tc>
        <w:tc>
          <w:tcPr>
            <w:tcW w:w="1098" w:type="dxa"/>
            <w:tcBorders>
              <w:top w:val="nil"/>
              <w:left w:val="nil"/>
              <w:bottom w:val="single" w:sz="4" w:space="0" w:color="auto"/>
              <w:right w:val="single" w:sz="8" w:space="0" w:color="522761"/>
            </w:tcBorders>
            <w:shd w:val="clear" w:color="auto" w:fill="auto"/>
            <w:vAlign w:val="center"/>
            <w:hideMark/>
          </w:tcPr>
          <w:p w14:paraId="0DC9078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2.304</w:t>
            </w:r>
          </w:p>
        </w:tc>
        <w:tc>
          <w:tcPr>
            <w:tcW w:w="1099" w:type="dxa"/>
            <w:tcBorders>
              <w:top w:val="nil"/>
              <w:left w:val="nil"/>
              <w:bottom w:val="single" w:sz="4" w:space="0" w:color="auto"/>
              <w:right w:val="single" w:sz="8" w:space="0" w:color="522761"/>
            </w:tcBorders>
            <w:shd w:val="clear" w:color="auto" w:fill="auto"/>
            <w:vAlign w:val="center"/>
            <w:hideMark/>
          </w:tcPr>
          <w:p w14:paraId="7433479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1.489</w:t>
            </w:r>
          </w:p>
        </w:tc>
        <w:tc>
          <w:tcPr>
            <w:tcW w:w="1099" w:type="dxa"/>
            <w:tcBorders>
              <w:top w:val="nil"/>
              <w:left w:val="nil"/>
              <w:bottom w:val="single" w:sz="4" w:space="0" w:color="auto"/>
              <w:right w:val="single" w:sz="8" w:space="0" w:color="522761"/>
            </w:tcBorders>
            <w:shd w:val="clear" w:color="auto" w:fill="auto"/>
            <w:vAlign w:val="center"/>
            <w:hideMark/>
          </w:tcPr>
          <w:p w14:paraId="6E4D915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2.512</w:t>
            </w:r>
          </w:p>
        </w:tc>
        <w:tc>
          <w:tcPr>
            <w:tcW w:w="1098" w:type="dxa"/>
            <w:tcBorders>
              <w:top w:val="nil"/>
              <w:left w:val="nil"/>
              <w:bottom w:val="single" w:sz="4" w:space="0" w:color="auto"/>
              <w:right w:val="single" w:sz="8" w:space="0" w:color="522761"/>
            </w:tcBorders>
            <w:shd w:val="clear" w:color="auto" w:fill="auto"/>
            <w:vAlign w:val="center"/>
            <w:hideMark/>
          </w:tcPr>
          <w:p w14:paraId="30CDA6A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1.948</w:t>
            </w:r>
          </w:p>
        </w:tc>
        <w:tc>
          <w:tcPr>
            <w:tcW w:w="1099" w:type="dxa"/>
            <w:tcBorders>
              <w:top w:val="nil"/>
              <w:left w:val="nil"/>
              <w:bottom w:val="single" w:sz="4" w:space="0" w:color="auto"/>
              <w:right w:val="single" w:sz="8" w:space="0" w:color="522761"/>
            </w:tcBorders>
            <w:shd w:val="clear" w:color="auto" w:fill="auto"/>
            <w:vAlign w:val="center"/>
            <w:hideMark/>
          </w:tcPr>
          <w:p w14:paraId="5C7E10E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1.461</w:t>
            </w:r>
          </w:p>
        </w:tc>
        <w:tc>
          <w:tcPr>
            <w:tcW w:w="1099" w:type="dxa"/>
            <w:tcBorders>
              <w:top w:val="nil"/>
              <w:left w:val="nil"/>
              <w:bottom w:val="single" w:sz="4" w:space="0" w:color="auto"/>
              <w:right w:val="single" w:sz="8" w:space="0" w:color="000000"/>
            </w:tcBorders>
            <w:shd w:val="clear" w:color="auto" w:fill="auto"/>
            <w:vAlign w:val="center"/>
            <w:hideMark/>
          </w:tcPr>
          <w:p w14:paraId="6B5A6FE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1.345</w:t>
            </w:r>
          </w:p>
        </w:tc>
      </w:tr>
      <w:tr w:rsidR="00E67603" w:rsidRPr="00F608CF" w14:paraId="0A4EAD1E" w14:textId="77777777" w:rsidTr="00E67603">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15130A" w14:textId="5E2814A6" w:rsidR="00E67603" w:rsidRPr="002E0651" w:rsidRDefault="00E67603" w:rsidP="00F608CF">
            <w:pPr>
              <w:spacing w:after="0" w:line="240" w:lineRule="auto"/>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Jul to Dec 2017</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11882F3E" w14:textId="2F70B926"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3.487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0891160" w14:textId="127BBC73"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2.522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156C5E07" w14:textId="2FF952DB" w:rsidR="00E67603" w:rsidRPr="002E0651" w:rsidRDefault="009D0366" w:rsidP="00CB5A86">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2.220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95FF753" w14:textId="0AEC758D" w:rsidR="00E67603" w:rsidRPr="002E0651" w:rsidRDefault="009D0366" w:rsidP="00CB5A86">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1.493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1A0219C" w14:textId="2C665B78"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2.248</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2736649F" w14:textId="6DCFDBBD"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1.860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CBEE07B" w14:textId="5A2DD6FF"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1.383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1B6BBC7" w14:textId="2B9DDFB6"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1.380</w:t>
            </w:r>
          </w:p>
        </w:tc>
      </w:tr>
      <w:tr w:rsidR="00D64209" w:rsidRPr="00F608CF" w14:paraId="41CEC727" w14:textId="77777777" w:rsidTr="00E67603">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9B5A33" w14:textId="6F13527E" w:rsidR="00D64209" w:rsidRPr="002E0651" w:rsidRDefault="00D64209" w:rsidP="00F608CF">
            <w:pPr>
              <w:spacing w:after="0" w:line="240" w:lineRule="auto"/>
              <w:rPr>
                <w:rFonts w:ascii="Calibri" w:eastAsia="Times New Roman" w:hAnsi="Calibri" w:cs="Calibri"/>
                <w:color w:val="000000" w:themeColor="text1"/>
                <w:sz w:val="20"/>
                <w:lang w:eastAsia="en-AU"/>
              </w:rPr>
            </w:pPr>
            <w:r w:rsidRPr="00470845">
              <w:rPr>
                <w:rFonts w:ascii="Calibri" w:eastAsia="Times New Roman" w:hAnsi="Calibri" w:cs="Calibri"/>
                <w:color w:val="000000" w:themeColor="text1"/>
                <w:sz w:val="20"/>
                <w:lang w:eastAsia="en-AU"/>
              </w:rPr>
              <w:t>Jan to Jun 2018</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23E01458" w14:textId="32DE9874" w:rsidR="00D64209" w:rsidRPr="002E0651" w:rsidRDefault="008B4556"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3.379</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6794830" w14:textId="6A69B8CB" w:rsidR="00D64209" w:rsidRPr="002E0651" w:rsidRDefault="008B4556"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2.480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55D33992" w14:textId="063A5685" w:rsidR="00D64209" w:rsidRPr="002E0651" w:rsidRDefault="008B4556" w:rsidP="00CB5A86">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2.259</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2354719A" w14:textId="6B8A5873" w:rsidR="00D64209" w:rsidRPr="002E0651" w:rsidRDefault="008B4556" w:rsidP="00CB5A86">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1.555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996F96F" w14:textId="2E403A1F" w:rsidR="00D64209" w:rsidRPr="002E0651" w:rsidRDefault="008B4556"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2.185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2FEC0505" w14:textId="06A60D4C" w:rsidR="00D64209" w:rsidRPr="002E0651" w:rsidRDefault="008B4556"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1.865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C8967A9" w14:textId="6F14F13F" w:rsidR="00D64209" w:rsidRPr="002E0651" w:rsidRDefault="008B4556"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1.368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E5A85E1" w14:textId="51A1341C" w:rsidR="00D64209" w:rsidRPr="002E0651" w:rsidRDefault="008B4556"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1.343</w:t>
            </w:r>
          </w:p>
        </w:tc>
      </w:tr>
    </w:tbl>
    <w:p w14:paraId="7BA373A7" w14:textId="77777777" w:rsidR="00F608CF" w:rsidRDefault="00F608CF" w:rsidP="00A13022">
      <w:pPr>
        <w:spacing w:before="100" w:after="0" w:line="240" w:lineRule="auto"/>
        <w:rPr>
          <w:b/>
          <w:color w:val="FFFFFF" w:themeColor="background2"/>
          <w:sz w:val="20"/>
        </w:rPr>
      </w:pPr>
    </w:p>
    <w:p w14:paraId="553B744A" w14:textId="13714652" w:rsidR="00580AE6" w:rsidRPr="007258AD" w:rsidRDefault="00580AE6" w:rsidP="00A13022">
      <w:pPr>
        <w:spacing w:before="100" w:after="0" w:line="240" w:lineRule="auto"/>
        <w:ind w:left="-284"/>
        <w:rPr>
          <w:b/>
          <w:color w:val="9E191F"/>
        </w:rPr>
      </w:pPr>
      <w:r w:rsidRPr="007258AD">
        <w:rPr>
          <w:b/>
          <w:color w:val="9E191F"/>
        </w:rPr>
        <w:t>Industry</w:t>
      </w:r>
    </w:p>
    <w:tbl>
      <w:tblPr>
        <w:tblW w:w="10349" w:type="dxa"/>
        <w:tblInd w:w="-294" w:type="dxa"/>
        <w:tblLayout w:type="fixed"/>
        <w:tblLook w:val="04A0" w:firstRow="1" w:lastRow="0" w:firstColumn="1" w:lastColumn="0" w:noHBand="0" w:noVBand="1"/>
      </w:tblPr>
      <w:tblGrid>
        <w:gridCol w:w="1702"/>
        <w:gridCol w:w="1080"/>
        <w:gridCol w:w="1081"/>
        <w:gridCol w:w="1081"/>
        <w:gridCol w:w="1081"/>
        <w:gridCol w:w="1081"/>
        <w:gridCol w:w="1081"/>
        <w:gridCol w:w="1081"/>
        <w:gridCol w:w="1081"/>
      </w:tblGrid>
      <w:tr w:rsidR="00A13022" w:rsidRPr="00F608CF" w14:paraId="03BE1F00" w14:textId="77777777" w:rsidTr="00A13022">
        <w:trPr>
          <w:trHeight w:val="1035"/>
        </w:trPr>
        <w:tc>
          <w:tcPr>
            <w:tcW w:w="1702" w:type="dxa"/>
            <w:tcBorders>
              <w:top w:val="single" w:sz="8" w:space="0" w:color="000000"/>
              <w:left w:val="single" w:sz="8" w:space="0" w:color="000000"/>
              <w:bottom w:val="single" w:sz="8" w:space="0" w:color="000000"/>
              <w:right w:val="single" w:sz="8" w:space="0" w:color="000000"/>
            </w:tcBorders>
            <w:shd w:val="clear" w:color="000000" w:fill="9E191F"/>
            <w:vAlign w:val="center"/>
            <w:hideMark/>
          </w:tcPr>
          <w:p w14:paraId="6CD762C7" w14:textId="77777777" w:rsidR="000B3BDA" w:rsidRPr="00F608CF" w:rsidRDefault="000B3BDA" w:rsidP="00F608CF">
            <w:pPr>
              <w:spacing w:after="0" w:line="240" w:lineRule="auto"/>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Period</w:t>
            </w:r>
          </w:p>
        </w:tc>
        <w:tc>
          <w:tcPr>
            <w:tcW w:w="1080" w:type="dxa"/>
            <w:tcBorders>
              <w:top w:val="single" w:sz="8" w:space="0" w:color="000000"/>
              <w:left w:val="nil"/>
              <w:bottom w:val="single" w:sz="8" w:space="0" w:color="000000"/>
              <w:right w:val="single" w:sz="8" w:space="0" w:color="000000"/>
            </w:tcBorders>
            <w:shd w:val="clear" w:color="000000" w:fill="9E191F"/>
            <w:vAlign w:val="center"/>
            <w:hideMark/>
          </w:tcPr>
          <w:p w14:paraId="1DF563E2"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ACT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6A0584AE"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NSW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04FEA19C" w14:textId="77777777" w:rsidR="000B3BDA"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NT </w:t>
            </w:r>
          </w:p>
          <w:p w14:paraId="70BFEE29" w14:textId="69C350C6"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0E208AC4"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QLD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11783C06" w14:textId="372375E1"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SA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4CA37C35"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TAS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36E0E8C7" w14:textId="56F936C4"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VIC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6D4EE6DE"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WA %</w:t>
            </w:r>
          </w:p>
        </w:tc>
      </w:tr>
      <w:tr w:rsidR="00A13022" w:rsidRPr="00F608CF" w14:paraId="32840FE0" w14:textId="77777777" w:rsidTr="00A13022">
        <w:trPr>
          <w:trHeight w:val="525"/>
        </w:trPr>
        <w:tc>
          <w:tcPr>
            <w:tcW w:w="1702" w:type="dxa"/>
            <w:tcBorders>
              <w:top w:val="nil"/>
              <w:left w:val="single" w:sz="8" w:space="0" w:color="000000"/>
              <w:bottom w:val="single" w:sz="8" w:space="0" w:color="522761"/>
              <w:right w:val="single" w:sz="8" w:space="0" w:color="522761"/>
            </w:tcBorders>
            <w:shd w:val="clear" w:color="auto" w:fill="auto"/>
            <w:vAlign w:val="center"/>
            <w:hideMark/>
          </w:tcPr>
          <w:p w14:paraId="05B2251A" w14:textId="629C123F" w:rsidR="000B3BDA" w:rsidRPr="00A13022" w:rsidRDefault="000B3BDA" w:rsidP="00CB5A86">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Non-residential construction September 201</w:t>
            </w:r>
            <w:r w:rsidR="00371C2D">
              <w:rPr>
                <w:rFonts w:ascii="Calibri" w:eastAsia="Times New Roman" w:hAnsi="Calibri" w:cs="Calibri"/>
                <w:color w:val="000000" w:themeColor="text1"/>
                <w:sz w:val="20"/>
                <w:lang w:eastAsia="en-AU"/>
              </w:rPr>
              <w:t>6</w:t>
            </w:r>
            <w:r w:rsidR="00C42F8D" w:rsidRPr="00A13022">
              <w:rPr>
                <w:rStyle w:val="FootnoteReference"/>
                <w:rFonts w:ascii="Calibri" w:eastAsia="Times New Roman" w:hAnsi="Calibri" w:cs="Calibri"/>
                <w:sz w:val="20"/>
                <w:lang w:eastAsia="en-AU"/>
              </w:rPr>
              <w:footnoteReference w:id="3"/>
            </w:r>
          </w:p>
        </w:tc>
        <w:tc>
          <w:tcPr>
            <w:tcW w:w="1080" w:type="dxa"/>
            <w:tcBorders>
              <w:top w:val="nil"/>
              <w:left w:val="nil"/>
              <w:bottom w:val="single" w:sz="8" w:space="0" w:color="522761"/>
              <w:right w:val="single" w:sz="8" w:space="0" w:color="522761"/>
            </w:tcBorders>
            <w:shd w:val="clear" w:color="auto" w:fill="auto"/>
            <w:vAlign w:val="center"/>
            <w:hideMark/>
          </w:tcPr>
          <w:p w14:paraId="1E46011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NA</w:t>
            </w:r>
          </w:p>
        </w:tc>
        <w:tc>
          <w:tcPr>
            <w:tcW w:w="1081" w:type="dxa"/>
            <w:tcBorders>
              <w:top w:val="nil"/>
              <w:left w:val="nil"/>
              <w:bottom w:val="single" w:sz="8" w:space="0" w:color="522761"/>
              <w:right w:val="single" w:sz="8" w:space="0" w:color="522761"/>
            </w:tcBorders>
            <w:shd w:val="clear" w:color="auto" w:fill="auto"/>
            <w:vAlign w:val="center"/>
            <w:hideMark/>
          </w:tcPr>
          <w:p w14:paraId="7EA443AA" w14:textId="1874DF85" w:rsidR="000B3BDA" w:rsidRPr="00A13022" w:rsidRDefault="009D0366" w:rsidP="00F608CF">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NA</w:t>
            </w:r>
          </w:p>
        </w:tc>
        <w:tc>
          <w:tcPr>
            <w:tcW w:w="1081" w:type="dxa"/>
            <w:tcBorders>
              <w:top w:val="nil"/>
              <w:left w:val="nil"/>
              <w:bottom w:val="single" w:sz="8" w:space="0" w:color="522761"/>
              <w:right w:val="single" w:sz="8" w:space="0" w:color="522761"/>
            </w:tcBorders>
            <w:shd w:val="clear" w:color="auto" w:fill="auto"/>
            <w:vAlign w:val="center"/>
            <w:hideMark/>
          </w:tcPr>
          <w:p w14:paraId="7EC4C41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NA</w:t>
            </w:r>
          </w:p>
        </w:tc>
        <w:tc>
          <w:tcPr>
            <w:tcW w:w="1081" w:type="dxa"/>
            <w:tcBorders>
              <w:top w:val="nil"/>
              <w:left w:val="nil"/>
              <w:bottom w:val="single" w:sz="8" w:space="0" w:color="522761"/>
              <w:right w:val="single" w:sz="8" w:space="0" w:color="522761"/>
            </w:tcBorders>
            <w:shd w:val="clear" w:color="auto" w:fill="auto"/>
            <w:vAlign w:val="center"/>
            <w:hideMark/>
          </w:tcPr>
          <w:p w14:paraId="5DA2D55B" w14:textId="56AFA29E" w:rsidR="000B3BDA" w:rsidRPr="00A13022" w:rsidRDefault="000B3BDA" w:rsidP="00CB5A86">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2.2</w:t>
            </w:r>
            <w:r w:rsidR="009D0366">
              <w:rPr>
                <w:rFonts w:ascii="Calibri" w:eastAsia="Times New Roman" w:hAnsi="Calibri" w:cs="Calibri"/>
                <w:color w:val="000000" w:themeColor="text1"/>
                <w:sz w:val="20"/>
                <w:lang w:eastAsia="en-AU"/>
              </w:rPr>
              <w:t>18</w:t>
            </w:r>
          </w:p>
        </w:tc>
        <w:tc>
          <w:tcPr>
            <w:tcW w:w="1081" w:type="dxa"/>
            <w:tcBorders>
              <w:top w:val="nil"/>
              <w:left w:val="nil"/>
              <w:bottom w:val="single" w:sz="8" w:space="0" w:color="522761"/>
              <w:right w:val="single" w:sz="8" w:space="0" w:color="522761"/>
            </w:tcBorders>
            <w:shd w:val="clear" w:color="auto" w:fill="auto"/>
            <w:vAlign w:val="center"/>
            <w:hideMark/>
          </w:tcPr>
          <w:p w14:paraId="4ADFF6C6" w14:textId="2AFE752C" w:rsidR="000B3BDA" w:rsidRPr="00A13022" w:rsidRDefault="000B3BDA" w:rsidP="00CB5A86">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w:t>
            </w:r>
            <w:r w:rsidR="009D0366">
              <w:rPr>
                <w:rFonts w:ascii="Calibri" w:eastAsia="Times New Roman" w:hAnsi="Calibri" w:cs="Calibri"/>
                <w:color w:val="000000" w:themeColor="text1"/>
                <w:sz w:val="20"/>
                <w:lang w:eastAsia="en-AU"/>
              </w:rPr>
              <w:t>45</w:t>
            </w:r>
          </w:p>
        </w:tc>
        <w:tc>
          <w:tcPr>
            <w:tcW w:w="1081" w:type="dxa"/>
            <w:tcBorders>
              <w:top w:val="nil"/>
              <w:left w:val="nil"/>
              <w:bottom w:val="single" w:sz="8" w:space="0" w:color="522761"/>
              <w:right w:val="single" w:sz="8" w:space="0" w:color="522761"/>
            </w:tcBorders>
            <w:shd w:val="clear" w:color="auto" w:fill="auto"/>
            <w:vAlign w:val="center"/>
            <w:hideMark/>
          </w:tcPr>
          <w:p w14:paraId="0D0AE74B" w14:textId="3805F5B0" w:rsidR="000B3BDA" w:rsidRPr="00A13022" w:rsidRDefault="009D0366" w:rsidP="002E06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3.180</w:t>
            </w:r>
          </w:p>
        </w:tc>
        <w:tc>
          <w:tcPr>
            <w:tcW w:w="1081" w:type="dxa"/>
            <w:tcBorders>
              <w:top w:val="nil"/>
              <w:left w:val="nil"/>
              <w:bottom w:val="single" w:sz="8" w:space="0" w:color="522761"/>
              <w:right w:val="single" w:sz="8" w:space="0" w:color="522761"/>
            </w:tcBorders>
            <w:shd w:val="clear" w:color="auto" w:fill="auto"/>
            <w:vAlign w:val="center"/>
            <w:hideMark/>
          </w:tcPr>
          <w:p w14:paraId="7657E828" w14:textId="57AF1FCD" w:rsidR="000B3BDA" w:rsidRPr="00A13022" w:rsidRDefault="000B3BDA" w:rsidP="002E0651">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w:t>
            </w:r>
            <w:r w:rsidR="009D0366">
              <w:rPr>
                <w:rFonts w:ascii="Calibri" w:eastAsia="Times New Roman" w:hAnsi="Calibri" w:cs="Calibri"/>
                <w:color w:val="000000" w:themeColor="text1"/>
                <w:sz w:val="20"/>
                <w:lang w:eastAsia="en-AU"/>
              </w:rPr>
              <w:t>471</w:t>
            </w:r>
          </w:p>
        </w:tc>
        <w:tc>
          <w:tcPr>
            <w:tcW w:w="1081" w:type="dxa"/>
            <w:tcBorders>
              <w:top w:val="nil"/>
              <w:left w:val="nil"/>
              <w:bottom w:val="single" w:sz="8" w:space="0" w:color="522761"/>
              <w:right w:val="single" w:sz="8" w:space="0" w:color="000000"/>
            </w:tcBorders>
            <w:shd w:val="clear" w:color="auto" w:fill="auto"/>
            <w:vAlign w:val="center"/>
            <w:hideMark/>
          </w:tcPr>
          <w:p w14:paraId="2572446A" w14:textId="7463E485" w:rsidR="000B3BDA" w:rsidRPr="00A13022" w:rsidRDefault="000B3BDA" w:rsidP="002E0651">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w:t>
            </w:r>
            <w:r w:rsidR="009D0366">
              <w:rPr>
                <w:rFonts w:ascii="Calibri" w:eastAsia="Times New Roman" w:hAnsi="Calibri" w:cs="Calibri"/>
                <w:color w:val="000000" w:themeColor="text1"/>
                <w:sz w:val="20"/>
                <w:lang w:eastAsia="en-AU"/>
              </w:rPr>
              <w:t>500</w:t>
            </w:r>
          </w:p>
        </w:tc>
      </w:tr>
    </w:tbl>
    <w:p w14:paraId="0CA0D74D" w14:textId="77777777" w:rsidR="00F608CF" w:rsidRPr="00F608CF" w:rsidRDefault="00F608CF" w:rsidP="00F608CF">
      <w:pPr>
        <w:sectPr w:rsidR="00F608CF" w:rsidRPr="00F608CF" w:rsidSect="005A05A5">
          <w:pgSz w:w="11906" w:h="16838" w:code="9"/>
          <w:pgMar w:top="1134" w:right="1134" w:bottom="1134" w:left="1418" w:header="567" w:footer="567" w:gutter="0"/>
          <w:cols w:space="708"/>
          <w:docGrid w:linePitch="360"/>
        </w:sectPr>
      </w:pPr>
    </w:p>
    <w:p w14:paraId="04A39D8E" w14:textId="77777777" w:rsidR="00182E12" w:rsidRDefault="00182E12" w:rsidP="00A12507">
      <w:pPr>
        <w:pStyle w:val="Heading1"/>
      </w:pPr>
      <w:bookmarkStart w:id="23" w:name="_Toc524688642"/>
      <w:r>
        <w:lastRenderedPageBreak/>
        <w:t>5</w:t>
      </w:r>
      <w:r>
        <w:tab/>
        <w:t>Awards and Recognition</w:t>
      </w:r>
      <w:bookmarkEnd w:id="23"/>
    </w:p>
    <w:p w14:paraId="14986505" w14:textId="77777777" w:rsidR="00182E12" w:rsidRPr="0069112A" w:rsidRDefault="00182E12" w:rsidP="00182E12">
      <w:r w:rsidRPr="002C3CC2">
        <w:t xml:space="preserve">During this reporting period accredited contractors have been the recipients of a number of prestigious </w:t>
      </w:r>
      <w:r w:rsidRPr="00B74567">
        <w:t>s</w:t>
      </w:r>
      <w:r w:rsidRPr="0069112A">
        <w:t>afety awards, including—but not limited to—the following:</w:t>
      </w:r>
    </w:p>
    <w:p w14:paraId="21A1C3FF" w14:textId="2E10AF40" w:rsidR="00A271A5" w:rsidRPr="00A271A5" w:rsidRDefault="00A271A5" w:rsidP="00A271A5">
      <w:pPr>
        <w:pStyle w:val="ListParagraph"/>
        <w:numPr>
          <w:ilvl w:val="0"/>
          <w:numId w:val="32"/>
        </w:numPr>
        <w:ind w:left="714" w:hanging="357"/>
        <w:contextualSpacing w:val="0"/>
      </w:pPr>
      <w:r w:rsidRPr="00A271A5">
        <w:t>John Holland Pty Ltd won the 2018 ‘Safe Work Australia Good Design Award’ for the Dalrymple Bay Coal Terminal – Mobile Swing-Stage Gantry.</w:t>
      </w:r>
    </w:p>
    <w:p w14:paraId="55E8DD5C" w14:textId="12B9D49B" w:rsidR="00A271A5" w:rsidRPr="00A271A5" w:rsidRDefault="00A271A5" w:rsidP="00A271A5">
      <w:pPr>
        <w:pStyle w:val="ListParagraph"/>
        <w:numPr>
          <w:ilvl w:val="0"/>
          <w:numId w:val="32"/>
        </w:numPr>
        <w:ind w:left="714" w:hanging="357"/>
        <w:contextualSpacing w:val="0"/>
      </w:pPr>
      <w:r w:rsidRPr="00A271A5">
        <w:t>Fulton Hogan Construction Pty Ltd won the 2018 Australian Asphalt Pavement Association Victorian State ‘Safety Initiative’ award.</w:t>
      </w:r>
    </w:p>
    <w:p w14:paraId="6180F673" w14:textId="0A7C9AC2" w:rsidR="00A271A5" w:rsidRPr="00A271A5" w:rsidRDefault="00A271A5" w:rsidP="00A271A5">
      <w:pPr>
        <w:pStyle w:val="ListParagraph"/>
        <w:numPr>
          <w:ilvl w:val="0"/>
          <w:numId w:val="32"/>
        </w:numPr>
        <w:ind w:left="714" w:hanging="357"/>
        <w:contextualSpacing w:val="0"/>
      </w:pPr>
      <w:r w:rsidRPr="00A271A5">
        <w:t>Hazell Bros Group Pty Ltd won the 2018 Cement Concrete and Aggregates Australia, Tasmania ‘Health and Safety Innovation’ award for the Forico Log Yard Concrete Placement Conveyor.</w:t>
      </w:r>
    </w:p>
    <w:p w14:paraId="2B7B866D" w14:textId="164A2A54" w:rsidR="00A271A5" w:rsidRPr="00A271A5" w:rsidRDefault="00A271A5" w:rsidP="00A271A5">
      <w:pPr>
        <w:pStyle w:val="ListParagraph"/>
        <w:numPr>
          <w:ilvl w:val="0"/>
          <w:numId w:val="32"/>
        </w:numPr>
        <w:ind w:left="714" w:hanging="357"/>
        <w:contextualSpacing w:val="0"/>
      </w:pPr>
      <w:r w:rsidRPr="00A271A5">
        <w:t>Georgiou Group Pty Ltd won the 2018 Industrial Foundation for Accident Prevention ‘Platinum Safe way Achievement Award’ for Best Practice and Continuous Improvement of Health and Safety management.</w:t>
      </w:r>
    </w:p>
    <w:p w14:paraId="3CE0C59C" w14:textId="3042F1E0" w:rsidR="00A271A5" w:rsidRPr="00A271A5" w:rsidRDefault="00A271A5" w:rsidP="00A271A5">
      <w:pPr>
        <w:pStyle w:val="ListParagraph"/>
        <w:numPr>
          <w:ilvl w:val="0"/>
          <w:numId w:val="32"/>
        </w:numPr>
        <w:ind w:left="714" w:hanging="357"/>
        <w:contextualSpacing w:val="0"/>
      </w:pPr>
      <w:r w:rsidRPr="00A271A5">
        <w:t xml:space="preserve">Decon Technologies Pty Ltd won the 2018 National Electrical and Communications Association Victorian ‘Work Health &amp; Safety Management System (Company)’ Award for ‘Home Safe’. </w:t>
      </w:r>
    </w:p>
    <w:p w14:paraId="1609CC7D" w14:textId="5110431C" w:rsidR="00A271A5" w:rsidRPr="00A271A5" w:rsidRDefault="00A271A5" w:rsidP="00A271A5">
      <w:pPr>
        <w:pStyle w:val="ListParagraph"/>
        <w:numPr>
          <w:ilvl w:val="0"/>
          <w:numId w:val="32"/>
        </w:numPr>
        <w:ind w:left="714" w:hanging="357"/>
        <w:contextualSpacing w:val="0"/>
      </w:pPr>
      <w:r w:rsidRPr="00A271A5">
        <w:t>Monford Group Pty Ltd won the 2018 Industrial Foundation for Accident Prevention ‘Gold Safe Way Achievement Award’ for their Safety Management System</w:t>
      </w:r>
      <w:r w:rsidR="0091135A">
        <w:t>.</w:t>
      </w:r>
    </w:p>
    <w:p w14:paraId="352897A1" w14:textId="47C4DF1B" w:rsidR="00182E12" w:rsidRDefault="00182E12" w:rsidP="00BF0A11">
      <w:pPr>
        <w:ind w:left="357"/>
      </w:pPr>
      <w:r>
        <w:br w:type="page"/>
      </w:r>
    </w:p>
    <w:p w14:paraId="714DCA9C" w14:textId="77777777" w:rsidR="00182E12" w:rsidRDefault="00C45647" w:rsidP="00A12507">
      <w:pPr>
        <w:pStyle w:val="Heading1"/>
      </w:pPr>
      <w:bookmarkStart w:id="24" w:name="_Toc524688643"/>
      <w:r>
        <w:lastRenderedPageBreak/>
        <w:t>Glossary</w:t>
      </w:r>
      <w:bookmarkEnd w:id="24"/>
    </w:p>
    <w:p w14:paraId="47FA191E" w14:textId="77777777" w:rsidR="00C45647" w:rsidRPr="009438C0" w:rsidRDefault="00C45647" w:rsidP="007A2AD0">
      <w:r w:rsidRPr="00931F36">
        <w:rPr>
          <w:b/>
          <w:bCs/>
        </w:rPr>
        <w:t>Dangerous occurrence</w:t>
      </w:r>
      <w:r w:rsidRPr="009438C0">
        <w:t xml:space="preserve"> - An incident where no person is injured, but could have been injured, resulting in Serious Personal Injury, Incapacity or Death. Also commonly called a “near miss”.</w:t>
      </w:r>
    </w:p>
    <w:p w14:paraId="60A2608C" w14:textId="77777777" w:rsidR="00C45647" w:rsidRPr="00931F36" w:rsidRDefault="00C45647" w:rsidP="0081063A">
      <w:pPr>
        <w:spacing w:after="0"/>
        <w:rPr>
          <w:b/>
          <w:bCs/>
        </w:rPr>
      </w:pPr>
      <w:r w:rsidRPr="00931F36">
        <w:rPr>
          <w:b/>
          <w:bCs/>
        </w:rPr>
        <w:t xml:space="preserve">Fatality Frequency Rate </w:t>
      </w:r>
      <w:r w:rsidRPr="009438C0">
        <w:t>– Fatality Frequency rates are calculated as follows:</w:t>
      </w:r>
    </w:p>
    <w:p w14:paraId="505ED418" w14:textId="77777777" w:rsidR="00C45647" w:rsidRPr="00931F36" w:rsidRDefault="00C45647" w:rsidP="007A2AD0">
      <w:pPr>
        <w:rPr>
          <w:b/>
          <w:bCs/>
        </w:rPr>
      </w:pPr>
      <w:r w:rsidRPr="00931F36">
        <w:rPr>
          <w:noProof/>
          <w:lang w:eastAsia="en-AU"/>
        </w:rPr>
        <w:drawing>
          <wp:inline distT="0" distB="0" distL="0" distR="0" wp14:anchorId="2A988BD5" wp14:editId="39392E57">
            <wp:extent cx="3838575" cy="723900"/>
            <wp:effectExtent l="0" t="0" r="9525" b="0"/>
            <wp:docPr id="9" name="Picture 9" descr="Number of incidents divided by number of hours worked, multiplied by 100 million hours." title="Fatality 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8575" cy="723900"/>
                    </a:xfrm>
                    <a:prstGeom prst="rect">
                      <a:avLst/>
                    </a:prstGeom>
                    <a:noFill/>
                    <a:ln>
                      <a:noFill/>
                    </a:ln>
                  </pic:spPr>
                </pic:pic>
              </a:graphicData>
            </a:graphic>
          </wp:inline>
        </w:drawing>
      </w:r>
    </w:p>
    <w:p w14:paraId="60FB7283" w14:textId="77777777" w:rsidR="00C45647" w:rsidRPr="009438C0" w:rsidRDefault="00C45647" w:rsidP="0081063A">
      <w:pPr>
        <w:spacing w:after="0"/>
      </w:pPr>
      <w:r w:rsidRPr="00931F36">
        <w:rPr>
          <w:b/>
          <w:bCs/>
        </w:rPr>
        <w:t>Frequency rate</w:t>
      </w:r>
      <w:r w:rsidRPr="009438C0">
        <w:t xml:space="preserve"> - Frequency rates are calculated as follows:</w:t>
      </w:r>
    </w:p>
    <w:p w14:paraId="2964E49B" w14:textId="77777777" w:rsidR="00C45647" w:rsidRPr="009438C0" w:rsidRDefault="00C45647" w:rsidP="007A2AD0">
      <w:r w:rsidRPr="009438C0">
        <w:rPr>
          <w:noProof/>
          <w:lang w:eastAsia="en-AU"/>
        </w:rPr>
        <w:drawing>
          <wp:inline distT="0" distB="0" distL="0" distR="0" wp14:anchorId="61B38FC7" wp14:editId="409FACC5">
            <wp:extent cx="3714750" cy="752475"/>
            <wp:effectExtent l="0" t="0" r="0" b="9525"/>
            <wp:docPr id="6" name="Picture 6" descr="Number of incidents divided by number of hours worked, multiplied by 1 million hours." title="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752475"/>
                    </a:xfrm>
                    <a:prstGeom prst="rect">
                      <a:avLst/>
                    </a:prstGeom>
                    <a:noFill/>
                    <a:ln>
                      <a:noFill/>
                    </a:ln>
                  </pic:spPr>
                </pic:pic>
              </a:graphicData>
            </a:graphic>
          </wp:inline>
        </w:drawing>
      </w:r>
    </w:p>
    <w:p w14:paraId="1EA2E00F" w14:textId="77777777" w:rsidR="00C45647" w:rsidRPr="00931F36" w:rsidRDefault="00C45647" w:rsidP="007A2AD0">
      <w:pPr>
        <w:rPr>
          <w:b/>
          <w:bCs/>
        </w:rPr>
      </w:pPr>
      <w:r w:rsidRPr="00931F36">
        <w:rPr>
          <w:b/>
          <w:bCs/>
        </w:rPr>
        <w:t xml:space="preserve">High-risk construction work hazards </w:t>
      </w:r>
    </w:p>
    <w:p w14:paraId="697A5971" w14:textId="77777777" w:rsidR="00C45647" w:rsidRPr="009438C0" w:rsidRDefault="00C45647" w:rsidP="00B538A0">
      <w:pPr>
        <w:pStyle w:val="ListParagraph"/>
        <w:numPr>
          <w:ilvl w:val="0"/>
          <w:numId w:val="28"/>
        </w:numPr>
      </w:pPr>
      <w:r w:rsidRPr="009438C0">
        <w:t>Construction work where there is a risk of a person falling two metres or more</w:t>
      </w:r>
    </w:p>
    <w:p w14:paraId="15C63485" w14:textId="77777777" w:rsidR="00C45647" w:rsidRPr="009438C0" w:rsidRDefault="00C45647" w:rsidP="00B538A0">
      <w:pPr>
        <w:pStyle w:val="ListParagraph"/>
        <w:numPr>
          <w:ilvl w:val="0"/>
          <w:numId w:val="28"/>
        </w:numPr>
      </w:pPr>
      <w:r w:rsidRPr="009438C0">
        <w:t>Construction work on telecommunications towers</w:t>
      </w:r>
    </w:p>
    <w:p w14:paraId="6FD99E71" w14:textId="77777777" w:rsidR="00C45647" w:rsidRPr="009438C0" w:rsidRDefault="00C45647" w:rsidP="00B538A0">
      <w:pPr>
        <w:pStyle w:val="ListParagraph"/>
        <w:numPr>
          <w:ilvl w:val="0"/>
          <w:numId w:val="28"/>
        </w:numPr>
      </w:pPr>
      <w:r w:rsidRPr="009438C0">
        <w:t>Construction work involving demolition</w:t>
      </w:r>
    </w:p>
    <w:p w14:paraId="0AA043E0" w14:textId="77777777" w:rsidR="00C45647" w:rsidRPr="009438C0" w:rsidRDefault="00C45647" w:rsidP="00B538A0">
      <w:pPr>
        <w:pStyle w:val="ListParagraph"/>
        <w:numPr>
          <w:ilvl w:val="0"/>
          <w:numId w:val="28"/>
        </w:numPr>
      </w:pPr>
      <w:r w:rsidRPr="009438C0">
        <w:t>Construction work involving the disturbance or removal of asbestos</w:t>
      </w:r>
    </w:p>
    <w:p w14:paraId="41588E5D" w14:textId="77777777" w:rsidR="00C45647" w:rsidRPr="009438C0" w:rsidRDefault="00C45647" w:rsidP="00B538A0">
      <w:pPr>
        <w:pStyle w:val="ListParagraph"/>
        <w:numPr>
          <w:ilvl w:val="0"/>
          <w:numId w:val="28"/>
        </w:numPr>
      </w:pPr>
      <w:r w:rsidRPr="009438C0">
        <w:t>Construction work involving structural alterations that require temporary support to prevent collapse</w:t>
      </w:r>
    </w:p>
    <w:p w14:paraId="7D5A6324" w14:textId="77777777" w:rsidR="00C45647" w:rsidRPr="009438C0" w:rsidRDefault="00C45647" w:rsidP="00B538A0">
      <w:pPr>
        <w:pStyle w:val="ListParagraph"/>
        <w:numPr>
          <w:ilvl w:val="0"/>
          <w:numId w:val="28"/>
        </w:numPr>
      </w:pPr>
      <w:r w:rsidRPr="009438C0">
        <w:t>Construction work involving a confined space</w:t>
      </w:r>
    </w:p>
    <w:p w14:paraId="0F9A68B9" w14:textId="77777777" w:rsidR="00C45647" w:rsidRPr="009438C0" w:rsidRDefault="00C45647" w:rsidP="00B538A0">
      <w:pPr>
        <w:pStyle w:val="ListParagraph"/>
        <w:numPr>
          <w:ilvl w:val="0"/>
          <w:numId w:val="28"/>
        </w:numPr>
      </w:pPr>
      <w:r w:rsidRPr="009438C0">
        <w:t>Construction work involving excavation to a depth greater than 1.5 metres</w:t>
      </w:r>
    </w:p>
    <w:p w14:paraId="31B03270" w14:textId="77777777" w:rsidR="00C45647" w:rsidRPr="009438C0" w:rsidRDefault="00C45647" w:rsidP="00B538A0">
      <w:pPr>
        <w:pStyle w:val="ListParagraph"/>
        <w:numPr>
          <w:ilvl w:val="0"/>
          <w:numId w:val="28"/>
        </w:numPr>
      </w:pPr>
      <w:r w:rsidRPr="009438C0">
        <w:t>The construction of tunnels</w:t>
      </w:r>
    </w:p>
    <w:p w14:paraId="4F8BB320" w14:textId="77777777" w:rsidR="00C45647" w:rsidRPr="009438C0" w:rsidRDefault="00C45647" w:rsidP="00B538A0">
      <w:pPr>
        <w:pStyle w:val="ListParagraph"/>
        <w:numPr>
          <w:ilvl w:val="0"/>
          <w:numId w:val="28"/>
        </w:numPr>
      </w:pPr>
      <w:r w:rsidRPr="009438C0">
        <w:t>Construction work involving the use of explosives</w:t>
      </w:r>
    </w:p>
    <w:p w14:paraId="3D63B48F" w14:textId="77777777" w:rsidR="00C45647" w:rsidRPr="009438C0" w:rsidRDefault="00C45647" w:rsidP="00B538A0">
      <w:pPr>
        <w:pStyle w:val="ListParagraph"/>
        <w:numPr>
          <w:ilvl w:val="0"/>
          <w:numId w:val="28"/>
        </w:numPr>
      </w:pPr>
      <w:r w:rsidRPr="009438C0">
        <w:t>Construction work on or near pressurised gas distribution mains and consumer piping</w:t>
      </w:r>
    </w:p>
    <w:p w14:paraId="351294F0" w14:textId="77777777" w:rsidR="00C45647" w:rsidRPr="009438C0" w:rsidRDefault="00C45647" w:rsidP="00B538A0">
      <w:pPr>
        <w:pStyle w:val="ListParagraph"/>
        <w:numPr>
          <w:ilvl w:val="0"/>
          <w:numId w:val="28"/>
        </w:numPr>
      </w:pPr>
      <w:r w:rsidRPr="009438C0">
        <w:t>Construction work on or near chemical, fuel or refrigerant lines</w:t>
      </w:r>
    </w:p>
    <w:p w14:paraId="24E87D80" w14:textId="77777777" w:rsidR="00C45647" w:rsidRPr="009438C0" w:rsidRDefault="00C45647" w:rsidP="00B538A0">
      <w:pPr>
        <w:pStyle w:val="ListParagraph"/>
        <w:numPr>
          <w:ilvl w:val="0"/>
          <w:numId w:val="28"/>
        </w:numPr>
      </w:pPr>
      <w:r w:rsidRPr="009438C0">
        <w:t>Construction work on or near energised electrical installations and services</w:t>
      </w:r>
    </w:p>
    <w:p w14:paraId="062367D4" w14:textId="77777777" w:rsidR="00C45647" w:rsidRPr="009438C0" w:rsidRDefault="00C45647" w:rsidP="00B538A0">
      <w:pPr>
        <w:pStyle w:val="ListParagraph"/>
        <w:numPr>
          <w:ilvl w:val="0"/>
          <w:numId w:val="28"/>
        </w:numPr>
      </w:pPr>
      <w:r w:rsidRPr="009438C0">
        <w:t>Construction work in an area that may have a contaminated or flammable atmosphere</w:t>
      </w:r>
    </w:p>
    <w:p w14:paraId="1752D8B4" w14:textId="77777777" w:rsidR="00C45647" w:rsidRPr="009438C0" w:rsidRDefault="00C45647" w:rsidP="00B538A0">
      <w:pPr>
        <w:pStyle w:val="ListParagraph"/>
        <w:numPr>
          <w:ilvl w:val="0"/>
          <w:numId w:val="28"/>
        </w:numPr>
      </w:pPr>
      <w:r w:rsidRPr="009438C0">
        <w:t>Tilt-up and precast concrete construction work</w:t>
      </w:r>
    </w:p>
    <w:p w14:paraId="60503D11" w14:textId="77777777" w:rsidR="00C45647" w:rsidRPr="009438C0" w:rsidRDefault="00C45647" w:rsidP="00B538A0">
      <w:pPr>
        <w:pStyle w:val="ListParagraph"/>
        <w:numPr>
          <w:ilvl w:val="0"/>
          <w:numId w:val="28"/>
        </w:numPr>
      </w:pPr>
      <w:r w:rsidRPr="009438C0">
        <w:t>Construction work on or adjacent to roadways or railways used by road or rail traffic</w:t>
      </w:r>
    </w:p>
    <w:p w14:paraId="0143A08D" w14:textId="77777777" w:rsidR="00C45647" w:rsidRPr="009438C0" w:rsidRDefault="00C45647" w:rsidP="00B538A0">
      <w:pPr>
        <w:pStyle w:val="ListParagraph"/>
        <w:numPr>
          <w:ilvl w:val="0"/>
          <w:numId w:val="28"/>
        </w:numPr>
      </w:pPr>
      <w:r w:rsidRPr="009438C0">
        <w:t>Work on construction sites where there is any movement of powered mobile plant</w:t>
      </w:r>
    </w:p>
    <w:p w14:paraId="1A72FFDE" w14:textId="77777777" w:rsidR="00C45647" w:rsidRPr="009438C0" w:rsidRDefault="00C45647" w:rsidP="00B538A0">
      <w:pPr>
        <w:pStyle w:val="ListParagraph"/>
        <w:numPr>
          <w:ilvl w:val="0"/>
          <w:numId w:val="28"/>
        </w:numPr>
      </w:pPr>
      <w:r w:rsidRPr="009438C0">
        <w:t>Construction work in an area where there are artificial extremes of temperature</w:t>
      </w:r>
    </w:p>
    <w:p w14:paraId="48CE956E" w14:textId="77777777" w:rsidR="00C45647" w:rsidRPr="009438C0" w:rsidRDefault="00C45647" w:rsidP="00B538A0">
      <w:pPr>
        <w:pStyle w:val="ListParagraph"/>
        <w:numPr>
          <w:ilvl w:val="0"/>
          <w:numId w:val="28"/>
        </w:numPr>
      </w:pPr>
      <w:r w:rsidRPr="009438C0">
        <w:t>Construction work in, over or adjacent to water or other liquids where there is a risk of drowning</w:t>
      </w:r>
    </w:p>
    <w:p w14:paraId="384781A1" w14:textId="77777777" w:rsidR="00C45647" w:rsidRPr="009438C0" w:rsidRDefault="00C45647" w:rsidP="00B538A0">
      <w:pPr>
        <w:pStyle w:val="ListParagraph"/>
        <w:numPr>
          <w:ilvl w:val="0"/>
          <w:numId w:val="28"/>
        </w:numPr>
      </w:pPr>
      <w:r w:rsidRPr="009438C0">
        <w:t>Construction work involving diving</w:t>
      </w:r>
    </w:p>
    <w:p w14:paraId="2A44C56C" w14:textId="77777777" w:rsidR="00C45647" w:rsidRPr="009438C0" w:rsidRDefault="00C45647" w:rsidP="007A2AD0">
      <w:r w:rsidRPr="00931F36">
        <w:rPr>
          <w:b/>
          <w:bCs/>
        </w:rPr>
        <w:t>Incident</w:t>
      </w:r>
      <w:r w:rsidRPr="009438C0">
        <w:t xml:space="preserve"> - An incident resulting in an injury that is </w:t>
      </w:r>
      <w:r>
        <w:t>required to be notified by the W</w:t>
      </w:r>
      <w:r w:rsidRPr="009438C0">
        <w:t>HS legislative requirement for notifiable incidents in the jurisdiction in which the project is being undertaken.</w:t>
      </w:r>
    </w:p>
    <w:p w14:paraId="2B568219" w14:textId="77777777" w:rsidR="00C45647" w:rsidRPr="00931F36" w:rsidRDefault="00C45647" w:rsidP="007A2AD0">
      <w:pPr>
        <w:sectPr w:rsidR="00C45647" w:rsidRPr="00931F36" w:rsidSect="005A05A5">
          <w:pgSz w:w="11906" w:h="16838" w:code="9"/>
          <w:pgMar w:top="1134" w:right="1134" w:bottom="1134" w:left="1418" w:header="567" w:footer="567" w:gutter="0"/>
          <w:cols w:space="708"/>
          <w:docGrid w:linePitch="360"/>
        </w:sectPr>
      </w:pPr>
    </w:p>
    <w:p w14:paraId="30C9C5F6" w14:textId="4A6DF758" w:rsidR="00C45647" w:rsidRPr="009438C0" w:rsidRDefault="00C45647" w:rsidP="007A2AD0">
      <w:r w:rsidRPr="00B538A0">
        <w:rPr>
          <w:b/>
        </w:rPr>
        <w:lastRenderedPageBreak/>
        <w:t>LTIFR (Lost Time Injury Frequency Rate)</w:t>
      </w:r>
      <w:r w:rsidRPr="009438C0">
        <w:t xml:space="preserve"> - The number of occurrences of lost time injury that result in a permanent disability or time lost from work of one day shift or more in the period. The number of hours worked refers to the total number of hours worked by all workers in the period, including overtime and extra shifts.</w:t>
      </w:r>
    </w:p>
    <w:p w14:paraId="0F76AF33" w14:textId="77777777" w:rsidR="00A12507" w:rsidRPr="009438C0" w:rsidRDefault="00A12507" w:rsidP="00A12507">
      <w:r>
        <w:rPr>
          <w:b/>
          <w:bCs/>
        </w:rPr>
        <w:t>M</w:t>
      </w:r>
      <w:r w:rsidRPr="00931F36">
        <w:rPr>
          <w:b/>
          <w:bCs/>
        </w:rPr>
        <w:t>ean (average)</w:t>
      </w:r>
      <w:r w:rsidRPr="009438C0">
        <w:t xml:space="preserve"> - The mean is the sum of all the scores divided by the number of scores.</w:t>
      </w:r>
    </w:p>
    <w:p w14:paraId="47BC2FC8" w14:textId="78894DDB" w:rsidR="00C45647" w:rsidRPr="009438C0" w:rsidRDefault="00C45647" w:rsidP="007A2AD0">
      <w:r w:rsidRPr="00931F36">
        <w:rPr>
          <w:b/>
          <w:bCs/>
        </w:rPr>
        <w:t>Mechanism of incident classification</w:t>
      </w:r>
      <w:r w:rsidR="007A2AD0">
        <w:t xml:space="preserve"> </w:t>
      </w:r>
    </w:p>
    <w:p w14:paraId="1981D517" w14:textId="77777777" w:rsidR="007A2AD0" w:rsidRDefault="00C45647" w:rsidP="00B538A0">
      <w:pPr>
        <w:spacing w:after="0"/>
      </w:pPr>
      <w:r w:rsidRPr="009438C0">
        <w:t>Major Groups</w:t>
      </w:r>
    </w:p>
    <w:p w14:paraId="24D88722" w14:textId="77777777" w:rsidR="00C45647" w:rsidRPr="009438C0" w:rsidRDefault="00C45647" w:rsidP="00B538A0">
      <w:pPr>
        <w:spacing w:after="0"/>
      </w:pPr>
      <w:r w:rsidRPr="009438C0">
        <w:t>0. Falls, trips and slips of a person</w:t>
      </w:r>
    </w:p>
    <w:p w14:paraId="21C4EA89" w14:textId="77777777" w:rsidR="00C45647" w:rsidRPr="009438C0" w:rsidRDefault="00C45647" w:rsidP="00B538A0">
      <w:pPr>
        <w:spacing w:after="0"/>
      </w:pPr>
      <w:r w:rsidRPr="009438C0">
        <w:t>1. Hitting objects with a part of the body</w:t>
      </w:r>
    </w:p>
    <w:p w14:paraId="1A6652AD" w14:textId="77777777" w:rsidR="00C45647" w:rsidRPr="009438C0" w:rsidRDefault="00C45647" w:rsidP="00B538A0">
      <w:pPr>
        <w:spacing w:after="0"/>
      </w:pPr>
      <w:r w:rsidRPr="009438C0">
        <w:t>2. Being hit by moving objects</w:t>
      </w:r>
    </w:p>
    <w:p w14:paraId="627E8692" w14:textId="77777777" w:rsidR="00C45647" w:rsidRPr="009438C0" w:rsidRDefault="00C45647" w:rsidP="00B538A0">
      <w:pPr>
        <w:spacing w:after="0"/>
      </w:pPr>
      <w:r w:rsidRPr="009438C0">
        <w:t>3. Sound and pressure</w:t>
      </w:r>
    </w:p>
    <w:p w14:paraId="2AFD7312" w14:textId="77777777" w:rsidR="00C45647" w:rsidRPr="009438C0" w:rsidRDefault="00C45647" w:rsidP="00B538A0">
      <w:pPr>
        <w:spacing w:after="0"/>
      </w:pPr>
      <w:r w:rsidRPr="009438C0">
        <w:t>4. Body stressing</w:t>
      </w:r>
    </w:p>
    <w:p w14:paraId="58343FD2" w14:textId="77777777" w:rsidR="00C45647" w:rsidRPr="009438C0" w:rsidRDefault="00C45647" w:rsidP="00B538A0">
      <w:pPr>
        <w:spacing w:after="0"/>
      </w:pPr>
      <w:r w:rsidRPr="009438C0">
        <w:t>5. Heat, electricity and other environmental factors</w:t>
      </w:r>
    </w:p>
    <w:p w14:paraId="678143A9" w14:textId="77777777" w:rsidR="00C45647" w:rsidRPr="009438C0" w:rsidRDefault="00C45647" w:rsidP="00B538A0">
      <w:pPr>
        <w:spacing w:after="0"/>
      </w:pPr>
      <w:r w:rsidRPr="009438C0">
        <w:t>6. Chemicals and other substances</w:t>
      </w:r>
    </w:p>
    <w:p w14:paraId="650DAB92" w14:textId="77777777" w:rsidR="00C45647" w:rsidRPr="009438C0" w:rsidRDefault="00C45647" w:rsidP="00B538A0">
      <w:pPr>
        <w:spacing w:after="0"/>
      </w:pPr>
      <w:r w:rsidRPr="009438C0">
        <w:t>7. Biological factors</w:t>
      </w:r>
    </w:p>
    <w:p w14:paraId="587BDF92" w14:textId="77777777" w:rsidR="00C45647" w:rsidRPr="009438C0" w:rsidRDefault="00C45647" w:rsidP="00B538A0">
      <w:pPr>
        <w:spacing w:after="0"/>
      </w:pPr>
      <w:r w:rsidRPr="009438C0">
        <w:t>8. Mental stress</w:t>
      </w:r>
    </w:p>
    <w:p w14:paraId="233CD495" w14:textId="77777777" w:rsidR="00C45647" w:rsidRDefault="00C45647" w:rsidP="00B538A0">
      <w:pPr>
        <w:spacing w:after="0"/>
      </w:pPr>
      <w:r w:rsidRPr="009438C0">
        <w:t>9. Vehicle incidents and other</w:t>
      </w:r>
    </w:p>
    <w:p w14:paraId="6FB42B39" w14:textId="77777777" w:rsidR="00B538A0" w:rsidRDefault="00B538A0" w:rsidP="00B538A0">
      <w:pPr>
        <w:spacing w:after="0"/>
        <w:rPr>
          <w:b/>
          <w:bCs/>
        </w:rPr>
      </w:pPr>
    </w:p>
    <w:p w14:paraId="6E7AA66E" w14:textId="77777777" w:rsidR="00C45647" w:rsidRPr="009438C0" w:rsidRDefault="00C45647" w:rsidP="007A2AD0">
      <w:r w:rsidRPr="00931F36">
        <w:rPr>
          <w:b/>
          <w:bCs/>
        </w:rPr>
        <w:t>MTIFR (Medically Treated Injury Frequency Rate)</w:t>
      </w:r>
      <w:r w:rsidRPr="009438C0">
        <w:t xml:space="preserve"> - The number of occurrences of treatment by, or under the order of, a qualified medical practitioner, or any injury that could be considered as being one that would normally be treated by a medical practitioner. The number of hours worked refers to the total number of hours worked by all workers in the period, including overtime and extra shifts.</w:t>
      </w:r>
    </w:p>
    <w:p w14:paraId="724FC344" w14:textId="77777777" w:rsidR="00C45647" w:rsidRPr="00B538A0" w:rsidRDefault="00C45647" w:rsidP="007A2AD0">
      <w:pPr>
        <w:rPr>
          <w:b/>
        </w:rPr>
      </w:pPr>
      <w:r w:rsidRPr="00B538A0">
        <w:rPr>
          <w:b/>
        </w:rPr>
        <w:t>Nature of injury classification</w:t>
      </w:r>
    </w:p>
    <w:p w14:paraId="79030AE6" w14:textId="77777777" w:rsidR="00C45647" w:rsidRPr="009438C0" w:rsidRDefault="00C45647" w:rsidP="00B538A0">
      <w:pPr>
        <w:pStyle w:val="ListParagraph"/>
        <w:numPr>
          <w:ilvl w:val="0"/>
          <w:numId w:val="29"/>
        </w:numPr>
      </w:pPr>
      <w:r w:rsidRPr="009438C0">
        <w:t>Intracranial injuries</w:t>
      </w:r>
    </w:p>
    <w:p w14:paraId="04C61BDC" w14:textId="77777777" w:rsidR="00C45647" w:rsidRPr="009438C0" w:rsidRDefault="00C45647" w:rsidP="00B538A0">
      <w:pPr>
        <w:pStyle w:val="ListParagraph"/>
        <w:numPr>
          <w:ilvl w:val="0"/>
          <w:numId w:val="29"/>
        </w:numPr>
      </w:pPr>
      <w:r w:rsidRPr="009438C0">
        <w:t>Fractures</w:t>
      </w:r>
    </w:p>
    <w:p w14:paraId="3F27759A" w14:textId="77777777" w:rsidR="00C45647" w:rsidRPr="009438C0" w:rsidRDefault="00C45647" w:rsidP="00B538A0">
      <w:pPr>
        <w:pStyle w:val="ListParagraph"/>
        <w:numPr>
          <w:ilvl w:val="0"/>
          <w:numId w:val="29"/>
        </w:numPr>
      </w:pPr>
      <w:r w:rsidRPr="009438C0">
        <w:t>Wounds, lacerations, amputations and internal organ damage</w:t>
      </w:r>
    </w:p>
    <w:p w14:paraId="67D77500" w14:textId="77777777" w:rsidR="00C45647" w:rsidRPr="009438C0" w:rsidRDefault="00C45647" w:rsidP="00B538A0">
      <w:pPr>
        <w:pStyle w:val="ListParagraph"/>
        <w:numPr>
          <w:ilvl w:val="0"/>
          <w:numId w:val="29"/>
        </w:numPr>
      </w:pPr>
      <w:r w:rsidRPr="009438C0">
        <w:t>Burns</w:t>
      </w:r>
    </w:p>
    <w:p w14:paraId="4FB07BF5" w14:textId="77777777" w:rsidR="00C45647" w:rsidRPr="009438C0" w:rsidRDefault="00C45647" w:rsidP="00B538A0">
      <w:pPr>
        <w:pStyle w:val="ListParagraph"/>
        <w:numPr>
          <w:ilvl w:val="0"/>
          <w:numId w:val="29"/>
        </w:numPr>
      </w:pPr>
      <w:r w:rsidRPr="009438C0">
        <w:t>Injury to nerves and spinal cord</w:t>
      </w:r>
    </w:p>
    <w:p w14:paraId="4090429E" w14:textId="77777777" w:rsidR="00C45647" w:rsidRPr="009438C0" w:rsidRDefault="00C45647" w:rsidP="00B538A0">
      <w:pPr>
        <w:pStyle w:val="ListParagraph"/>
        <w:numPr>
          <w:ilvl w:val="0"/>
          <w:numId w:val="29"/>
        </w:numPr>
      </w:pPr>
      <w:r w:rsidRPr="009438C0">
        <w:t>Traumatic joint/ligament and muscle/tendon injury</w:t>
      </w:r>
    </w:p>
    <w:p w14:paraId="79586E5A" w14:textId="77777777" w:rsidR="00C45647" w:rsidRPr="009438C0" w:rsidRDefault="00C45647" w:rsidP="00B538A0">
      <w:pPr>
        <w:pStyle w:val="ListParagraph"/>
        <w:numPr>
          <w:ilvl w:val="0"/>
          <w:numId w:val="29"/>
        </w:numPr>
      </w:pPr>
      <w:r w:rsidRPr="009438C0">
        <w:t>Other injuries</w:t>
      </w:r>
    </w:p>
    <w:p w14:paraId="508E736C" w14:textId="77777777" w:rsidR="00C45647" w:rsidRPr="009438C0" w:rsidRDefault="00C45647" w:rsidP="00B538A0">
      <w:pPr>
        <w:pStyle w:val="ListParagraph"/>
        <w:numPr>
          <w:ilvl w:val="0"/>
          <w:numId w:val="29"/>
        </w:numPr>
      </w:pPr>
      <w:r w:rsidRPr="009438C0">
        <w:t>Diseases and conditions</w:t>
      </w:r>
    </w:p>
    <w:p w14:paraId="03EED27A" w14:textId="77777777" w:rsidR="00C45647" w:rsidRPr="009438C0" w:rsidRDefault="00C45647" w:rsidP="007A2AD0">
      <w:r w:rsidRPr="00931F36">
        <w:rPr>
          <w:b/>
          <w:bCs/>
        </w:rPr>
        <w:t>Non-Scheme projects</w:t>
      </w:r>
      <w:r w:rsidRPr="009438C0">
        <w:t xml:space="preserve"> – Projects where the accredited contractor is the head contractor, the value of building work is $</w:t>
      </w:r>
      <w:r w:rsidR="00942BC3">
        <w:t>4</w:t>
      </w:r>
      <w:r w:rsidRPr="009438C0">
        <w:t xml:space="preserve"> million or more, and the project is not a Scheme project.</w:t>
      </w:r>
    </w:p>
    <w:p w14:paraId="7021E5F9" w14:textId="77777777" w:rsidR="007B2E14" w:rsidRDefault="007B2E14">
      <w:pPr>
        <w:rPr>
          <w:b/>
          <w:bCs/>
        </w:rPr>
      </w:pPr>
      <w:r>
        <w:rPr>
          <w:b/>
          <w:bCs/>
        </w:rPr>
        <w:br w:type="page"/>
      </w:r>
    </w:p>
    <w:p w14:paraId="21EE2F4C" w14:textId="11094DCD" w:rsidR="00C45647" w:rsidRPr="009438C0" w:rsidRDefault="00C45647" w:rsidP="007A2AD0">
      <w:r w:rsidRPr="00931F36">
        <w:rPr>
          <w:b/>
          <w:bCs/>
        </w:rPr>
        <w:lastRenderedPageBreak/>
        <w:t>Scheme projects</w:t>
      </w:r>
      <w:r w:rsidRPr="009438C0">
        <w:t xml:space="preserve"> - Projects that are directly funded by the Australian Government with a value of $</w:t>
      </w:r>
      <w:r w:rsidR="00942BC3">
        <w:t>4</w:t>
      </w:r>
      <w:r w:rsidR="00C75EA6">
        <w:t> </w:t>
      </w:r>
      <w:r w:rsidR="006C0990">
        <w:t>million or more, plus</w:t>
      </w:r>
      <w:r w:rsidRPr="009438C0">
        <w:t xml:space="preserve"> projects that are indirectly funded by the Australian Government where:</w:t>
      </w:r>
    </w:p>
    <w:p w14:paraId="49992A89" w14:textId="77777777" w:rsidR="00C45647" w:rsidRPr="009438C0" w:rsidRDefault="00C45647" w:rsidP="00B538A0">
      <w:pPr>
        <w:pStyle w:val="ListParagraph"/>
        <w:numPr>
          <w:ilvl w:val="0"/>
          <w:numId w:val="20"/>
        </w:numPr>
      </w:pPr>
      <w:r w:rsidRPr="009438C0">
        <w:t xml:space="preserve">the value of the Australian Government contribution to the project is at least $5 million and represents at least 50 per cent of the total construction project value; or </w:t>
      </w:r>
    </w:p>
    <w:p w14:paraId="14019EE4" w14:textId="77777777" w:rsidR="00C45647" w:rsidRPr="009438C0" w:rsidRDefault="00C45647" w:rsidP="00B538A0">
      <w:pPr>
        <w:pStyle w:val="ListParagraph"/>
        <w:numPr>
          <w:ilvl w:val="0"/>
          <w:numId w:val="20"/>
        </w:numPr>
      </w:pPr>
      <w:r w:rsidRPr="009438C0">
        <w:t>the Australian Government contribution to a project is $10 million or more, irrespective of the proportion of Australian Government funding.</w:t>
      </w:r>
    </w:p>
    <w:p w14:paraId="1D39517E" w14:textId="77777777" w:rsidR="00C45647" w:rsidRPr="00931F36" w:rsidRDefault="00C45647" w:rsidP="007A2AD0">
      <w:pPr>
        <w:rPr>
          <w:b/>
          <w:bCs/>
        </w:rPr>
      </w:pPr>
      <w:r w:rsidRPr="00931F36">
        <w:rPr>
          <w:b/>
          <w:bCs/>
        </w:rPr>
        <w:t xml:space="preserve">TRIFR (Total Recorded Injury Frequency Rate) </w:t>
      </w:r>
      <w:r w:rsidRPr="007D59A8">
        <w:t>– The</w:t>
      </w:r>
      <w:r>
        <w:t xml:space="preserve"> total</w:t>
      </w:r>
      <w:r w:rsidRPr="007D59A8">
        <w:t xml:space="preserve"> </w:t>
      </w:r>
      <w:r>
        <w:t>number of Medically Treated Injuries, Lost Time Injuries and Fatalities in the defined period divided by the number of hours worked in the period, multiplied by one million.</w:t>
      </w:r>
    </w:p>
    <w:p w14:paraId="5BD390DF" w14:textId="77777777" w:rsidR="0005500A" w:rsidRDefault="0005500A" w:rsidP="007A2AD0"/>
    <w:p w14:paraId="5E69A4CF" w14:textId="77777777" w:rsidR="0005500A" w:rsidRPr="00C45647" w:rsidRDefault="0005500A" w:rsidP="007A2AD0"/>
    <w:sectPr w:rsidR="0005500A" w:rsidRPr="00C45647" w:rsidSect="00F83A63">
      <w:headerReference w:type="default" r:id="rId30"/>
      <w:footerReference w:type="default" r:id="rId31"/>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20B79" w14:textId="77777777" w:rsidR="002469FB" w:rsidRDefault="002469FB" w:rsidP="00130923">
      <w:pPr>
        <w:spacing w:after="0" w:line="240" w:lineRule="auto"/>
      </w:pPr>
      <w:r>
        <w:separator/>
      </w:r>
    </w:p>
  </w:endnote>
  <w:endnote w:type="continuationSeparator" w:id="0">
    <w:p w14:paraId="5174C4BA" w14:textId="77777777" w:rsidR="002469FB" w:rsidRDefault="002469FB"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C7FA" w14:textId="77777777" w:rsidR="002469FB" w:rsidRDefault="002469FB"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14D3" w14:textId="329064A6" w:rsidR="002469FB" w:rsidRDefault="002469FB" w:rsidP="00A05FE8">
    <w:pPr>
      <w:pStyle w:val="Footer"/>
      <w:tabs>
        <w:tab w:val="clear" w:pos="9026"/>
        <w:tab w:val="right" w:pos="8647"/>
      </w:tabs>
      <w:ind w:firstLine="720"/>
      <w:jc w:val="right"/>
    </w:pPr>
    <w:r>
      <w:rPr>
        <w:noProof/>
        <w:lang w:eastAsia="en-AU"/>
      </w:rPr>
      <w:drawing>
        <wp:anchor distT="0" distB="0" distL="114300" distR="114300" simplePos="0" relativeHeight="251657216" behindDoc="1" locked="0" layoutInCell="1" allowOverlap="1" wp14:anchorId="20E11674" wp14:editId="224B2D0A">
          <wp:simplePos x="0" y="0"/>
          <wp:positionH relativeFrom="column">
            <wp:posOffset>-1285875</wp:posOffset>
          </wp:positionH>
          <wp:positionV relativeFrom="paragraph">
            <wp:posOffset>328930</wp:posOffset>
          </wp:positionV>
          <wp:extent cx="8496300" cy="720709"/>
          <wp:effectExtent l="0" t="0" r="0" b="3810"/>
          <wp:wrapNone/>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8547519" cy="725054"/>
                  </a:xfrm>
                  <a:prstGeom prst="rect">
                    <a:avLst/>
                  </a:prstGeom>
                </pic:spPr>
              </pic:pic>
            </a:graphicData>
          </a:graphic>
          <wp14:sizeRelH relativeFrom="page">
            <wp14:pctWidth>0</wp14:pctWidth>
          </wp14:sizeRelH>
          <wp14:sizeRelV relativeFrom="page">
            <wp14:pctHeight>0</wp14:pctHeight>
          </wp14:sizeRelV>
        </wp:anchor>
      </w:drawing>
    </w:r>
    <w:sdt>
      <w:sdtPr>
        <w:id w:val="1011886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7140">
          <w:rPr>
            <w:noProof/>
          </w:rPr>
          <w:t>3</w:t>
        </w:r>
        <w:r>
          <w:rPr>
            <w:noProof/>
          </w:rPr>
          <w:fldChar w:fldCharType="end"/>
        </w:r>
      </w:sdtContent>
    </w:sdt>
  </w:p>
  <w:p w14:paraId="0E2ECE1A" w14:textId="422E358C" w:rsidR="002469FB" w:rsidRDefault="002469FB" w:rsidP="007258AD">
    <w:pPr>
      <w:pStyle w:val="Footer"/>
      <w:jc w:val="right"/>
    </w:pPr>
    <w:r>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9748" w14:textId="0F549149" w:rsidR="002469FB" w:rsidRDefault="002469FB"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58CB90A8" wp14:editId="14796EDA">
          <wp:simplePos x="0" y="0"/>
          <wp:positionH relativeFrom="column">
            <wp:posOffset>-914401</wp:posOffset>
          </wp:positionH>
          <wp:positionV relativeFrom="paragraph">
            <wp:posOffset>302895</wp:posOffset>
          </wp:positionV>
          <wp:extent cx="10696575" cy="511361"/>
          <wp:effectExtent l="0" t="0" r="0" b="317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561711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7F53">
          <w:rPr>
            <w:noProof/>
          </w:rPr>
          <w:t>30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9AFBC" w14:textId="77777777" w:rsidR="002469FB" w:rsidRDefault="002469FB" w:rsidP="00130923">
      <w:pPr>
        <w:spacing w:after="0" w:line="240" w:lineRule="auto"/>
      </w:pPr>
      <w:r>
        <w:separator/>
      </w:r>
    </w:p>
  </w:footnote>
  <w:footnote w:type="continuationSeparator" w:id="0">
    <w:p w14:paraId="2DFCF240" w14:textId="77777777" w:rsidR="002469FB" w:rsidRDefault="002469FB" w:rsidP="00130923">
      <w:pPr>
        <w:spacing w:after="0" w:line="240" w:lineRule="auto"/>
      </w:pPr>
      <w:r>
        <w:continuationSeparator/>
      </w:r>
    </w:p>
  </w:footnote>
  <w:footnote w:id="1">
    <w:p w14:paraId="64A1D598" w14:textId="2642E66F" w:rsidR="002469FB" w:rsidRDefault="002469FB">
      <w:pPr>
        <w:pStyle w:val="FootnoteText"/>
      </w:pPr>
      <w:r w:rsidRPr="00450969">
        <w:rPr>
          <w:rStyle w:val="FootnoteReference"/>
        </w:rPr>
        <w:footnoteRef/>
      </w:r>
      <w:r w:rsidRPr="00450969">
        <w:t xml:space="preserve"> Accreditations can be granted to either an individual company or multiple companies as part of a joint accreditation.</w:t>
      </w:r>
    </w:p>
  </w:footnote>
  <w:footnote w:id="2">
    <w:p w14:paraId="164E14F3" w14:textId="6BD02FEB" w:rsidR="002469FB" w:rsidRDefault="002469FB">
      <w:pPr>
        <w:pStyle w:val="FootnoteText"/>
      </w:pPr>
      <w:r>
        <w:rPr>
          <w:rStyle w:val="FootnoteReference"/>
        </w:rPr>
        <w:footnoteRef/>
      </w:r>
      <w:r>
        <w:t xml:space="preserve"> See glossary for frequency rate formulas</w:t>
      </w:r>
    </w:p>
  </w:footnote>
  <w:footnote w:id="3">
    <w:p w14:paraId="3A3D4F14" w14:textId="15AA524D" w:rsidR="002469FB" w:rsidRDefault="002469FB" w:rsidP="00C42F8D">
      <w:pPr>
        <w:pStyle w:val="FootnoteText"/>
      </w:pPr>
      <w:r>
        <w:rPr>
          <w:rStyle w:val="FootnoteReference"/>
        </w:rPr>
        <w:footnoteRef/>
      </w:r>
      <w:r>
        <w:t xml:space="preserve"> </w:t>
      </w:r>
      <w:r w:rsidRPr="001A4F3E">
        <w:t xml:space="preserve">Source: Safe Work Australia publication Comparison of Workers’ Compensation Arrangements in Australia and New Zealand </w:t>
      </w:r>
      <w:r>
        <w:t>Decemb</w:t>
      </w:r>
      <w:r w:rsidRPr="001A4F3E">
        <w:t>er 201</w:t>
      </w:r>
      <w:r>
        <w:t>7</w:t>
      </w:r>
      <w:r w:rsidRPr="001A4F3E">
        <w:t>, Table 7.6 Selected Industry Premium Rates as at 30 September 201</w:t>
      </w:r>
      <w:r>
        <w:t>6</w:t>
      </w:r>
      <w:r w:rsidRPr="001A4F3E">
        <w:t>, pages 22</w:t>
      </w:r>
      <w:r>
        <w:t>3</w:t>
      </w:r>
      <w:r>
        <w:noBreakHyphen/>
      </w:r>
      <w:r w:rsidRPr="001A4F3E">
        <w:t>22</w:t>
      </w:r>
      <w:r>
        <w:t>5</w:t>
      </w:r>
      <w:r w:rsidRPr="001A4F3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9BA5" w14:textId="1783F59A" w:rsidR="002469FB" w:rsidRDefault="002469FB" w:rsidP="0089625E">
    <w:pPr>
      <w:pStyle w:val="Header"/>
      <w:tabs>
        <w:tab w:val="clear" w:pos="4513"/>
        <w:tab w:val="clear" w:pos="9026"/>
      </w:tabs>
      <w:ind w:left="-851" w:right="-1440"/>
    </w:pPr>
    <w:r w:rsidRPr="0089625E">
      <w:rPr>
        <w:noProof/>
        <w:lang w:eastAsia="en-AU"/>
      </w:rPr>
      <w:drawing>
        <wp:anchor distT="0" distB="0" distL="114300" distR="114300" simplePos="0" relativeHeight="251659264" behindDoc="0" locked="0" layoutInCell="1" allowOverlap="1" wp14:anchorId="7EBA7372" wp14:editId="7D066035">
          <wp:simplePos x="0" y="0"/>
          <wp:positionH relativeFrom="column">
            <wp:posOffset>4881880</wp:posOffset>
          </wp:positionH>
          <wp:positionV relativeFrom="paragraph">
            <wp:posOffset>-67945</wp:posOffset>
          </wp:positionV>
          <wp:extent cx="1440815" cy="895350"/>
          <wp:effectExtent l="0" t="0" r="6985" b="0"/>
          <wp:wrapThrough wrapText="bothSides">
            <wp:wrapPolygon edited="0">
              <wp:start x="0" y="0"/>
              <wp:lineTo x="0" y="21140"/>
              <wp:lineTo x="21419" y="21140"/>
              <wp:lineTo x="21419" y="0"/>
              <wp:lineTo x="0" y="0"/>
            </wp:wrapPolygon>
          </wp:wrapThrough>
          <wp:docPr id="22" name="Picture 22" descr="O:\OFSC\Reporting and Communication\Data Requests\Qlik Sense Data Files\OFSC_Symbol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FSC\Reporting and Communication\Data Requests\Qlik Sense Data Files\OFSC_Symbol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89625E">
      <w:rPr>
        <w:noProof/>
        <w:lang w:eastAsia="en-AU"/>
      </w:rPr>
      <w:drawing>
        <wp:inline distT="0" distB="0" distL="0" distR="0" wp14:anchorId="7480A746" wp14:editId="78A1C010">
          <wp:extent cx="2971800" cy="685800"/>
          <wp:effectExtent l="0" t="0" r="0" b="0"/>
          <wp:docPr id="16" name="Picture 16" descr="O:\OFSC\Reporting and Communication\Logos\Logos Dept of Jobs and Small Business Jan 2018\EM_OFSC Inline\EM_OFSC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FSC\Reporting and Communication\Logos\Logos Dept of Jobs and Small Business Jan 2018\EM_OFSC Inline\EM_OFSC In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1800" cy="685800"/>
                  </a:xfrm>
                  <a:prstGeom prst="rect">
                    <a:avLst/>
                  </a:prstGeom>
                  <a:noFill/>
                  <a:ln>
                    <a:noFill/>
                  </a:ln>
                </pic:spPr>
              </pic:pic>
            </a:graphicData>
          </a:graphic>
        </wp:inline>
      </w:drawing>
    </w:r>
    <w:r>
      <w:tab/>
    </w:r>
    <w:r>
      <w:tab/>
    </w:r>
    <w:r>
      <w:tab/>
    </w:r>
    <w:r>
      <w:tab/>
    </w:r>
  </w:p>
  <w:p w14:paraId="0835CB55" w14:textId="77777777" w:rsidR="002469FB" w:rsidRDefault="00246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BF1F" w14:textId="77777777" w:rsidR="002469FB" w:rsidRPr="00CE1270" w:rsidRDefault="002469FB" w:rsidP="00CE1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C61C" w14:textId="77777777" w:rsidR="002469FB" w:rsidRPr="00A43C69" w:rsidRDefault="002469FB" w:rsidP="00A43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2C32444"/>
    <w:multiLevelType w:val="hybridMultilevel"/>
    <w:tmpl w:val="1D34CB6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FF7837"/>
    <w:multiLevelType w:val="hybridMultilevel"/>
    <w:tmpl w:val="592C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9127F2"/>
    <w:multiLevelType w:val="hybridMultilevel"/>
    <w:tmpl w:val="44D2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6F6305"/>
    <w:multiLevelType w:val="hybridMultilevel"/>
    <w:tmpl w:val="6F42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CC61FD"/>
    <w:multiLevelType w:val="hybridMultilevel"/>
    <w:tmpl w:val="E6CCB5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0B42F8"/>
    <w:multiLevelType w:val="hybridMultilevel"/>
    <w:tmpl w:val="DD56AC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6414748"/>
    <w:multiLevelType w:val="hybridMultilevel"/>
    <w:tmpl w:val="982EC58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BF26311"/>
    <w:multiLevelType w:val="hybridMultilevel"/>
    <w:tmpl w:val="F288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66071"/>
    <w:multiLevelType w:val="hybridMultilevel"/>
    <w:tmpl w:val="11C2B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E75111"/>
    <w:multiLevelType w:val="hybridMultilevel"/>
    <w:tmpl w:val="9CD0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32B10FD"/>
    <w:multiLevelType w:val="hybridMultilevel"/>
    <w:tmpl w:val="DBB8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713B76"/>
    <w:multiLevelType w:val="hybridMultilevel"/>
    <w:tmpl w:val="D796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EF14557"/>
    <w:multiLevelType w:val="hybridMultilevel"/>
    <w:tmpl w:val="BFF8FF5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8"/>
  </w:num>
  <w:num w:numId="15">
    <w:abstractNumId w:val="14"/>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3"/>
  </w:num>
  <w:num w:numId="21">
    <w:abstractNumId w:val="23"/>
  </w:num>
  <w:num w:numId="22">
    <w:abstractNumId w:val="27"/>
  </w:num>
  <w:num w:numId="23">
    <w:abstractNumId w:val="15"/>
  </w:num>
  <w:num w:numId="24">
    <w:abstractNumId w:val="9"/>
  </w:num>
  <w:num w:numId="25">
    <w:abstractNumId w:val="18"/>
  </w:num>
  <w:num w:numId="26">
    <w:abstractNumId w:val="21"/>
  </w:num>
  <w:num w:numId="27">
    <w:abstractNumId w:val="29"/>
  </w:num>
  <w:num w:numId="28">
    <w:abstractNumId w:val="25"/>
  </w:num>
  <w:num w:numId="29">
    <w:abstractNumId w:val="19"/>
  </w:num>
  <w:num w:numId="30">
    <w:abstractNumId w:val="11"/>
  </w:num>
  <w:num w:numId="31">
    <w:abstractNumId w:val="2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0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8354D"/>
    <w:rsid w:val="00000BF3"/>
    <w:rsid w:val="000024D5"/>
    <w:rsid w:val="00002721"/>
    <w:rsid w:val="000038F1"/>
    <w:rsid w:val="000049FB"/>
    <w:rsid w:val="00006B97"/>
    <w:rsid w:val="00007122"/>
    <w:rsid w:val="00007178"/>
    <w:rsid w:val="00007E0C"/>
    <w:rsid w:val="00010AC7"/>
    <w:rsid w:val="000123C4"/>
    <w:rsid w:val="000129AB"/>
    <w:rsid w:val="00017BF8"/>
    <w:rsid w:val="00023A87"/>
    <w:rsid w:val="00024E24"/>
    <w:rsid w:val="00025815"/>
    <w:rsid w:val="000323BF"/>
    <w:rsid w:val="000336A7"/>
    <w:rsid w:val="00034EAA"/>
    <w:rsid w:val="00036C97"/>
    <w:rsid w:val="000425DD"/>
    <w:rsid w:val="00045D64"/>
    <w:rsid w:val="00047BD3"/>
    <w:rsid w:val="00051359"/>
    <w:rsid w:val="0005254C"/>
    <w:rsid w:val="0005500A"/>
    <w:rsid w:val="0006119B"/>
    <w:rsid w:val="00067417"/>
    <w:rsid w:val="0007667A"/>
    <w:rsid w:val="00076970"/>
    <w:rsid w:val="00077D04"/>
    <w:rsid w:val="00080B3D"/>
    <w:rsid w:val="000842EB"/>
    <w:rsid w:val="000861A6"/>
    <w:rsid w:val="00092D3D"/>
    <w:rsid w:val="00093D70"/>
    <w:rsid w:val="000944C9"/>
    <w:rsid w:val="00097B05"/>
    <w:rsid w:val="000A3482"/>
    <w:rsid w:val="000A49EC"/>
    <w:rsid w:val="000B1EBB"/>
    <w:rsid w:val="000B3BDA"/>
    <w:rsid w:val="000B4C0C"/>
    <w:rsid w:val="000B7F53"/>
    <w:rsid w:val="000C18ED"/>
    <w:rsid w:val="000C2225"/>
    <w:rsid w:val="000C3A40"/>
    <w:rsid w:val="000C545B"/>
    <w:rsid w:val="000D7FD3"/>
    <w:rsid w:val="000E290F"/>
    <w:rsid w:val="000E3C3D"/>
    <w:rsid w:val="000E76F7"/>
    <w:rsid w:val="000E7E7B"/>
    <w:rsid w:val="000F0C1E"/>
    <w:rsid w:val="000F258E"/>
    <w:rsid w:val="000F3BA2"/>
    <w:rsid w:val="000F668E"/>
    <w:rsid w:val="000F70C3"/>
    <w:rsid w:val="0011043D"/>
    <w:rsid w:val="00113A3F"/>
    <w:rsid w:val="001175BF"/>
    <w:rsid w:val="0012249A"/>
    <w:rsid w:val="00130923"/>
    <w:rsid w:val="001310FF"/>
    <w:rsid w:val="00131E01"/>
    <w:rsid w:val="00133F71"/>
    <w:rsid w:val="00134925"/>
    <w:rsid w:val="00134B0F"/>
    <w:rsid w:val="00137083"/>
    <w:rsid w:val="001414F3"/>
    <w:rsid w:val="001419A5"/>
    <w:rsid w:val="00143FCD"/>
    <w:rsid w:val="00150AA8"/>
    <w:rsid w:val="00154F02"/>
    <w:rsid w:val="0015641C"/>
    <w:rsid w:val="001605A7"/>
    <w:rsid w:val="00161D12"/>
    <w:rsid w:val="00165B98"/>
    <w:rsid w:val="0016744F"/>
    <w:rsid w:val="00167D25"/>
    <w:rsid w:val="0017171E"/>
    <w:rsid w:val="0017210D"/>
    <w:rsid w:val="001775DF"/>
    <w:rsid w:val="00182E12"/>
    <w:rsid w:val="00184A58"/>
    <w:rsid w:val="00187379"/>
    <w:rsid w:val="00190010"/>
    <w:rsid w:val="00192342"/>
    <w:rsid w:val="001928C4"/>
    <w:rsid w:val="001A0AF3"/>
    <w:rsid w:val="001A0FB7"/>
    <w:rsid w:val="001A4754"/>
    <w:rsid w:val="001A4F3E"/>
    <w:rsid w:val="001A5A57"/>
    <w:rsid w:val="001A70A3"/>
    <w:rsid w:val="001B4E32"/>
    <w:rsid w:val="001B6137"/>
    <w:rsid w:val="001B6467"/>
    <w:rsid w:val="001C0BAC"/>
    <w:rsid w:val="001C0C72"/>
    <w:rsid w:val="001C7ABF"/>
    <w:rsid w:val="001D04CB"/>
    <w:rsid w:val="001D4D9F"/>
    <w:rsid w:val="001D56C0"/>
    <w:rsid w:val="001D57CC"/>
    <w:rsid w:val="001D65F7"/>
    <w:rsid w:val="001D6C2E"/>
    <w:rsid w:val="001E186E"/>
    <w:rsid w:val="001E24F6"/>
    <w:rsid w:val="001E467D"/>
    <w:rsid w:val="001E4F67"/>
    <w:rsid w:val="001E598B"/>
    <w:rsid w:val="001F2335"/>
    <w:rsid w:val="001F23D2"/>
    <w:rsid w:val="001F26BA"/>
    <w:rsid w:val="001F5D87"/>
    <w:rsid w:val="001F64A0"/>
    <w:rsid w:val="001F70BC"/>
    <w:rsid w:val="001F7CD3"/>
    <w:rsid w:val="00203998"/>
    <w:rsid w:val="0020538C"/>
    <w:rsid w:val="00206130"/>
    <w:rsid w:val="0020637A"/>
    <w:rsid w:val="00207FF4"/>
    <w:rsid w:val="00210101"/>
    <w:rsid w:val="002104A6"/>
    <w:rsid w:val="002152BA"/>
    <w:rsid w:val="00220712"/>
    <w:rsid w:val="002216F8"/>
    <w:rsid w:val="00223EB1"/>
    <w:rsid w:val="00226358"/>
    <w:rsid w:val="00230001"/>
    <w:rsid w:val="00236917"/>
    <w:rsid w:val="002402BC"/>
    <w:rsid w:val="002415EF"/>
    <w:rsid w:val="00243D6B"/>
    <w:rsid w:val="002469FB"/>
    <w:rsid w:val="0024789A"/>
    <w:rsid w:val="0025410F"/>
    <w:rsid w:val="002577F8"/>
    <w:rsid w:val="00260DC8"/>
    <w:rsid w:val="00262B98"/>
    <w:rsid w:val="002657ED"/>
    <w:rsid w:val="002701DD"/>
    <w:rsid w:val="0027144A"/>
    <w:rsid w:val="00273AF8"/>
    <w:rsid w:val="0027437D"/>
    <w:rsid w:val="00276627"/>
    <w:rsid w:val="00277D8B"/>
    <w:rsid w:val="00281C8E"/>
    <w:rsid w:val="00281D26"/>
    <w:rsid w:val="002868D8"/>
    <w:rsid w:val="00286E07"/>
    <w:rsid w:val="00286EFC"/>
    <w:rsid w:val="00291EA7"/>
    <w:rsid w:val="0029795F"/>
    <w:rsid w:val="002A2F6D"/>
    <w:rsid w:val="002A409A"/>
    <w:rsid w:val="002A415E"/>
    <w:rsid w:val="002A5D79"/>
    <w:rsid w:val="002A64DF"/>
    <w:rsid w:val="002A6938"/>
    <w:rsid w:val="002A7057"/>
    <w:rsid w:val="002A7ED7"/>
    <w:rsid w:val="002B06E6"/>
    <w:rsid w:val="002B2629"/>
    <w:rsid w:val="002B56B0"/>
    <w:rsid w:val="002B5B11"/>
    <w:rsid w:val="002B6D5A"/>
    <w:rsid w:val="002C3AA1"/>
    <w:rsid w:val="002C52D5"/>
    <w:rsid w:val="002D1933"/>
    <w:rsid w:val="002D271F"/>
    <w:rsid w:val="002D6386"/>
    <w:rsid w:val="002E0651"/>
    <w:rsid w:val="002E56D9"/>
    <w:rsid w:val="002E5E4F"/>
    <w:rsid w:val="002E7DB3"/>
    <w:rsid w:val="002F1999"/>
    <w:rsid w:val="002F4580"/>
    <w:rsid w:val="002F47A0"/>
    <w:rsid w:val="002F7894"/>
    <w:rsid w:val="00305B35"/>
    <w:rsid w:val="00305F3D"/>
    <w:rsid w:val="003100CA"/>
    <w:rsid w:val="003117AB"/>
    <w:rsid w:val="0031273F"/>
    <w:rsid w:val="0031555A"/>
    <w:rsid w:val="003155A7"/>
    <w:rsid w:val="003166C5"/>
    <w:rsid w:val="003203C8"/>
    <w:rsid w:val="003242B9"/>
    <w:rsid w:val="00327217"/>
    <w:rsid w:val="0032731D"/>
    <w:rsid w:val="00327F59"/>
    <w:rsid w:val="003300B8"/>
    <w:rsid w:val="00330B38"/>
    <w:rsid w:val="00332328"/>
    <w:rsid w:val="003329D0"/>
    <w:rsid w:val="0033447B"/>
    <w:rsid w:val="0034078C"/>
    <w:rsid w:val="00343D3A"/>
    <w:rsid w:val="00347F1A"/>
    <w:rsid w:val="003518D0"/>
    <w:rsid w:val="00354570"/>
    <w:rsid w:val="0035585F"/>
    <w:rsid w:val="003559E6"/>
    <w:rsid w:val="00356322"/>
    <w:rsid w:val="0035670B"/>
    <w:rsid w:val="003607DE"/>
    <w:rsid w:val="00361836"/>
    <w:rsid w:val="003646A9"/>
    <w:rsid w:val="00371C2D"/>
    <w:rsid w:val="0037285A"/>
    <w:rsid w:val="00373FB1"/>
    <w:rsid w:val="00374725"/>
    <w:rsid w:val="00376D6E"/>
    <w:rsid w:val="00381109"/>
    <w:rsid w:val="00383FFB"/>
    <w:rsid w:val="003840DC"/>
    <w:rsid w:val="00385982"/>
    <w:rsid w:val="003979FC"/>
    <w:rsid w:val="003A0AAD"/>
    <w:rsid w:val="003A2007"/>
    <w:rsid w:val="003A250C"/>
    <w:rsid w:val="003A4286"/>
    <w:rsid w:val="003A53FC"/>
    <w:rsid w:val="003B28F5"/>
    <w:rsid w:val="003B4264"/>
    <w:rsid w:val="003B5A5D"/>
    <w:rsid w:val="003B6859"/>
    <w:rsid w:val="003B6B78"/>
    <w:rsid w:val="003B7254"/>
    <w:rsid w:val="003C1002"/>
    <w:rsid w:val="003C2D66"/>
    <w:rsid w:val="003D67FC"/>
    <w:rsid w:val="003E0AAD"/>
    <w:rsid w:val="003E217C"/>
    <w:rsid w:val="003E2368"/>
    <w:rsid w:val="003E349A"/>
    <w:rsid w:val="003E34D0"/>
    <w:rsid w:val="003E3848"/>
    <w:rsid w:val="003E4A6E"/>
    <w:rsid w:val="003E7399"/>
    <w:rsid w:val="003E757F"/>
    <w:rsid w:val="003F242B"/>
    <w:rsid w:val="003F27EC"/>
    <w:rsid w:val="003F31BD"/>
    <w:rsid w:val="00401AC0"/>
    <w:rsid w:val="00401CAD"/>
    <w:rsid w:val="00406E5A"/>
    <w:rsid w:val="00412C6E"/>
    <w:rsid w:val="00413887"/>
    <w:rsid w:val="004150D5"/>
    <w:rsid w:val="00416C27"/>
    <w:rsid w:val="004177C2"/>
    <w:rsid w:val="004240AC"/>
    <w:rsid w:val="004248EA"/>
    <w:rsid w:val="004254A7"/>
    <w:rsid w:val="00446065"/>
    <w:rsid w:val="00447CCC"/>
    <w:rsid w:val="00450969"/>
    <w:rsid w:val="00451622"/>
    <w:rsid w:val="00455B34"/>
    <w:rsid w:val="004563CC"/>
    <w:rsid w:val="00460F19"/>
    <w:rsid w:val="004621D5"/>
    <w:rsid w:val="00470845"/>
    <w:rsid w:val="00471836"/>
    <w:rsid w:val="00473B8A"/>
    <w:rsid w:val="00481F02"/>
    <w:rsid w:val="0048354D"/>
    <w:rsid w:val="004842E6"/>
    <w:rsid w:val="00486C46"/>
    <w:rsid w:val="0048762C"/>
    <w:rsid w:val="00487872"/>
    <w:rsid w:val="0049226A"/>
    <w:rsid w:val="00495597"/>
    <w:rsid w:val="004A0D52"/>
    <w:rsid w:val="004A3E1C"/>
    <w:rsid w:val="004A3FF8"/>
    <w:rsid w:val="004A7653"/>
    <w:rsid w:val="004B0927"/>
    <w:rsid w:val="004B256F"/>
    <w:rsid w:val="004B27E6"/>
    <w:rsid w:val="004B4D1D"/>
    <w:rsid w:val="004B787A"/>
    <w:rsid w:val="004C02F2"/>
    <w:rsid w:val="004C0493"/>
    <w:rsid w:val="004C0B32"/>
    <w:rsid w:val="004C6930"/>
    <w:rsid w:val="004C7122"/>
    <w:rsid w:val="004D16BD"/>
    <w:rsid w:val="004D54E7"/>
    <w:rsid w:val="004E5879"/>
    <w:rsid w:val="004E5B70"/>
    <w:rsid w:val="004F0B54"/>
    <w:rsid w:val="004F29C0"/>
    <w:rsid w:val="00501C89"/>
    <w:rsid w:val="005027D2"/>
    <w:rsid w:val="005046C3"/>
    <w:rsid w:val="005066BD"/>
    <w:rsid w:val="005113B6"/>
    <w:rsid w:val="00513520"/>
    <w:rsid w:val="005157DB"/>
    <w:rsid w:val="00516F06"/>
    <w:rsid w:val="005245CF"/>
    <w:rsid w:val="005251D3"/>
    <w:rsid w:val="00527694"/>
    <w:rsid w:val="00530B5F"/>
    <w:rsid w:val="00531817"/>
    <w:rsid w:val="00531CB5"/>
    <w:rsid w:val="00532D6C"/>
    <w:rsid w:val="00535998"/>
    <w:rsid w:val="00535FC8"/>
    <w:rsid w:val="00543509"/>
    <w:rsid w:val="00544305"/>
    <w:rsid w:val="0054561C"/>
    <w:rsid w:val="0054766C"/>
    <w:rsid w:val="005520B2"/>
    <w:rsid w:val="005538D6"/>
    <w:rsid w:val="00554A5F"/>
    <w:rsid w:val="005574F4"/>
    <w:rsid w:val="00557558"/>
    <w:rsid w:val="005608F3"/>
    <w:rsid w:val="00560CA0"/>
    <w:rsid w:val="00561800"/>
    <w:rsid w:val="005624F3"/>
    <w:rsid w:val="00562DCB"/>
    <w:rsid w:val="00563339"/>
    <w:rsid w:val="00565CD7"/>
    <w:rsid w:val="00565F6E"/>
    <w:rsid w:val="00570A64"/>
    <w:rsid w:val="00570B16"/>
    <w:rsid w:val="0057230C"/>
    <w:rsid w:val="00575E7E"/>
    <w:rsid w:val="00576CB1"/>
    <w:rsid w:val="00580AE6"/>
    <w:rsid w:val="005810B9"/>
    <w:rsid w:val="005811EF"/>
    <w:rsid w:val="0058195B"/>
    <w:rsid w:val="0058230B"/>
    <w:rsid w:val="00582F6A"/>
    <w:rsid w:val="0058582D"/>
    <w:rsid w:val="00585E8C"/>
    <w:rsid w:val="005862F3"/>
    <w:rsid w:val="00590C46"/>
    <w:rsid w:val="0059281B"/>
    <w:rsid w:val="00592E37"/>
    <w:rsid w:val="0059300A"/>
    <w:rsid w:val="00593409"/>
    <w:rsid w:val="00593D42"/>
    <w:rsid w:val="0059614F"/>
    <w:rsid w:val="005A05A5"/>
    <w:rsid w:val="005A41F1"/>
    <w:rsid w:val="005A56AD"/>
    <w:rsid w:val="005B0878"/>
    <w:rsid w:val="005B190E"/>
    <w:rsid w:val="005C15C0"/>
    <w:rsid w:val="005C1BE0"/>
    <w:rsid w:val="005C4502"/>
    <w:rsid w:val="005C5FBE"/>
    <w:rsid w:val="005C7DA7"/>
    <w:rsid w:val="005D0BDF"/>
    <w:rsid w:val="005E1697"/>
    <w:rsid w:val="005E5493"/>
    <w:rsid w:val="005F4047"/>
    <w:rsid w:val="005F5870"/>
    <w:rsid w:val="005F63B9"/>
    <w:rsid w:val="005F6C47"/>
    <w:rsid w:val="006007AE"/>
    <w:rsid w:val="00604585"/>
    <w:rsid w:val="0061026D"/>
    <w:rsid w:val="00610654"/>
    <w:rsid w:val="00612648"/>
    <w:rsid w:val="0061419C"/>
    <w:rsid w:val="0061768C"/>
    <w:rsid w:val="00623E62"/>
    <w:rsid w:val="006311A0"/>
    <w:rsid w:val="006312CC"/>
    <w:rsid w:val="006318B9"/>
    <w:rsid w:val="00631D8A"/>
    <w:rsid w:val="00633C74"/>
    <w:rsid w:val="00635919"/>
    <w:rsid w:val="00635920"/>
    <w:rsid w:val="00640AC5"/>
    <w:rsid w:val="0064341C"/>
    <w:rsid w:val="006459C2"/>
    <w:rsid w:val="00646B2F"/>
    <w:rsid w:val="00647EE3"/>
    <w:rsid w:val="00655AD0"/>
    <w:rsid w:val="00666002"/>
    <w:rsid w:val="0067026C"/>
    <w:rsid w:val="00674165"/>
    <w:rsid w:val="00675A3A"/>
    <w:rsid w:val="00675B60"/>
    <w:rsid w:val="00682303"/>
    <w:rsid w:val="00685C15"/>
    <w:rsid w:val="00691001"/>
    <w:rsid w:val="0069112A"/>
    <w:rsid w:val="00692FB3"/>
    <w:rsid w:val="006939F2"/>
    <w:rsid w:val="006950B7"/>
    <w:rsid w:val="00695410"/>
    <w:rsid w:val="00696BAB"/>
    <w:rsid w:val="006A1083"/>
    <w:rsid w:val="006A3EA4"/>
    <w:rsid w:val="006A42E4"/>
    <w:rsid w:val="006A7E1F"/>
    <w:rsid w:val="006B0F4D"/>
    <w:rsid w:val="006B0FDB"/>
    <w:rsid w:val="006B141A"/>
    <w:rsid w:val="006B1D13"/>
    <w:rsid w:val="006B455B"/>
    <w:rsid w:val="006C07B3"/>
    <w:rsid w:val="006C0990"/>
    <w:rsid w:val="006C1CC9"/>
    <w:rsid w:val="006C2835"/>
    <w:rsid w:val="006C4351"/>
    <w:rsid w:val="006C5DD1"/>
    <w:rsid w:val="006D0D4E"/>
    <w:rsid w:val="006D19DE"/>
    <w:rsid w:val="006D4359"/>
    <w:rsid w:val="006D477F"/>
    <w:rsid w:val="006D79E5"/>
    <w:rsid w:val="006E1C29"/>
    <w:rsid w:val="006E1E3F"/>
    <w:rsid w:val="006E2CD0"/>
    <w:rsid w:val="006E2CF0"/>
    <w:rsid w:val="006E2D49"/>
    <w:rsid w:val="006F4AB1"/>
    <w:rsid w:val="006F6278"/>
    <w:rsid w:val="006F6E53"/>
    <w:rsid w:val="007000D6"/>
    <w:rsid w:val="00701727"/>
    <w:rsid w:val="007022C3"/>
    <w:rsid w:val="007028F4"/>
    <w:rsid w:val="00706101"/>
    <w:rsid w:val="00720AD5"/>
    <w:rsid w:val="007211A0"/>
    <w:rsid w:val="007212C1"/>
    <w:rsid w:val="00721534"/>
    <w:rsid w:val="007258AD"/>
    <w:rsid w:val="00743FF5"/>
    <w:rsid w:val="007468FC"/>
    <w:rsid w:val="00747DC6"/>
    <w:rsid w:val="007518D8"/>
    <w:rsid w:val="007519A6"/>
    <w:rsid w:val="00756142"/>
    <w:rsid w:val="00756FEA"/>
    <w:rsid w:val="007625CD"/>
    <w:rsid w:val="0076581A"/>
    <w:rsid w:val="00765861"/>
    <w:rsid w:val="00774F83"/>
    <w:rsid w:val="007801B2"/>
    <w:rsid w:val="007812B4"/>
    <w:rsid w:val="0078201F"/>
    <w:rsid w:val="00784458"/>
    <w:rsid w:val="0078727E"/>
    <w:rsid w:val="00790964"/>
    <w:rsid w:val="00791FF6"/>
    <w:rsid w:val="00792CA3"/>
    <w:rsid w:val="00795B1C"/>
    <w:rsid w:val="007A0CCA"/>
    <w:rsid w:val="007A1D9F"/>
    <w:rsid w:val="007A2AD0"/>
    <w:rsid w:val="007A5BB8"/>
    <w:rsid w:val="007A624E"/>
    <w:rsid w:val="007A6EC1"/>
    <w:rsid w:val="007A707E"/>
    <w:rsid w:val="007B0C64"/>
    <w:rsid w:val="007B2BAA"/>
    <w:rsid w:val="007B2E14"/>
    <w:rsid w:val="007B2FDD"/>
    <w:rsid w:val="007B50DA"/>
    <w:rsid w:val="007B6384"/>
    <w:rsid w:val="007B6A63"/>
    <w:rsid w:val="007B712A"/>
    <w:rsid w:val="007B788D"/>
    <w:rsid w:val="007B7E69"/>
    <w:rsid w:val="007C22EF"/>
    <w:rsid w:val="007C5F09"/>
    <w:rsid w:val="007D18C3"/>
    <w:rsid w:val="007D1D82"/>
    <w:rsid w:val="007D2C7A"/>
    <w:rsid w:val="007D42BC"/>
    <w:rsid w:val="007D58FB"/>
    <w:rsid w:val="007D5EFE"/>
    <w:rsid w:val="007E0DC4"/>
    <w:rsid w:val="007E1269"/>
    <w:rsid w:val="007E1590"/>
    <w:rsid w:val="007E1E0B"/>
    <w:rsid w:val="007E4280"/>
    <w:rsid w:val="007F18B7"/>
    <w:rsid w:val="007F1EE8"/>
    <w:rsid w:val="007F2E84"/>
    <w:rsid w:val="007F37B3"/>
    <w:rsid w:val="007F52AA"/>
    <w:rsid w:val="007F7625"/>
    <w:rsid w:val="00800F9E"/>
    <w:rsid w:val="0080533F"/>
    <w:rsid w:val="008070FA"/>
    <w:rsid w:val="0081063A"/>
    <w:rsid w:val="00810CE6"/>
    <w:rsid w:val="00812136"/>
    <w:rsid w:val="008121CD"/>
    <w:rsid w:val="0081454A"/>
    <w:rsid w:val="00815C35"/>
    <w:rsid w:val="0082097B"/>
    <w:rsid w:val="0082403F"/>
    <w:rsid w:val="008255BC"/>
    <w:rsid w:val="0082649F"/>
    <w:rsid w:val="00830A8C"/>
    <w:rsid w:val="00831E51"/>
    <w:rsid w:val="00833D82"/>
    <w:rsid w:val="0083468A"/>
    <w:rsid w:val="00834AD2"/>
    <w:rsid w:val="0083526A"/>
    <w:rsid w:val="00835668"/>
    <w:rsid w:val="00842D43"/>
    <w:rsid w:val="008439B2"/>
    <w:rsid w:val="00844776"/>
    <w:rsid w:val="00846112"/>
    <w:rsid w:val="00846951"/>
    <w:rsid w:val="008511E6"/>
    <w:rsid w:val="00852CC8"/>
    <w:rsid w:val="00856738"/>
    <w:rsid w:val="00856D1C"/>
    <w:rsid w:val="008576DB"/>
    <w:rsid w:val="0086097C"/>
    <w:rsid w:val="00860C1E"/>
    <w:rsid w:val="00863703"/>
    <w:rsid w:val="00863987"/>
    <w:rsid w:val="00864B69"/>
    <w:rsid w:val="00866022"/>
    <w:rsid w:val="00875EE4"/>
    <w:rsid w:val="00876AC0"/>
    <w:rsid w:val="00876D53"/>
    <w:rsid w:val="00883520"/>
    <w:rsid w:val="00885A47"/>
    <w:rsid w:val="0089227E"/>
    <w:rsid w:val="00893B59"/>
    <w:rsid w:val="008940E0"/>
    <w:rsid w:val="008956C2"/>
    <w:rsid w:val="00895C12"/>
    <w:rsid w:val="0089625E"/>
    <w:rsid w:val="008A12F4"/>
    <w:rsid w:val="008A174C"/>
    <w:rsid w:val="008A4D42"/>
    <w:rsid w:val="008A4F4E"/>
    <w:rsid w:val="008A5DBC"/>
    <w:rsid w:val="008B0F07"/>
    <w:rsid w:val="008B3632"/>
    <w:rsid w:val="008B4556"/>
    <w:rsid w:val="008B4C71"/>
    <w:rsid w:val="008B5B98"/>
    <w:rsid w:val="008B5F7A"/>
    <w:rsid w:val="008C108F"/>
    <w:rsid w:val="008C11F7"/>
    <w:rsid w:val="008C12A1"/>
    <w:rsid w:val="008C45FD"/>
    <w:rsid w:val="008C54F0"/>
    <w:rsid w:val="008C5832"/>
    <w:rsid w:val="008C61DB"/>
    <w:rsid w:val="008C6F78"/>
    <w:rsid w:val="008C775A"/>
    <w:rsid w:val="008D1D1F"/>
    <w:rsid w:val="008D3568"/>
    <w:rsid w:val="008E318A"/>
    <w:rsid w:val="008E7125"/>
    <w:rsid w:val="008F1C85"/>
    <w:rsid w:val="008F2EE3"/>
    <w:rsid w:val="008F4CD1"/>
    <w:rsid w:val="0090055D"/>
    <w:rsid w:val="00903280"/>
    <w:rsid w:val="00903408"/>
    <w:rsid w:val="009104E9"/>
    <w:rsid w:val="0091135A"/>
    <w:rsid w:val="009116EA"/>
    <w:rsid w:val="0091370F"/>
    <w:rsid w:val="00913E93"/>
    <w:rsid w:val="00914534"/>
    <w:rsid w:val="00915BE4"/>
    <w:rsid w:val="00917140"/>
    <w:rsid w:val="00917F50"/>
    <w:rsid w:val="009213C9"/>
    <w:rsid w:val="00925B1F"/>
    <w:rsid w:val="009267AE"/>
    <w:rsid w:val="00931F36"/>
    <w:rsid w:val="009325BB"/>
    <w:rsid w:val="00932C99"/>
    <w:rsid w:val="00933671"/>
    <w:rsid w:val="00942BC3"/>
    <w:rsid w:val="00944CB3"/>
    <w:rsid w:val="009506D5"/>
    <w:rsid w:val="009572AC"/>
    <w:rsid w:val="009579F9"/>
    <w:rsid w:val="0096113C"/>
    <w:rsid w:val="00963333"/>
    <w:rsid w:val="0096601F"/>
    <w:rsid w:val="009701EE"/>
    <w:rsid w:val="00972BF7"/>
    <w:rsid w:val="00972DD5"/>
    <w:rsid w:val="00984879"/>
    <w:rsid w:val="009851F0"/>
    <w:rsid w:val="00985632"/>
    <w:rsid w:val="00985DE4"/>
    <w:rsid w:val="00985E59"/>
    <w:rsid w:val="009879A3"/>
    <w:rsid w:val="00990599"/>
    <w:rsid w:val="00990A9B"/>
    <w:rsid w:val="0099121B"/>
    <w:rsid w:val="00991B63"/>
    <w:rsid w:val="009943C6"/>
    <w:rsid w:val="009943F6"/>
    <w:rsid w:val="00995545"/>
    <w:rsid w:val="009A017C"/>
    <w:rsid w:val="009A4950"/>
    <w:rsid w:val="009B02FF"/>
    <w:rsid w:val="009B2428"/>
    <w:rsid w:val="009B4639"/>
    <w:rsid w:val="009B5CB7"/>
    <w:rsid w:val="009B7085"/>
    <w:rsid w:val="009C75EA"/>
    <w:rsid w:val="009D0366"/>
    <w:rsid w:val="009D1A03"/>
    <w:rsid w:val="009D1AB1"/>
    <w:rsid w:val="009D5863"/>
    <w:rsid w:val="009E050C"/>
    <w:rsid w:val="009E1917"/>
    <w:rsid w:val="009E7C56"/>
    <w:rsid w:val="009F4038"/>
    <w:rsid w:val="009F44A6"/>
    <w:rsid w:val="009F4EAA"/>
    <w:rsid w:val="00A008C9"/>
    <w:rsid w:val="00A05FE8"/>
    <w:rsid w:val="00A12507"/>
    <w:rsid w:val="00A13022"/>
    <w:rsid w:val="00A13B90"/>
    <w:rsid w:val="00A20657"/>
    <w:rsid w:val="00A20DF3"/>
    <w:rsid w:val="00A271A5"/>
    <w:rsid w:val="00A31242"/>
    <w:rsid w:val="00A31951"/>
    <w:rsid w:val="00A31E72"/>
    <w:rsid w:val="00A346A8"/>
    <w:rsid w:val="00A350CC"/>
    <w:rsid w:val="00A3555C"/>
    <w:rsid w:val="00A36102"/>
    <w:rsid w:val="00A40C37"/>
    <w:rsid w:val="00A416A1"/>
    <w:rsid w:val="00A4188F"/>
    <w:rsid w:val="00A43C69"/>
    <w:rsid w:val="00A44058"/>
    <w:rsid w:val="00A46904"/>
    <w:rsid w:val="00A475CB"/>
    <w:rsid w:val="00A52530"/>
    <w:rsid w:val="00A551BF"/>
    <w:rsid w:val="00A558EE"/>
    <w:rsid w:val="00A55951"/>
    <w:rsid w:val="00A70524"/>
    <w:rsid w:val="00A730FF"/>
    <w:rsid w:val="00A73406"/>
    <w:rsid w:val="00A738DE"/>
    <w:rsid w:val="00A742B8"/>
    <w:rsid w:val="00A77B5D"/>
    <w:rsid w:val="00A80E8A"/>
    <w:rsid w:val="00A8314E"/>
    <w:rsid w:val="00A86DAD"/>
    <w:rsid w:val="00A909E2"/>
    <w:rsid w:val="00A916D9"/>
    <w:rsid w:val="00A92D8B"/>
    <w:rsid w:val="00A93204"/>
    <w:rsid w:val="00A979E2"/>
    <w:rsid w:val="00AA2121"/>
    <w:rsid w:val="00AA23C3"/>
    <w:rsid w:val="00AB169B"/>
    <w:rsid w:val="00AB6913"/>
    <w:rsid w:val="00AB7702"/>
    <w:rsid w:val="00AC0278"/>
    <w:rsid w:val="00AC65DA"/>
    <w:rsid w:val="00AD09E4"/>
    <w:rsid w:val="00AD1893"/>
    <w:rsid w:val="00AD27CD"/>
    <w:rsid w:val="00AE0CEC"/>
    <w:rsid w:val="00AE4E98"/>
    <w:rsid w:val="00AE5670"/>
    <w:rsid w:val="00AE7A06"/>
    <w:rsid w:val="00AF1737"/>
    <w:rsid w:val="00AF35EE"/>
    <w:rsid w:val="00AF5448"/>
    <w:rsid w:val="00AF5B1F"/>
    <w:rsid w:val="00B0322C"/>
    <w:rsid w:val="00B03527"/>
    <w:rsid w:val="00B04A2A"/>
    <w:rsid w:val="00B121D4"/>
    <w:rsid w:val="00B14C48"/>
    <w:rsid w:val="00B14CCC"/>
    <w:rsid w:val="00B1708B"/>
    <w:rsid w:val="00B20BFF"/>
    <w:rsid w:val="00B214A7"/>
    <w:rsid w:val="00B214C3"/>
    <w:rsid w:val="00B25327"/>
    <w:rsid w:val="00B2722A"/>
    <w:rsid w:val="00B31607"/>
    <w:rsid w:val="00B32355"/>
    <w:rsid w:val="00B32856"/>
    <w:rsid w:val="00B37B26"/>
    <w:rsid w:val="00B43B34"/>
    <w:rsid w:val="00B43D99"/>
    <w:rsid w:val="00B46508"/>
    <w:rsid w:val="00B46773"/>
    <w:rsid w:val="00B51395"/>
    <w:rsid w:val="00B538A0"/>
    <w:rsid w:val="00B53FDE"/>
    <w:rsid w:val="00B54208"/>
    <w:rsid w:val="00B578CD"/>
    <w:rsid w:val="00B60144"/>
    <w:rsid w:val="00B618BA"/>
    <w:rsid w:val="00B7400C"/>
    <w:rsid w:val="00B74567"/>
    <w:rsid w:val="00B75E66"/>
    <w:rsid w:val="00B8318C"/>
    <w:rsid w:val="00B8433A"/>
    <w:rsid w:val="00B914B4"/>
    <w:rsid w:val="00B91A2F"/>
    <w:rsid w:val="00B92E9C"/>
    <w:rsid w:val="00B93BF6"/>
    <w:rsid w:val="00B949FB"/>
    <w:rsid w:val="00B977A7"/>
    <w:rsid w:val="00BA1251"/>
    <w:rsid w:val="00BA282D"/>
    <w:rsid w:val="00BA2C9F"/>
    <w:rsid w:val="00BA4D57"/>
    <w:rsid w:val="00BA74A0"/>
    <w:rsid w:val="00BB2CAD"/>
    <w:rsid w:val="00BB6260"/>
    <w:rsid w:val="00BB6A60"/>
    <w:rsid w:val="00BB6F86"/>
    <w:rsid w:val="00BC184C"/>
    <w:rsid w:val="00BC5D48"/>
    <w:rsid w:val="00BC76A0"/>
    <w:rsid w:val="00BD60D2"/>
    <w:rsid w:val="00BE5732"/>
    <w:rsid w:val="00BE6EAC"/>
    <w:rsid w:val="00BF0A11"/>
    <w:rsid w:val="00BF2187"/>
    <w:rsid w:val="00BF4B87"/>
    <w:rsid w:val="00BF5F7D"/>
    <w:rsid w:val="00BF65D0"/>
    <w:rsid w:val="00BF7E3A"/>
    <w:rsid w:val="00C04274"/>
    <w:rsid w:val="00C05E74"/>
    <w:rsid w:val="00C06BB6"/>
    <w:rsid w:val="00C07D53"/>
    <w:rsid w:val="00C10C19"/>
    <w:rsid w:val="00C141DD"/>
    <w:rsid w:val="00C143B8"/>
    <w:rsid w:val="00C149B6"/>
    <w:rsid w:val="00C17D02"/>
    <w:rsid w:val="00C20C9A"/>
    <w:rsid w:val="00C216CE"/>
    <w:rsid w:val="00C22B90"/>
    <w:rsid w:val="00C25ECB"/>
    <w:rsid w:val="00C267A7"/>
    <w:rsid w:val="00C30114"/>
    <w:rsid w:val="00C30C31"/>
    <w:rsid w:val="00C33A5A"/>
    <w:rsid w:val="00C34D57"/>
    <w:rsid w:val="00C401AC"/>
    <w:rsid w:val="00C42F8D"/>
    <w:rsid w:val="00C4412C"/>
    <w:rsid w:val="00C44B83"/>
    <w:rsid w:val="00C45647"/>
    <w:rsid w:val="00C52B12"/>
    <w:rsid w:val="00C53D64"/>
    <w:rsid w:val="00C53D8A"/>
    <w:rsid w:val="00C5617F"/>
    <w:rsid w:val="00C5649C"/>
    <w:rsid w:val="00C701D3"/>
    <w:rsid w:val="00C729FA"/>
    <w:rsid w:val="00C734D9"/>
    <w:rsid w:val="00C738CB"/>
    <w:rsid w:val="00C73F11"/>
    <w:rsid w:val="00C75486"/>
    <w:rsid w:val="00C75EA6"/>
    <w:rsid w:val="00C8202C"/>
    <w:rsid w:val="00C830B1"/>
    <w:rsid w:val="00C8335B"/>
    <w:rsid w:val="00C84C6B"/>
    <w:rsid w:val="00C92A5B"/>
    <w:rsid w:val="00C9413D"/>
    <w:rsid w:val="00CA1D06"/>
    <w:rsid w:val="00CA46EC"/>
    <w:rsid w:val="00CA4828"/>
    <w:rsid w:val="00CB0EFD"/>
    <w:rsid w:val="00CB4EB4"/>
    <w:rsid w:val="00CB5A86"/>
    <w:rsid w:val="00CB744A"/>
    <w:rsid w:val="00CB74CB"/>
    <w:rsid w:val="00CB7775"/>
    <w:rsid w:val="00CC283E"/>
    <w:rsid w:val="00CC2AC5"/>
    <w:rsid w:val="00CC6992"/>
    <w:rsid w:val="00CC6D45"/>
    <w:rsid w:val="00CC70BC"/>
    <w:rsid w:val="00CC7FD4"/>
    <w:rsid w:val="00CD3E71"/>
    <w:rsid w:val="00CD4455"/>
    <w:rsid w:val="00CD6344"/>
    <w:rsid w:val="00CE1270"/>
    <w:rsid w:val="00CE39C8"/>
    <w:rsid w:val="00CE6DC5"/>
    <w:rsid w:val="00CF0C84"/>
    <w:rsid w:val="00CF330B"/>
    <w:rsid w:val="00D00808"/>
    <w:rsid w:val="00D04768"/>
    <w:rsid w:val="00D04F28"/>
    <w:rsid w:val="00D05B29"/>
    <w:rsid w:val="00D06BC9"/>
    <w:rsid w:val="00D11A5A"/>
    <w:rsid w:val="00D13822"/>
    <w:rsid w:val="00D1394D"/>
    <w:rsid w:val="00D154E5"/>
    <w:rsid w:val="00D26654"/>
    <w:rsid w:val="00D26A26"/>
    <w:rsid w:val="00D27335"/>
    <w:rsid w:val="00D327A0"/>
    <w:rsid w:val="00D3397B"/>
    <w:rsid w:val="00D34B76"/>
    <w:rsid w:val="00D3546D"/>
    <w:rsid w:val="00D368AF"/>
    <w:rsid w:val="00D404F3"/>
    <w:rsid w:val="00D4183D"/>
    <w:rsid w:val="00D442C8"/>
    <w:rsid w:val="00D44BD0"/>
    <w:rsid w:val="00D46F3E"/>
    <w:rsid w:val="00D47740"/>
    <w:rsid w:val="00D47C53"/>
    <w:rsid w:val="00D500BB"/>
    <w:rsid w:val="00D55E12"/>
    <w:rsid w:val="00D56D51"/>
    <w:rsid w:val="00D57C86"/>
    <w:rsid w:val="00D609F4"/>
    <w:rsid w:val="00D60F76"/>
    <w:rsid w:val="00D62710"/>
    <w:rsid w:val="00D64209"/>
    <w:rsid w:val="00D64314"/>
    <w:rsid w:val="00D64B6E"/>
    <w:rsid w:val="00D71DAA"/>
    <w:rsid w:val="00D72D43"/>
    <w:rsid w:val="00D765B9"/>
    <w:rsid w:val="00D76E8A"/>
    <w:rsid w:val="00D806D1"/>
    <w:rsid w:val="00D8102B"/>
    <w:rsid w:val="00D812B9"/>
    <w:rsid w:val="00D815BE"/>
    <w:rsid w:val="00D82075"/>
    <w:rsid w:val="00D85D92"/>
    <w:rsid w:val="00D903FD"/>
    <w:rsid w:val="00D94BC5"/>
    <w:rsid w:val="00D96C08"/>
    <w:rsid w:val="00D9729A"/>
    <w:rsid w:val="00D979BF"/>
    <w:rsid w:val="00DA0B69"/>
    <w:rsid w:val="00DA22F6"/>
    <w:rsid w:val="00DA2555"/>
    <w:rsid w:val="00DA4239"/>
    <w:rsid w:val="00DA48EE"/>
    <w:rsid w:val="00DB0652"/>
    <w:rsid w:val="00DB6530"/>
    <w:rsid w:val="00DB71E7"/>
    <w:rsid w:val="00DB76AA"/>
    <w:rsid w:val="00DC1EB8"/>
    <w:rsid w:val="00DC3052"/>
    <w:rsid w:val="00DC39FB"/>
    <w:rsid w:val="00DC5452"/>
    <w:rsid w:val="00DC63D9"/>
    <w:rsid w:val="00DD10A0"/>
    <w:rsid w:val="00DD4A9C"/>
    <w:rsid w:val="00DE0C4D"/>
    <w:rsid w:val="00DE1AA3"/>
    <w:rsid w:val="00DE7D46"/>
    <w:rsid w:val="00DF03D2"/>
    <w:rsid w:val="00DF1C97"/>
    <w:rsid w:val="00DF46C4"/>
    <w:rsid w:val="00DF4CA3"/>
    <w:rsid w:val="00DF72AA"/>
    <w:rsid w:val="00E01E13"/>
    <w:rsid w:val="00E062DC"/>
    <w:rsid w:val="00E06CAB"/>
    <w:rsid w:val="00E077CD"/>
    <w:rsid w:val="00E10E57"/>
    <w:rsid w:val="00E128A3"/>
    <w:rsid w:val="00E13027"/>
    <w:rsid w:val="00E16902"/>
    <w:rsid w:val="00E21542"/>
    <w:rsid w:val="00E2451C"/>
    <w:rsid w:val="00E3547C"/>
    <w:rsid w:val="00E35F44"/>
    <w:rsid w:val="00E41735"/>
    <w:rsid w:val="00E434E7"/>
    <w:rsid w:val="00E440CA"/>
    <w:rsid w:val="00E47EFD"/>
    <w:rsid w:val="00E57815"/>
    <w:rsid w:val="00E60581"/>
    <w:rsid w:val="00E60704"/>
    <w:rsid w:val="00E60A51"/>
    <w:rsid w:val="00E60AFA"/>
    <w:rsid w:val="00E61A50"/>
    <w:rsid w:val="00E62CB5"/>
    <w:rsid w:val="00E6336F"/>
    <w:rsid w:val="00E6398D"/>
    <w:rsid w:val="00E66CC8"/>
    <w:rsid w:val="00E67603"/>
    <w:rsid w:val="00E70623"/>
    <w:rsid w:val="00E72FFA"/>
    <w:rsid w:val="00E751EA"/>
    <w:rsid w:val="00E75AF2"/>
    <w:rsid w:val="00E76649"/>
    <w:rsid w:val="00E80ABA"/>
    <w:rsid w:val="00E81EF8"/>
    <w:rsid w:val="00E824CE"/>
    <w:rsid w:val="00E84ECA"/>
    <w:rsid w:val="00E86163"/>
    <w:rsid w:val="00E913BE"/>
    <w:rsid w:val="00E967CA"/>
    <w:rsid w:val="00EA02EE"/>
    <w:rsid w:val="00EA0D21"/>
    <w:rsid w:val="00EA1B7B"/>
    <w:rsid w:val="00EA2D9C"/>
    <w:rsid w:val="00EA6506"/>
    <w:rsid w:val="00EA7798"/>
    <w:rsid w:val="00EB48A4"/>
    <w:rsid w:val="00EB51B0"/>
    <w:rsid w:val="00EC5039"/>
    <w:rsid w:val="00EC5404"/>
    <w:rsid w:val="00EC770E"/>
    <w:rsid w:val="00EC78E7"/>
    <w:rsid w:val="00ED0FB1"/>
    <w:rsid w:val="00ED43D2"/>
    <w:rsid w:val="00ED4CF4"/>
    <w:rsid w:val="00ED57CE"/>
    <w:rsid w:val="00EE17D9"/>
    <w:rsid w:val="00EE2C2D"/>
    <w:rsid w:val="00EE358A"/>
    <w:rsid w:val="00EE3B8C"/>
    <w:rsid w:val="00EE4795"/>
    <w:rsid w:val="00EE4859"/>
    <w:rsid w:val="00EE710E"/>
    <w:rsid w:val="00EE7F25"/>
    <w:rsid w:val="00EF0C60"/>
    <w:rsid w:val="00EF38D6"/>
    <w:rsid w:val="00EF3AFF"/>
    <w:rsid w:val="00EF3C09"/>
    <w:rsid w:val="00EF418C"/>
    <w:rsid w:val="00EF4A38"/>
    <w:rsid w:val="00EF5845"/>
    <w:rsid w:val="00F01A22"/>
    <w:rsid w:val="00F07A85"/>
    <w:rsid w:val="00F105AB"/>
    <w:rsid w:val="00F11B8F"/>
    <w:rsid w:val="00F125B7"/>
    <w:rsid w:val="00F128F6"/>
    <w:rsid w:val="00F12D2A"/>
    <w:rsid w:val="00F149DE"/>
    <w:rsid w:val="00F21072"/>
    <w:rsid w:val="00F23159"/>
    <w:rsid w:val="00F2734B"/>
    <w:rsid w:val="00F277C8"/>
    <w:rsid w:val="00F306E2"/>
    <w:rsid w:val="00F3634C"/>
    <w:rsid w:val="00F36DCD"/>
    <w:rsid w:val="00F37786"/>
    <w:rsid w:val="00F40B07"/>
    <w:rsid w:val="00F47193"/>
    <w:rsid w:val="00F5226F"/>
    <w:rsid w:val="00F5410E"/>
    <w:rsid w:val="00F54619"/>
    <w:rsid w:val="00F608CF"/>
    <w:rsid w:val="00F64092"/>
    <w:rsid w:val="00F642A4"/>
    <w:rsid w:val="00F74011"/>
    <w:rsid w:val="00F76B78"/>
    <w:rsid w:val="00F80CBB"/>
    <w:rsid w:val="00F80CFC"/>
    <w:rsid w:val="00F83682"/>
    <w:rsid w:val="00F83A63"/>
    <w:rsid w:val="00F879F0"/>
    <w:rsid w:val="00F90970"/>
    <w:rsid w:val="00F959B3"/>
    <w:rsid w:val="00F9655D"/>
    <w:rsid w:val="00FA1EAF"/>
    <w:rsid w:val="00FA28AE"/>
    <w:rsid w:val="00FA2F30"/>
    <w:rsid w:val="00FB0191"/>
    <w:rsid w:val="00FB10CB"/>
    <w:rsid w:val="00FB3385"/>
    <w:rsid w:val="00FB64F2"/>
    <w:rsid w:val="00FC1D14"/>
    <w:rsid w:val="00FC4DD5"/>
    <w:rsid w:val="00FC584D"/>
    <w:rsid w:val="00FC7B7E"/>
    <w:rsid w:val="00FD24BE"/>
    <w:rsid w:val="00FD3DA9"/>
    <w:rsid w:val="00FD40F2"/>
    <w:rsid w:val="00FE57C3"/>
    <w:rsid w:val="00FE6182"/>
    <w:rsid w:val="00FF0CAF"/>
    <w:rsid w:val="00FF1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0577"/>
    <o:shapelayout v:ext="edit">
      <o:idmap v:ext="edit" data="1"/>
    </o:shapelayout>
  </w:shapeDefaults>
  <w:decimalSymbol w:val="."/>
  <w:listSeparator w:val=","/>
  <w14:docId w14:val="63210DB5"/>
  <w15:docId w15:val="{BF18F4EE-0F9E-4423-84BD-D2065F59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E8"/>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FootnoteText">
    <w:name w:val="footnote text"/>
    <w:basedOn w:val="Normal"/>
    <w:link w:val="FootnoteTextChar"/>
    <w:unhideWhenUsed/>
    <w:rsid w:val="00575E7E"/>
    <w:pPr>
      <w:spacing w:after="0" w:line="240" w:lineRule="auto"/>
    </w:pPr>
    <w:rPr>
      <w:sz w:val="20"/>
      <w:szCs w:val="20"/>
    </w:rPr>
  </w:style>
  <w:style w:type="character" w:customStyle="1" w:styleId="FootnoteTextChar">
    <w:name w:val="Footnote Text Char"/>
    <w:basedOn w:val="DefaultParagraphFont"/>
    <w:link w:val="FootnoteText"/>
    <w:rsid w:val="00575E7E"/>
    <w:rPr>
      <w:sz w:val="20"/>
      <w:szCs w:val="20"/>
    </w:rPr>
  </w:style>
  <w:style w:type="character" w:styleId="FootnoteReference">
    <w:name w:val="footnote reference"/>
    <w:basedOn w:val="DefaultParagraphFont"/>
    <w:unhideWhenUsed/>
    <w:rsid w:val="00575E7E"/>
    <w:rPr>
      <w:vertAlign w:val="superscript"/>
    </w:rPr>
  </w:style>
  <w:style w:type="paragraph" w:styleId="EndnoteText">
    <w:name w:val="endnote text"/>
    <w:basedOn w:val="Normal"/>
    <w:link w:val="EndnoteTextChar"/>
    <w:uiPriority w:val="99"/>
    <w:semiHidden/>
    <w:unhideWhenUsed/>
    <w:rsid w:val="00580A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0AE6"/>
    <w:rPr>
      <w:sz w:val="20"/>
      <w:szCs w:val="20"/>
    </w:rPr>
  </w:style>
  <w:style w:type="character" w:styleId="EndnoteReference">
    <w:name w:val="endnote reference"/>
    <w:basedOn w:val="DefaultParagraphFont"/>
    <w:uiPriority w:val="99"/>
    <w:semiHidden/>
    <w:unhideWhenUsed/>
    <w:rsid w:val="00580AE6"/>
    <w:rPr>
      <w:vertAlign w:val="superscript"/>
    </w:rPr>
  </w:style>
  <w:style w:type="character" w:styleId="CommentReference">
    <w:name w:val="annotation reference"/>
    <w:basedOn w:val="DefaultParagraphFont"/>
    <w:uiPriority w:val="99"/>
    <w:semiHidden/>
    <w:unhideWhenUsed/>
    <w:rsid w:val="00C738CB"/>
    <w:rPr>
      <w:sz w:val="16"/>
      <w:szCs w:val="16"/>
    </w:rPr>
  </w:style>
  <w:style w:type="paragraph" w:styleId="CommentText">
    <w:name w:val="annotation text"/>
    <w:basedOn w:val="Normal"/>
    <w:link w:val="CommentTextChar"/>
    <w:uiPriority w:val="99"/>
    <w:semiHidden/>
    <w:unhideWhenUsed/>
    <w:rsid w:val="00C738CB"/>
    <w:pPr>
      <w:spacing w:line="240" w:lineRule="auto"/>
    </w:pPr>
    <w:rPr>
      <w:sz w:val="20"/>
      <w:szCs w:val="20"/>
    </w:rPr>
  </w:style>
  <w:style w:type="character" w:customStyle="1" w:styleId="CommentTextChar">
    <w:name w:val="Comment Text Char"/>
    <w:basedOn w:val="DefaultParagraphFont"/>
    <w:link w:val="CommentText"/>
    <w:uiPriority w:val="99"/>
    <w:semiHidden/>
    <w:rsid w:val="00C738CB"/>
    <w:rPr>
      <w:sz w:val="20"/>
      <w:szCs w:val="20"/>
    </w:rPr>
  </w:style>
  <w:style w:type="paragraph" w:styleId="CommentSubject">
    <w:name w:val="annotation subject"/>
    <w:basedOn w:val="CommentText"/>
    <w:next w:val="CommentText"/>
    <w:link w:val="CommentSubjectChar"/>
    <w:uiPriority w:val="99"/>
    <w:semiHidden/>
    <w:unhideWhenUsed/>
    <w:rsid w:val="00C738CB"/>
    <w:rPr>
      <w:b/>
      <w:bCs/>
    </w:rPr>
  </w:style>
  <w:style w:type="character" w:customStyle="1" w:styleId="CommentSubjectChar">
    <w:name w:val="Comment Subject Char"/>
    <w:basedOn w:val="CommentTextChar"/>
    <w:link w:val="CommentSubject"/>
    <w:uiPriority w:val="99"/>
    <w:semiHidden/>
    <w:rsid w:val="00C738CB"/>
    <w:rPr>
      <w:b/>
      <w:bCs/>
      <w:sz w:val="20"/>
      <w:szCs w:val="20"/>
    </w:rPr>
  </w:style>
  <w:style w:type="character" w:styleId="FollowedHyperlink">
    <w:name w:val="FollowedHyperlink"/>
    <w:basedOn w:val="DefaultParagraphFont"/>
    <w:uiPriority w:val="99"/>
    <w:semiHidden/>
    <w:unhideWhenUsed/>
    <w:rsid w:val="00356322"/>
    <w:rPr>
      <w:color w:val="000000" w:themeColor="followedHyperlink"/>
      <w:u w:val="single"/>
    </w:rPr>
  </w:style>
  <w:style w:type="paragraph" w:styleId="Revision">
    <w:name w:val="Revision"/>
    <w:hidden/>
    <w:uiPriority w:val="99"/>
    <w:semiHidden/>
    <w:rsid w:val="001419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86215">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587885644">
      <w:bodyDiv w:val="1"/>
      <w:marLeft w:val="0"/>
      <w:marRight w:val="0"/>
      <w:marTop w:val="0"/>
      <w:marBottom w:val="0"/>
      <w:divBdr>
        <w:top w:val="none" w:sz="0" w:space="0" w:color="auto"/>
        <w:left w:val="none" w:sz="0" w:space="0" w:color="auto"/>
        <w:bottom w:val="none" w:sz="0" w:space="0" w:color="auto"/>
        <w:right w:val="none" w:sz="0" w:space="0" w:color="auto"/>
      </w:divBdr>
    </w:div>
    <w:div w:id="1029725275">
      <w:bodyDiv w:val="1"/>
      <w:marLeft w:val="0"/>
      <w:marRight w:val="0"/>
      <w:marTop w:val="0"/>
      <w:marBottom w:val="0"/>
      <w:divBdr>
        <w:top w:val="none" w:sz="0" w:space="0" w:color="auto"/>
        <w:left w:val="none" w:sz="0" w:space="0" w:color="auto"/>
        <w:bottom w:val="none" w:sz="0" w:space="0" w:color="auto"/>
        <w:right w:val="none" w:sz="0" w:space="0" w:color="auto"/>
      </w:divBdr>
    </w:div>
    <w:div w:id="1126117522">
      <w:bodyDiv w:val="1"/>
      <w:marLeft w:val="0"/>
      <w:marRight w:val="0"/>
      <w:marTop w:val="0"/>
      <w:marBottom w:val="0"/>
      <w:divBdr>
        <w:top w:val="none" w:sz="0" w:space="0" w:color="auto"/>
        <w:left w:val="none" w:sz="0" w:space="0" w:color="auto"/>
        <w:bottom w:val="none" w:sz="0" w:space="0" w:color="auto"/>
        <w:right w:val="none" w:sz="0" w:space="0" w:color="auto"/>
      </w:divBdr>
    </w:div>
    <w:div w:id="1243022911">
      <w:bodyDiv w:val="1"/>
      <w:marLeft w:val="0"/>
      <w:marRight w:val="0"/>
      <w:marTop w:val="0"/>
      <w:marBottom w:val="0"/>
      <w:divBdr>
        <w:top w:val="none" w:sz="0" w:space="0" w:color="auto"/>
        <w:left w:val="none" w:sz="0" w:space="0" w:color="auto"/>
        <w:bottom w:val="none" w:sz="0" w:space="0" w:color="auto"/>
        <w:right w:val="none" w:sz="0" w:space="0" w:color="auto"/>
      </w:divBdr>
    </w:div>
    <w:div w:id="1250653777">
      <w:bodyDiv w:val="1"/>
      <w:marLeft w:val="0"/>
      <w:marRight w:val="0"/>
      <w:marTop w:val="0"/>
      <w:marBottom w:val="0"/>
      <w:divBdr>
        <w:top w:val="none" w:sz="0" w:space="0" w:color="auto"/>
        <w:left w:val="none" w:sz="0" w:space="0" w:color="auto"/>
        <w:bottom w:val="none" w:sz="0" w:space="0" w:color="auto"/>
        <w:right w:val="none" w:sz="0" w:space="0" w:color="auto"/>
      </w:divBdr>
    </w:div>
    <w:div w:id="1387409089">
      <w:bodyDiv w:val="1"/>
      <w:marLeft w:val="0"/>
      <w:marRight w:val="0"/>
      <w:marTop w:val="0"/>
      <w:marBottom w:val="0"/>
      <w:divBdr>
        <w:top w:val="none" w:sz="0" w:space="0" w:color="auto"/>
        <w:left w:val="none" w:sz="0" w:space="0" w:color="auto"/>
        <w:bottom w:val="none" w:sz="0" w:space="0" w:color="auto"/>
        <w:right w:val="none" w:sz="0" w:space="0" w:color="auto"/>
      </w:divBdr>
    </w:div>
    <w:div w:id="1520656527">
      <w:bodyDiv w:val="1"/>
      <w:marLeft w:val="0"/>
      <w:marRight w:val="0"/>
      <w:marTop w:val="0"/>
      <w:marBottom w:val="0"/>
      <w:divBdr>
        <w:top w:val="none" w:sz="0" w:space="0" w:color="auto"/>
        <w:left w:val="none" w:sz="0" w:space="0" w:color="auto"/>
        <w:bottom w:val="none" w:sz="0" w:space="0" w:color="auto"/>
        <w:right w:val="none" w:sz="0" w:space="0" w:color="auto"/>
      </w:divBdr>
    </w:div>
    <w:div w:id="1528449808">
      <w:bodyDiv w:val="1"/>
      <w:marLeft w:val="0"/>
      <w:marRight w:val="0"/>
      <w:marTop w:val="0"/>
      <w:marBottom w:val="0"/>
      <w:divBdr>
        <w:top w:val="none" w:sz="0" w:space="0" w:color="auto"/>
        <w:left w:val="none" w:sz="0" w:space="0" w:color="auto"/>
        <w:bottom w:val="none" w:sz="0" w:space="0" w:color="auto"/>
        <w:right w:val="none" w:sz="0" w:space="0" w:color="auto"/>
      </w:divBdr>
    </w:div>
    <w:div w:id="1837645750">
      <w:bodyDiv w:val="1"/>
      <w:marLeft w:val="0"/>
      <w:marRight w:val="0"/>
      <w:marTop w:val="0"/>
      <w:marBottom w:val="0"/>
      <w:divBdr>
        <w:top w:val="none" w:sz="0" w:space="0" w:color="auto"/>
        <w:left w:val="none" w:sz="0" w:space="0" w:color="auto"/>
        <w:bottom w:val="none" w:sz="0" w:space="0" w:color="auto"/>
        <w:right w:val="none" w:sz="0" w:space="0" w:color="auto"/>
      </w:divBdr>
    </w:div>
    <w:div w:id="2042780567">
      <w:bodyDiv w:val="1"/>
      <w:marLeft w:val="0"/>
      <w:marRight w:val="0"/>
      <w:marTop w:val="0"/>
      <w:marBottom w:val="0"/>
      <w:divBdr>
        <w:top w:val="none" w:sz="0" w:space="0" w:color="auto"/>
        <w:left w:val="none" w:sz="0" w:space="0" w:color="auto"/>
        <w:bottom w:val="none" w:sz="0" w:space="0" w:color="auto"/>
        <w:right w:val="none" w:sz="0" w:space="0" w:color="auto"/>
      </w:divBdr>
    </w:div>
    <w:div w:id="207731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Accredited Contractors</a:t>
            </a:r>
          </a:p>
        </c:rich>
      </c:tx>
      <c:overlay val="0"/>
    </c:title>
    <c:autoTitleDeleted val="0"/>
    <c:plotArea>
      <c:layout/>
      <c:lineChart>
        <c:grouping val="standard"/>
        <c:varyColors val="0"/>
        <c:ser>
          <c:idx val="0"/>
          <c:order val="0"/>
          <c:tx>
            <c:strRef>
              <c:f>'Accredited Contractors'!$B$1</c:f>
              <c:strCache>
                <c:ptCount val="1"/>
                <c:pt idx="0">
                  <c:v>Accredited Contractors</c:v>
                </c:pt>
              </c:strCache>
            </c:strRef>
          </c:tx>
          <c:spPr>
            <a:ln>
              <a:solidFill>
                <a:srgbClr val="0072B2"/>
              </a:solidFill>
            </a:ln>
          </c:spPr>
          <c:cat>
            <c:strRef>
              <c:f>'Accredited Contractors'!$A$2:$A$12</c:f>
              <c:strCache>
                <c:ptCount val="11"/>
                <c:pt idx="0">
                  <c:v>Jan-Jun 2013</c:v>
                </c:pt>
                <c:pt idx="1">
                  <c:v>Jul-Dec 2013</c:v>
                </c:pt>
                <c:pt idx="2">
                  <c:v>Jan-Jun 2014</c:v>
                </c:pt>
                <c:pt idx="3">
                  <c:v>Jul-Dec 2014</c:v>
                </c:pt>
                <c:pt idx="4">
                  <c:v>Jan-Jun 2015</c:v>
                </c:pt>
                <c:pt idx="5">
                  <c:v>Jul-Dec 2015</c:v>
                </c:pt>
                <c:pt idx="6">
                  <c:v>Jan-Jun 2016</c:v>
                </c:pt>
                <c:pt idx="7">
                  <c:v>Jul-Dec 2016</c:v>
                </c:pt>
                <c:pt idx="8">
                  <c:v>Jan-Jun 2017</c:v>
                </c:pt>
                <c:pt idx="9">
                  <c:v>Jul-Dec 2017</c:v>
                </c:pt>
                <c:pt idx="10">
                  <c:v>Jan-Jun 2018</c:v>
                </c:pt>
              </c:strCache>
            </c:strRef>
          </c:cat>
          <c:val>
            <c:numRef>
              <c:f>'Accredited Contractors'!$B$2:$B$12</c:f>
              <c:numCache>
                <c:formatCode>General</c:formatCode>
                <c:ptCount val="11"/>
                <c:pt idx="0">
                  <c:v>252</c:v>
                </c:pt>
                <c:pt idx="1">
                  <c:v>273</c:v>
                </c:pt>
                <c:pt idx="2">
                  <c:v>287</c:v>
                </c:pt>
                <c:pt idx="3">
                  <c:v>305</c:v>
                </c:pt>
                <c:pt idx="4">
                  <c:v>317</c:v>
                </c:pt>
                <c:pt idx="5">
                  <c:v>331</c:v>
                </c:pt>
                <c:pt idx="6">
                  <c:v>336</c:v>
                </c:pt>
                <c:pt idx="7">
                  <c:v>340</c:v>
                </c:pt>
                <c:pt idx="8">
                  <c:v>347</c:v>
                </c:pt>
                <c:pt idx="9">
                  <c:v>347</c:v>
                </c:pt>
                <c:pt idx="10">
                  <c:v>351</c:v>
                </c:pt>
              </c:numCache>
            </c:numRef>
          </c:val>
          <c:smooth val="0"/>
          <c:extLst>
            <c:ext xmlns:c16="http://schemas.microsoft.com/office/drawing/2014/chart" uri="{C3380CC4-5D6E-409C-BE32-E72D297353CC}">
              <c16:uniqueId val="{00000000-53C8-4B08-8CDB-542922AFA6C6}"/>
            </c:ext>
          </c:extLst>
        </c:ser>
        <c:ser>
          <c:idx val="1"/>
          <c:order val="1"/>
          <c:tx>
            <c:strRef>
              <c:f>'Accredited Contractors'!$C$1</c:f>
              <c:strCache>
                <c:ptCount val="1"/>
                <c:pt idx="0">
                  <c:v>Accredited Contractors with nil projects</c:v>
                </c:pt>
              </c:strCache>
            </c:strRef>
          </c:tx>
          <c:spPr>
            <a:ln>
              <a:solidFill>
                <a:srgbClr val="920000"/>
              </a:solidFill>
            </a:ln>
          </c:spPr>
          <c:cat>
            <c:strRef>
              <c:f>'Accredited Contractors'!$A$2:$A$12</c:f>
              <c:strCache>
                <c:ptCount val="11"/>
                <c:pt idx="0">
                  <c:v>Jan-Jun 2013</c:v>
                </c:pt>
                <c:pt idx="1">
                  <c:v>Jul-Dec 2013</c:v>
                </c:pt>
                <c:pt idx="2">
                  <c:v>Jan-Jun 2014</c:v>
                </c:pt>
                <c:pt idx="3">
                  <c:v>Jul-Dec 2014</c:v>
                </c:pt>
                <c:pt idx="4">
                  <c:v>Jan-Jun 2015</c:v>
                </c:pt>
                <c:pt idx="5">
                  <c:v>Jul-Dec 2015</c:v>
                </c:pt>
                <c:pt idx="6">
                  <c:v>Jan-Jun 2016</c:v>
                </c:pt>
                <c:pt idx="7">
                  <c:v>Jul-Dec 2016</c:v>
                </c:pt>
                <c:pt idx="8">
                  <c:v>Jan-Jun 2017</c:v>
                </c:pt>
                <c:pt idx="9">
                  <c:v>Jul-Dec 2017</c:v>
                </c:pt>
                <c:pt idx="10">
                  <c:v>Jan-Jun 2018</c:v>
                </c:pt>
              </c:strCache>
            </c:strRef>
          </c:cat>
          <c:val>
            <c:numRef>
              <c:f>'Accredited Contractors'!$C$2:$C$12</c:f>
              <c:numCache>
                <c:formatCode>General</c:formatCode>
                <c:ptCount val="11"/>
                <c:pt idx="0">
                  <c:v>10</c:v>
                </c:pt>
                <c:pt idx="1">
                  <c:v>13</c:v>
                </c:pt>
                <c:pt idx="2">
                  <c:v>11</c:v>
                </c:pt>
                <c:pt idx="3">
                  <c:v>20</c:v>
                </c:pt>
                <c:pt idx="4">
                  <c:v>17</c:v>
                </c:pt>
                <c:pt idx="5">
                  <c:v>21</c:v>
                </c:pt>
                <c:pt idx="6">
                  <c:v>20</c:v>
                </c:pt>
                <c:pt idx="7">
                  <c:v>25</c:v>
                </c:pt>
                <c:pt idx="8">
                  <c:v>23</c:v>
                </c:pt>
                <c:pt idx="9">
                  <c:v>28</c:v>
                </c:pt>
                <c:pt idx="10">
                  <c:v>31</c:v>
                </c:pt>
              </c:numCache>
            </c:numRef>
          </c:val>
          <c:smooth val="0"/>
          <c:extLst>
            <c:ext xmlns:c16="http://schemas.microsoft.com/office/drawing/2014/chart" uri="{C3380CC4-5D6E-409C-BE32-E72D297353CC}">
              <c16:uniqueId val="{00000001-53C8-4B08-8CDB-542922AFA6C6}"/>
            </c:ext>
          </c:extLst>
        </c:ser>
        <c:ser>
          <c:idx val="2"/>
          <c:order val="2"/>
          <c:tx>
            <c:strRef>
              <c:f>'Accredited Contractors'!$D$1</c:f>
              <c:strCache>
                <c:ptCount val="1"/>
                <c:pt idx="0">
                  <c:v>Accredited Contractors with nil Scheme projects</c:v>
                </c:pt>
              </c:strCache>
            </c:strRef>
          </c:tx>
          <c:spPr>
            <a:ln>
              <a:solidFill>
                <a:srgbClr val="F0E442"/>
              </a:solidFill>
            </a:ln>
          </c:spPr>
          <c:marker>
            <c:spPr>
              <a:solidFill>
                <a:srgbClr val="F0E442"/>
              </a:solidFill>
            </c:spPr>
          </c:marker>
          <c:cat>
            <c:strRef>
              <c:f>'Accredited Contractors'!$A$2:$A$12</c:f>
              <c:strCache>
                <c:ptCount val="11"/>
                <c:pt idx="0">
                  <c:v>Jan-Jun 2013</c:v>
                </c:pt>
                <c:pt idx="1">
                  <c:v>Jul-Dec 2013</c:v>
                </c:pt>
                <c:pt idx="2">
                  <c:v>Jan-Jun 2014</c:v>
                </c:pt>
                <c:pt idx="3">
                  <c:v>Jul-Dec 2014</c:v>
                </c:pt>
                <c:pt idx="4">
                  <c:v>Jan-Jun 2015</c:v>
                </c:pt>
                <c:pt idx="5">
                  <c:v>Jul-Dec 2015</c:v>
                </c:pt>
                <c:pt idx="6">
                  <c:v>Jan-Jun 2016</c:v>
                </c:pt>
                <c:pt idx="7">
                  <c:v>Jul-Dec 2016</c:v>
                </c:pt>
                <c:pt idx="8">
                  <c:v>Jan-Jun 2017</c:v>
                </c:pt>
                <c:pt idx="9">
                  <c:v>Jul-Dec 2017</c:v>
                </c:pt>
                <c:pt idx="10">
                  <c:v>Jan-Jun 2018</c:v>
                </c:pt>
              </c:strCache>
            </c:strRef>
          </c:cat>
          <c:val>
            <c:numRef>
              <c:f>'Accredited Contractors'!$D$2:$D$12</c:f>
              <c:numCache>
                <c:formatCode>General</c:formatCode>
                <c:ptCount val="11"/>
                <c:pt idx="0">
                  <c:v>126</c:v>
                </c:pt>
                <c:pt idx="1">
                  <c:v>136</c:v>
                </c:pt>
                <c:pt idx="2">
                  <c:v>151</c:v>
                </c:pt>
                <c:pt idx="3">
                  <c:v>176</c:v>
                </c:pt>
                <c:pt idx="4">
                  <c:v>189</c:v>
                </c:pt>
                <c:pt idx="5">
                  <c:v>202</c:v>
                </c:pt>
                <c:pt idx="6">
                  <c:v>213</c:v>
                </c:pt>
                <c:pt idx="7">
                  <c:v>211</c:v>
                </c:pt>
                <c:pt idx="8">
                  <c:v>220</c:v>
                </c:pt>
                <c:pt idx="9">
                  <c:v>220</c:v>
                </c:pt>
                <c:pt idx="10">
                  <c:v>216</c:v>
                </c:pt>
              </c:numCache>
            </c:numRef>
          </c:val>
          <c:smooth val="0"/>
          <c:extLst>
            <c:ext xmlns:c16="http://schemas.microsoft.com/office/drawing/2014/chart" uri="{C3380CC4-5D6E-409C-BE32-E72D297353CC}">
              <c16:uniqueId val="{00000002-53C8-4B08-8CDB-542922AFA6C6}"/>
            </c:ext>
          </c:extLst>
        </c:ser>
        <c:dLbls>
          <c:showLegendKey val="0"/>
          <c:showVal val="0"/>
          <c:showCatName val="0"/>
          <c:showSerName val="0"/>
          <c:showPercent val="0"/>
          <c:showBubbleSize val="0"/>
        </c:dLbls>
        <c:marker val="1"/>
        <c:smooth val="0"/>
        <c:axId val="457325952"/>
        <c:axId val="457336320"/>
      </c:lineChart>
      <c:catAx>
        <c:axId val="457325952"/>
        <c:scaling>
          <c:orientation val="minMax"/>
        </c:scaling>
        <c:delete val="0"/>
        <c:axPos val="b"/>
        <c:numFmt formatCode="General" sourceLinked="1"/>
        <c:majorTickMark val="none"/>
        <c:minorTickMark val="none"/>
        <c:tickLblPos val="nextTo"/>
        <c:crossAx val="457336320"/>
        <c:crosses val="autoZero"/>
        <c:auto val="1"/>
        <c:lblAlgn val="ctr"/>
        <c:lblOffset val="100"/>
        <c:noMultiLvlLbl val="0"/>
      </c:catAx>
      <c:valAx>
        <c:axId val="457336320"/>
        <c:scaling>
          <c:orientation val="minMax"/>
        </c:scaling>
        <c:delete val="0"/>
        <c:axPos val="l"/>
        <c:majorGridlines/>
        <c:numFmt formatCode="General" sourceLinked="1"/>
        <c:majorTickMark val="none"/>
        <c:minorTickMark val="none"/>
        <c:tickLblPos val="nextTo"/>
        <c:spPr>
          <a:ln w="9525">
            <a:noFill/>
          </a:ln>
        </c:spPr>
        <c:crossAx val="457325952"/>
        <c:crosses val="autoZero"/>
        <c:crossBetween val="between"/>
      </c:valAx>
    </c:plotArea>
    <c:legend>
      <c:legendPos val="b"/>
      <c:overlay val="0"/>
    </c:legend>
    <c:plotVisOnly val="1"/>
    <c:dispBlanksAs val="gap"/>
    <c:showDLblsOverMax val="0"/>
  </c:chart>
  <c:spPr>
    <a:ln w="635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a:t>Working Time Lost</a:t>
            </a:r>
          </a:p>
        </c:rich>
      </c:tx>
      <c:overlay val="0"/>
    </c:title>
    <c:autoTitleDeleted val="0"/>
    <c:plotArea>
      <c:layout>
        <c:manualLayout>
          <c:layoutTarget val="inner"/>
          <c:xMode val="edge"/>
          <c:yMode val="edge"/>
          <c:x val="9.8974437627811856E-2"/>
          <c:y val="0.13405831549894598"/>
          <c:w val="0.87721847307430134"/>
          <c:h val="0.54463145847951422"/>
        </c:manualLayout>
      </c:layout>
      <c:barChart>
        <c:barDir val="col"/>
        <c:grouping val="clustered"/>
        <c:varyColors val="0"/>
        <c:ser>
          <c:idx val="0"/>
          <c:order val="0"/>
          <c:tx>
            <c:strRef>
              <c:f>'Injury Graphs'!$H$1</c:f>
              <c:strCache>
                <c:ptCount val="1"/>
                <c:pt idx="0">
                  <c:v>%</c:v>
                </c:pt>
              </c:strCache>
            </c:strRef>
          </c:tx>
          <c:invertIfNegative val="0"/>
          <c:dPt>
            <c:idx val="1"/>
            <c:invertIfNegative val="0"/>
            <c:bubble3D val="0"/>
            <c:spPr>
              <a:solidFill>
                <a:srgbClr val="F0E442"/>
              </a:solidFill>
            </c:spPr>
            <c:extLst>
              <c:ext xmlns:c16="http://schemas.microsoft.com/office/drawing/2014/chart" uri="{C3380CC4-5D6E-409C-BE32-E72D297353CC}">
                <c16:uniqueId val="{00000001-7BE9-4E3B-BF35-52C9B5080701}"/>
              </c:ext>
            </c:extLst>
          </c:dPt>
          <c:dPt>
            <c:idx val="2"/>
            <c:invertIfNegative val="0"/>
            <c:bubble3D val="0"/>
            <c:spPr>
              <a:solidFill>
                <a:srgbClr val="D55E00"/>
              </a:solidFill>
            </c:spPr>
            <c:extLst>
              <c:ext xmlns:c16="http://schemas.microsoft.com/office/drawing/2014/chart" uri="{C3380CC4-5D6E-409C-BE32-E72D297353CC}">
                <c16:uniqueId val="{00000003-7BE9-4E3B-BF35-52C9B5080701}"/>
              </c:ext>
            </c:extLst>
          </c:dPt>
          <c:dPt>
            <c:idx val="3"/>
            <c:invertIfNegative val="0"/>
            <c:bubble3D val="0"/>
            <c:spPr>
              <a:solidFill>
                <a:srgbClr val="490092"/>
              </a:solidFill>
            </c:spPr>
            <c:extLst>
              <c:ext xmlns:c16="http://schemas.microsoft.com/office/drawing/2014/chart" uri="{C3380CC4-5D6E-409C-BE32-E72D297353CC}">
                <c16:uniqueId val="{00000005-7BE9-4E3B-BF35-52C9B5080701}"/>
              </c:ext>
            </c:extLst>
          </c:dPt>
          <c:dPt>
            <c:idx val="4"/>
            <c:invertIfNegative val="0"/>
            <c:bubble3D val="0"/>
            <c:spPr>
              <a:solidFill>
                <a:srgbClr val="009292"/>
              </a:solidFill>
            </c:spPr>
            <c:extLst>
              <c:ext xmlns:c16="http://schemas.microsoft.com/office/drawing/2014/chart" uri="{C3380CC4-5D6E-409C-BE32-E72D297353CC}">
                <c16:uniqueId val="{00000007-7BE9-4E3B-BF35-52C9B5080701}"/>
              </c:ext>
            </c:extLst>
          </c:dPt>
          <c:dPt>
            <c:idx val="5"/>
            <c:invertIfNegative val="0"/>
            <c:bubble3D val="0"/>
            <c:spPr>
              <a:solidFill>
                <a:srgbClr val="CC79A7"/>
              </a:solidFill>
            </c:spPr>
            <c:extLst>
              <c:ext xmlns:c16="http://schemas.microsoft.com/office/drawing/2014/chart" uri="{C3380CC4-5D6E-409C-BE32-E72D297353CC}">
                <c16:uniqueId val="{00000009-7BE9-4E3B-BF35-52C9B5080701}"/>
              </c:ext>
            </c:extLst>
          </c:dPt>
          <c:dLbls>
            <c:dLbl>
              <c:idx val="2"/>
              <c:layout>
                <c:manualLayout>
                  <c:x val="0"/>
                  <c:y val="3.26157860404429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E9-4E3B-BF35-52C9B5080701}"/>
                </c:ext>
              </c:extLst>
            </c:dLbl>
            <c:dLbl>
              <c:idx val="4"/>
              <c:layout>
                <c:manualLayout>
                  <c:x val="-8.1245830035669357E-17"/>
                  <c:y val="-9.78473581213301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E9-4E3B-BF35-52C9B508070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'Injury Graphs'!$G$2:$G$7</c:f>
              <c:strCache>
                <c:ptCount val="6"/>
                <c:pt idx="0">
                  <c:v>A. 1 day to less than 3 days</c:v>
                </c:pt>
                <c:pt idx="1">
                  <c:v>B. 3 days to less than 1 week</c:v>
                </c:pt>
                <c:pt idx="2">
                  <c:v>C. 1 week to less than 2 weeks</c:v>
                </c:pt>
                <c:pt idx="3">
                  <c:v>D. 2 weeks to less than 1 month</c:v>
                </c:pt>
                <c:pt idx="4">
                  <c:v>E. 1 month to less than 3 months</c:v>
                </c:pt>
                <c:pt idx="5">
                  <c:v>F. 3 months or more</c:v>
                </c:pt>
              </c:strCache>
            </c:strRef>
          </c:cat>
          <c:val>
            <c:numRef>
              <c:f>'Injury Graphs'!$H$2:$H$7</c:f>
              <c:numCache>
                <c:formatCode>0.00%</c:formatCode>
                <c:ptCount val="6"/>
                <c:pt idx="0">
                  <c:v>0.350769230769231</c:v>
                </c:pt>
                <c:pt idx="1">
                  <c:v>0.23692307692307693</c:v>
                </c:pt>
                <c:pt idx="2">
                  <c:v>0.21846153846153846</c:v>
                </c:pt>
                <c:pt idx="3">
                  <c:v>9.8461538461538461E-2</c:v>
                </c:pt>
                <c:pt idx="4">
                  <c:v>7.6923076923076927E-2</c:v>
                </c:pt>
                <c:pt idx="5">
                  <c:v>1.8461538461538463E-2</c:v>
                </c:pt>
              </c:numCache>
            </c:numRef>
          </c:val>
          <c:extLst>
            <c:ext xmlns:c16="http://schemas.microsoft.com/office/drawing/2014/chart" uri="{C3380CC4-5D6E-409C-BE32-E72D297353CC}">
              <c16:uniqueId val="{0000000A-7BE9-4E3B-BF35-52C9B5080701}"/>
            </c:ext>
          </c:extLst>
        </c:ser>
        <c:dLbls>
          <c:dLblPos val="outEnd"/>
          <c:showLegendKey val="0"/>
          <c:showVal val="1"/>
          <c:showCatName val="0"/>
          <c:showSerName val="0"/>
          <c:showPercent val="0"/>
          <c:showBubbleSize val="0"/>
        </c:dLbls>
        <c:gapWidth val="100"/>
        <c:axId val="457554176"/>
        <c:axId val="457563136"/>
      </c:barChart>
      <c:catAx>
        <c:axId val="457554176"/>
        <c:scaling>
          <c:orientation val="minMax"/>
        </c:scaling>
        <c:delete val="1"/>
        <c:axPos val="b"/>
        <c:numFmt formatCode="General" sourceLinked="0"/>
        <c:majorTickMark val="out"/>
        <c:minorTickMark val="none"/>
        <c:tickLblPos val="nextTo"/>
        <c:crossAx val="457563136"/>
        <c:crosses val="autoZero"/>
        <c:auto val="1"/>
        <c:lblAlgn val="ctr"/>
        <c:lblOffset val="100"/>
        <c:noMultiLvlLbl val="0"/>
      </c:catAx>
      <c:valAx>
        <c:axId val="457563136"/>
        <c:scaling>
          <c:orientation val="minMax"/>
        </c:scaling>
        <c:delete val="0"/>
        <c:axPos val="l"/>
        <c:majorGridlines/>
        <c:numFmt formatCode="0.00%" sourceLinked="1"/>
        <c:majorTickMark val="out"/>
        <c:minorTickMark val="none"/>
        <c:tickLblPos val="nextTo"/>
        <c:crossAx val="457554176"/>
        <c:crosses val="autoZero"/>
        <c:crossBetween val="between"/>
      </c:valAx>
    </c:plotArea>
    <c:legend>
      <c:legendPos val="b"/>
      <c:layout>
        <c:manualLayout>
          <c:xMode val="edge"/>
          <c:yMode val="edge"/>
          <c:x val="0.10360105657805044"/>
          <c:y val="0.71087621258572986"/>
          <c:w val="0.55905555555555564"/>
          <c:h val="0.27000789972838884"/>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a:solidFill>
                  <a:sysClr val="windowText" lastClr="000000"/>
                </a:solidFill>
              </a:rPr>
              <a:t>Incident Age Breakdown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'Workers Age'!$C$2</c:f>
              <c:strCache>
                <c:ptCount val="1"/>
                <c:pt idx="0">
                  <c:v>Age Bracket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'Workers Age'!$B$3:$B$8</c:f>
              <c:strCache>
                <c:ptCount val="6"/>
                <c:pt idx="0">
                  <c:v>15-24</c:v>
                </c:pt>
                <c:pt idx="1">
                  <c:v>25-34</c:v>
                </c:pt>
                <c:pt idx="2">
                  <c:v>35-44</c:v>
                </c:pt>
                <c:pt idx="3">
                  <c:v>45-54</c:v>
                </c:pt>
                <c:pt idx="4">
                  <c:v>55-64</c:v>
                </c:pt>
                <c:pt idx="5">
                  <c:v>65 &amp; over</c:v>
                </c:pt>
              </c:strCache>
            </c:strRef>
          </c:cat>
          <c:val>
            <c:numRef>
              <c:f>'Workers Age'!$C$3:$C$8</c:f>
              <c:numCache>
                <c:formatCode>0.00%</c:formatCode>
                <c:ptCount val="6"/>
                <c:pt idx="0">
                  <c:v>0.18304431599229287</c:v>
                </c:pt>
                <c:pt idx="1">
                  <c:v>0.33718689788053952</c:v>
                </c:pt>
                <c:pt idx="2">
                  <c:v>0.2138728323699422</c:v>
                </c:pt>
                <c:pt idx="3">
                  <c:v>0.15414258188824662</c:v>
                </c:pt>
                <c:pt idx="4">
                  <c:v>9.6339113680154145E-2</c:v>
                </c:pt>
                <c:pt idx="5">
                  <c:v>1.5414258188824663E-2</c:v>
                </c:pt>
              </c:numCache>
            </c:numRef>
          </c:val>
          <c:extLst>
            <c:ext xmlns:c16="http://schemas.microsoft.com/office/drawing/2014/chart" uri="{C3380CC4-5D6E-409C-BE32-E72D297353CC}">
              <c16:uniqueId val="{00000000-CE3A-422E-ACA4-2A81D5001B70}"/>
            </c:ext>
          </c:extLst>
        </c:ser>
        <c:dLbls>
          <c:showLegendKey val="0"/>
          <c:showVal val="0"/>
          <c:showCatName val="0"/>
          <c:showSerName val="0"/>
          <c:showPercent val="0"/>
          <c:showBubbleSize val="0"/>
        </c:dLbls>
        <c:gapWidth val="150"/>
        <c:axId val="458195328"/>
        <c:axId val="458196864"/>
      </c:barChart>
      <c:lineChart>
        <c:grouping val="standard"/>
        <c:varyColors val="0"/>
        <c:ser>
          <c:idx val="1"/>
          <c:order val="1"/>
          <c:tx>
            <c:strRef>
              <c:f>'Workers Age'!$D$2</c:f>
              <c:strCache>
                <c:ptCount val="1"/>
                <c:pt idx="0">
                  <c:v>2016 Census % of workforce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'Workers Age'!$B$3:$B$8</c:f>
              <c:strCache>
                <c:ptCount val="6"/>
                <c:pt idx="0">
                  <c:v>15-24</c:v>
                </c:pt>
                <c:pt idx="1">
                  <c:v>25-34</c:v>
                </c:pt>
                <c:pt idx="2">
                  <c:v>35-44</c:v>
                </c:pt>
                <c:pt idx="3">
                  <c:v>45-54</c:v>
                </c:pt>
                <c:pt idx="4">
                  <c:v>55-64</c:v>
                </c:pt>
                <c:pt idx="5">
                  <c:v>65 &amp; over</c:v>
                </c:pt>
              </c:strCache>
            </c:strRef>
          </c:cat>
          <c:val>
            <c:numRef>
              <c:f>'Workers Age'!$D$3:$D$8</c:f>
              <c:numCache>
                <c:formatCode>0.00%</c:formatCode>
                <c:ptCount val="6"/>
                <c:pt idx="0">
                  <c:v>0.14539960331093771</c:v>
                </c:pt>
                <c:pt idx="1">
                  <c:v>0.26037576794019152</c:v>
                </c:pt>
                <c:pt idx="2">
                  <c:v>0.2283047634519193</c:v>
                </c:pt>
                <c:pt idx="3">
                  <c:v>0.20588096474253079</c:v>
                </c:pt>
                <c:pt idx="4">
                  <c:v>0.13016428459311929</c:v>
                </c:pt>
                <c:pt idx="5">
                  <c:v>2.9874615961301414E-2</c:v>
                </c:pt>
              </c:numCache>
            </c:numRef>
          </c:val>
          <c:smooth val="0"/>
          <c:extLst>
            <c:ext xmlns:c16="http://schemas.microsoft.com/office/drawing/2014/chart" uri="{C3380CC4-5D6E-409C-BE32-E72D297353CC}">
              <c16:uniqueId val="{00000001-CE3A-422E-ACA4-2A81D5001B70}"/>
            </c:ext>
          </c:extLst>
        </c:ser>
        <c:dLbls>
          <c:showLegendKey val="0"/>
          <c:showVal val="0"/>
          <c:showCatName val="0"/>
          <c:showSerName val="0"/>
          <c:showPercent val="0"/>
          <c:showBubbleSize val="0"/>
        </c:dLbls>
        <c:marker val="1"/>
        <c:smooth val="0"/>
        <c:axId val="458195328"/>
        <c:axId val="458196864"/>
      </c:lineChart>
      <c:catAx>
        <c:axId val="45819532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8196864"/>
        <c:crosses val="autoZero"/>
        <c:auto val="1"/>
        <c:lblAlgn val="ctr"/>
        <c:lblOffset val="100"/>
        <c:noMultiLvlLbl val="0"/>
      </c:catAx>
      <c:valAx>
        <c:axId val="458196864"/>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819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Workers Occupation</a:t>
            </a:r>
          </a:p>
        </c:rich>
      </c:tx>
      <c:overlay val="0"/>
    </c:title>
    <c:autoTitleDeleted val="0"/>
    <c:plotArea>
      <c:layout>
        <c:manualLayout>
          <c:layoutTarget val="inner"/>
          <c:xMode val="edge"/>
          <c:yMode val="edge"/>
          <c:x val="9.8974481696859476E-2"/>
          <c:y val="0.12921885601820712"/>
          <c:w val="0.87721847307430134"/>
          <c:h val="0.53018050298151587"/>
        </c:manualLayout>
      </c:layout>
      <c:barChart>
        <c:barDir val="col"/>
        <c:grouping val="clustered"/>
        <c:varyColors val="0"/>
        <c:ser>
          <c:idx val="0"/>
          <c:order val="0"/>
          <c:tx>
            <c:strRef>
              <c:f>'Injury Graphs'!$N$1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C372-43A4-90F0-741F37003A07}"/>
              </c:ext>
            </c:extLst>
          </c:dPt>
          <c:dPt>
            <c:idx val="1"/>
            <c:invertIfNegative val="0"/>
            <c:bubble3D val="0"/>
            <c:spPr>
              <a:solidFill>
                <a:srgbClr val="F0E442"/>
              </a:solidFill>
            </c:spPr>
            <c:extLst>
              <c:ext xmlns:c16="http://schemas.microsoft.com/office/drawing/2014/chart" uri="{C3380CC4-5D6E-409C-BE32-E72D297353CC}">
                <c16:uniqueId val="{00000003-C372-43A4-90F0-741F37003A07}"/>
              </c:ext>
            </c:extLst>
          </c:dPt>
          <c:dPt>
            <c:idx val="2"/>
            <c:invertIfNegative val="0"/>
            <c:bubble3D val="0"/>
            <c:spPr>
              <a:solidFill>
                <a:srgbClr val="D55E00"/>
              </a:solidFill>
            </c:spPr>
            <c:extLst>
              <c:ext xmlns:c16="http://schemas.microsoft.com/office/drawing/2014/chart" uri="{C3380CC4-5D6E-409C-BE32-E72D297353CC}">
                <c16:uniqueId val="{00000005-C372-43A4-90F0-741F37003A07}"/>
              </c:ext>
            </c:extLst>
          </c:dPt>
          <c:dPt>
            <c:idx val="3"/>
            <c:invertIfNegative val="0"/>
            <c:bubble3D val="0"/>
            <c:spPr>
              <a:solidFill>
                <a:srgbClr val="490092"/>
              </a:solidFill>
            </c:spPr>
            <c:extLst>
              <c:ext xmlns:c16="http://schemas.microsoft.com/office/drawing/2014/chart" uri="{C3380CC4-5D6E-409C-BE32-E72D297353CC}">
                <c16:uniqueId val="{00000007-C372-43A4-90F0-741F37003A07}"/>
              </c:ext>
            </c:extLst>
          </c:dPt>
          <c:dPt>
            <c:idx val="4"/>
            <c:invertIfNegative val="0"/>
            <c:bubble3D val="0"/>
            <c:spPr>
              <a:solidFill>
                <a:srgbClr val="009E73"/>
              </a:solidFill>
            </c:spPr>
            <c:extLst>
              <c:ext xmlns:c16="http://schemas.microsoft.com/office/drawing/2014/chart" uri="{C3380CC4-5D6E-409C-BE32-E72D297353CC}">
                <c16:uniqueId val="{00000009-C372-43A4-90F0-741F37003A07}"/>
              </c:ext>
            </c:extLst>
          </c:dPt>
          <c:dPt>
            <c:idx val="5"/>
            <c:invertIfNegative val="0"/>
            <c:bubble3D val="0"/>
            <c:spPr>
              <a:solidFill>
                <a:srgbClr val="6DB6FF"/>
              </a:solidFill>
            </c:spPr>
            <c:extLst>
              <c:ext xmlns:c16="http://schemas.microsoft.com/office/drawing/2014/chart" uri="{C3380CC4-5D6E-409C-BE32-E72D297353CC}">
                <c16:uniqueId val="{0000000B-C372-43A4-90F0-741F37003A07}"/>
              </c:ext>
            </c:extLst>
          </c:dPt>
          <c:dPt>
            <c:idx val="6"/>
            <c:invertIfNegative val="0"/>
            <c:bubble3D val="0"/>
            <c:spPr>
              <a:solidFill>
                <a:srgbClr val="FFB677"/>
              </a:solidFill>
            </c:spPr>
            <c:extLst>
              <c:ext xmlns:c16="http://schemas.microsoft.com/office/drawing/2014/chart" uri="{C3380CC4-5D6E-409C-BE32-E72D297353CC}">
                <c16:uniqueId val="{0000000D-C372-43A4-90F0-741F37003A07}"/>
              </c:ext>
            </c:extLst>
          </c:dPt>
          <c:dLbls>
            <c:dLbl>
              <c:idx val="0"/>
              <c:layout>
                <c:manualLayout>
                  <c:x val="0"/>
                  <c:y val="1.0583333333333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72-43A4-90F0-741F37003A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'Injury Graphs'!$M$2:$M$8</c:f>
              <c:strCache>
                <c:ptCount val="7"/>
                <c:pt idx="0">
                  <c:v>1. Labourer</c:v>
                </c:pt>
                <c:pt idx="1">
                  <c:v>2. Tradesmen</c:v>
                </c:pt>
                <c:pt idx="2">
                  <c:v>7. Other</c:v>
                </c:pt>
                <c:pt idx="3">
                  <c:v>4. Transport workers</c:v>
                </c:pt>
                <c:pt idx="4">
                  <c:v>5. Managers and administration</c:v>
                </c:pt>
                <c:pt idx="5">
                  <c:v>3. Professional</c:v>
                </c:pt>
                <c:pt idx="6">
                  <c:v>6. Clerical</c:v>
                </c:pt>
              </c:strCache>
            </c:strRef>
          </c:cat>
          <c:val>
            <c:numRef>
              <c:f>'Injury Graphs'!$N$2:$N$8</c:f>
              <c:numCache>
                <c:formatCode>0.00%</c:formatCode>
                <c:ptCount val="7"/>
                <c:pt idx="0">
                  <c:v>0.48747591522157996</c:v>
                </c:pt>
                <c:pt idx="1">
                  <c:v>0.37764932562620424</c:v>
                </c:pt>
                <c:pt idx="2">
                  <c:v>7.7071290944123294E-2</c:v>
                </c:pt>
                <c:pt idx="3">
                  <c:v>2.3121387283236993E-2</c:v>
                </c:pt>
                <c:pt idx="4">
                  <c:v>1.9267822736030827E-2</c:v>
                </c:pt>
                <c:pt idx="5">
                  <c:v>1.5414258188824663E-2</c:v>
                </c:pt>
                <c:pt idx="6">
                  <c:v>0</c:v>
                </c:pt>
              </c:numCache>
            </c:numRef>
          </c:val>
          <c:extLst>
            <c:ext xmlns:c16="http://schemas.microsoft.com/office/drawing/2014/chart" uri="{C3380CC4-5D6E-409C-BE32-E72D297353CC}">
              <c16:uniqueId val="{0000000E-C372-43A4-90F0-741F37003A07}"/>
            </c:ext>
          </c:extLst>
        </c:ser>
        <c:dLbls>
          <c:showLegendKey val="0"/>
          <c:showVal val="0"/>
          <c:showCatName val="0"/>
          <c:showSerName val="0"/>
          <c:showPercent val="0"/>
          <c:showBubbleSize val="0"/>
        </c:dLbls>
        <c:gapWidth val="100"/>
        <c:axId val="458050560"/>
        <c:axId val="458052352"/>
      </c:barChart>
      <c:catAx>
        <c:axId val="458050560"/>
        <c:scaling>
          <c:orientation val="minMax"/>
        </c:scaling>
        <c:delete val="1"/>
        <c:axPos val="b"/>
        <c:numFmt formatCode="General" sourceLinked="0"/>
        <c:majorTickMark val="out"/>
        <c:minorTickMark val="none"/>
        <c:tickLblPos val="nextTo"/>
        <c:crossAx val="458052352"/>
        <c:crosses val="autoZero"/>
        <c:auto val="1"/>
        <c:lblAlgn val="ctr"/>
        <c:lblOffset val="100"/>
        <c:noMultiLvlLbl val="0"/>
      </c:catAx>
      <c:valAx>
        <c:axId val="458052352"/>
        <c:scaling>
          <c:orientation val="minMax"/>
        </c:scaling>
        <c:delete val="0"/>
        <c:axPos val="l"/>
        <c:majorGridlines/>
        <c:numFmt formatCode="0.00%" sourceLinked="1"/>
        <c:majorTickMark val="out"/>
        <c:minorTickMark val="none"/>
        <c:tickLblPos val="nextTo"/>
        <c:crossAx val="458050560"/>
        <c:crosses val="autoZero"/>
        <c:crossBetween val="between"/>
      </c:valAx>
    </c:plotArea>
    <c:legend>
      <c:legendPos val="b"/>
      <c:layout>
        <c:manualLayout>
          <c:xMode val="edge"/>
          <c:yMode val="edge"/>
          <c:x val="0.12359884117246081"/>
          <c:y val="0.66192722222222222"/>
          <c:w val="0.47793865030674848"/>
          <c:h val="0.3169061111111111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LTIFR Summary</a:t>
            </a:r>
          </a:p>
        </c:rich>
      </c:tx>
      <c:overlay val="0"/>
    </c:title>
    <c:autoTitleDeleted val="0"/>
    <c:plotArea>
      <c:layout/>
      <c:barChart>
        <c:barDir val="col"/>
        <c:grouping val="clustered"/>
        <c:varyColors val="0"/>
        <c:ser>
          <c:idx val="0"/>
          <c:order val="0"/>
          <c:tx>
            <c:strRef>
              <c:f>'LTIFR MTIFR TRIFR Graphs'!$A$3</c:f>
              <c:strCache>
                <c:ptCount val="1"/>
                <c:pt idx="0">
                  <c:v>Scheme</c:v>
                </c:pt>
              </c:strCache>
            </c:strRef>
          </c:tx>
          <c:spPr>
            <a:solidFill>
              <a:srgbClr val="0072B2"/>
            </a:solidFill>
          </c:spPr>
          <c:invertIfNegative val="0"/>
          <c:cat>
            <c:strRef>
              <c:f>'LTIFR MTIFR TRIFR Graphs'!$B$2:$E$2</c:f>
              <c:strCache>
                <c:ptCount val="4"/>
                <c:pt idx="0">
                  <c:v>Civil LTIFR</c:v>
                </c:pt>
                <c:pt idx="1">
                  <c:v>Commercial LTIFR</c:v>
                </c:pt>
                <c:pt idx="2">
                  <c:v>Residential LTIFR</c:v>
                </c:pt>
                <c:pt idx="3">
                  <c:v>All Projects LTIFR</c:v>
                </c:pt>
              </c:strCache>
            </c:strRef>
          </c:cat>
          <c:val>
            <c:numRef>
              <c:f>'LTIFR MTIFR TRIFR Graphs'!$B$3:$E$3</c:f>
              <c:numCache>
                <c:formatCode>0.00</c:formatCode>
                <c:ptCount val="4"/>
                <c:pt idx="0">
                  <c:v>0.69</c:v>
                </c:pt>
                <c:pt idx="1">
                  <c:v>2.31</c:v>
                </c:pt>
                <c:pt idx="2">
                  <c:v>0</c:v>
                </c:pt>
                <c:pt idx="3">
                  <c:v>0.9</c:v>
                </c:pt>
              </c:numCache>
            </c:numRef>
          </c:val>
          <c:extLst>
            <c:ext xmlns:c16="http://schemas.microsoft.com/office/drawing/2014/chart" uri="{C3380CC4-5D6E-409C-BE32-E72D297353CC}">
              <c16:uniqueId val="{00000000-CA71-4592-AEA6-D803E4659A62}"/>
            </c:ext>
          </c:extLst>
        </c:ser>
        <c:ser>
          <c:idx val="1"/>
          <c:order val="1"/>
          <c:tx>
            <c:strRef>
              <c:f>'LTIFR MTIFR TRIFR Graphs'!$A$4</c:f>
              <c:strCache>
                <c:ptCount val="1"/>
                <c:pt idx="0">
                  <c:v>Non Scheme</c:v>
                </c:pt>
              </c:strCache>
            </c:strRef>
          </c:tx>
          <c:spPr>
            <a:solidFill>
              <a:srgbClr val="F0E442"/>
            </a:solidFill>
          </c:spPr>
          <c:invertIfNegative val="0"/>
          <c:cat>
            <c:strRef>
              <c:f>'LTIFR MTIFR TRIFR Graphs'!$B$2:$E$2</c:f>
              <c:strCache>
                <c:ptCount val="4"/>
                <c:pt idx="0">
                  <c:v>Civil LTIFR</c:v>
                </c:pt>
                <c:pt idx="1">
                  <c:v>Commercial LTIFR</c:v>
                </c:pt>
                <c:pt idx="2">
                  <c:v>Residential LTIFR</c:v>
                </c:pt>
                <c:pt idx="3">
                  <c:v>All Projects LTIFR</c:v>
                </c:pt>
              </c:strCache>
            </c:strRef>
          </c:cat>
          <c:val>
            <c:numRef>
              <c:f>'LTIFR MTIFR TRIFR Graphs'!$B$4:$E$4</c:f>
              <c:numCache>
                <c:formatCode>0.00</c:formatCode>
                <c:ptCount val="4"/>
                <c:pt idx="0">
                  <c:v>1.02</c:v>
                </c:pt>
                <c:pt idx="1">
                  <c:v>2.67</c:v>
                </c:pt>
                <c:pt idx="2">
                  <c:v>2.38</c:v>
                </c:pt>
                <c:pt idx="3">
                  <c:v>1.94</c:v>
                </c:pt>
              </c:numCache>
            </c:numRef>
          </c:val>
          <c:extLst>
            <c:ext xmlns:c16="http://schemas.microsoft.com/office/drawing/2014/chart" uri="{C3380CC4-5D6E-409C-BE32-E72D297353CC}">
              <c16:uniqueId val="{00000001-CA71-4592-AEA6-D803E4659A62}"/>
            </c:ext>
          </c:extLst>
        </c:ser>
        <c:dLbls>
          <c:showLegendKey val="0"/>
          <c:showVal val="0"/>
          <c:showCatName val="0"/>
          <c:showSerName val="0"/>
          <c:showPercent val="0"/>
          <c:showBubbleSize val="0"/>
        </c:dLbls>
        <c:gapWidth val="150"/>
        <c:axId val="456223744"/>
        <c:axId val="456254208"/>
      </c:barChart>
      <c:catAx>
        <c:axId val="456223744"/>
        <c:scaling>
          <c:orientation val="minMax"/>
        </c:scaling>
        <c:delete val="0"/>
        <c:axPos val="b"/>
        <c:numFmt formatCode="General" sourceLinked="0"/>
        <c:majorTickMark val="none"/>
        <c:minorTickMark val="none"/>
        <c:tickLblPos val="nextTo"/>
        <c:crossAx val="456254208"/>
        <c:crosses val="autoZero"/>
        <c:auto val="1"/>
        <c:lblAlgn val="ctr"/>
        <c:lblOffset val="100"/>
        <c:noMultiLvlLbl val="0"/>
      </c:catAx>
      <c:valAx>
        <c:axId val="456254208"/>
        <c:scaling>
          <c:orientation val="minMax"/>
        </c:scaling>
        <c:delete val="0"/>
        <c:axPos val="l"/>
        <c:majorGridlines/>
        <c:numFmt formatCode="0.00" sourceLinked="1"/>
        <c:majorTickMark val="none"/>
        <c:minorTickMark val="none"/>
        <c:tickLblPos val="nextTo"/>
        <c:crossAx val="45622374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MTIFR Summary</a:t>
            </a:r>
          </a:p>
        </c:rich>
      </c:tx>
      <c:overlay val="0"/>
    </c:title>
    <c:autoTitleDeleted val="0"/>
    <c:plotArea>
      <c:layout/>
      <c:barChart>
        <c:barDir val="col"/>
        <c:grouping val="clustered"/>
        <c:varyColors val="0"/>
        <c:ser>
          <c:idx val="0"/>
          <c:order val="0"/>
          <c:tx>
            <c:strRef>
              <c:f>'LTIFR MTIFR TRIFR Graphs'!$G$3</c:f>
              <c:strCache>
                <c:ptCount val="1"/>
                <c:pt idx="0">
                  <c:v>Scheme</c:v>
                </c:pt>
              </c:strCache>
            </c:strRef>
          </c:tx>
          <c:spPr>
            <a:solidFill>
              <a:srgbClr val="0072B2"/>
            </a:solidFill>
          </c:spPr>
          <c:invertIfNegative val="0"/>
          <c:cat>
            <c:strRef>
              <c:f>'LTIFR MTIFR TRIFR Graphs'!$H$2:$K$2</c:f>
              <c:strCache>
                <c:ptCount val="4"/>
                <c:pt idx="0">
                  <c:v>Civil MTIFR</c:v>
                </c:pt>
                <c:pt idx="1">
                  <c:v>Commercial MTIFR</c:v>
                </c:pt>
                <c:pt idx="2">
                  <c:v>Residential MTIFR</c:v>
                </c:pt>
                <c:pt idx="3">
                  <c:v>All Projects MTIFR</c:v>
                </c:pt>
              </c:strCache>
            </c:strRef>
          </c:cat>
          <c:val>
            <c:numRef>
              <c:f>'LTIFR MTIFR TRIFR Graphs'!$H$3:$K$3</c:f>
              <c:numCache>
                <c:formatCode>0.00</c:formatCode>
                <c:ptCount val="4"/>
                <c:pt idx="0">
                  <c:v>3.75</c:v>
                </c:pt>
                <c:pt idx="1">
                  <c:v>7.52</c:v>
                </c:pt>
                <c:pt idx="2">
                  <c:v>0</c:v>
                </c:pt>
                <c:pt idx="3">
                  <c:v>4.13</c:v>
                </c:pt>
              </c:numCache>
            </c:numRef>
          </c:val>
          <c:extLst>
            <c:ext xmlns:c16="http://schemas.microsoft.com/office/drawing/2014/chart" uri="{C3380CC4-5D6E-409C-BE32-E72D297353CC}">
              <c16:uniqueId val="{00000000-3B5A-412D-A79E-61AB5E124C93}"/>
            </c:ext>
          </c:extLst>
        </c:ser>
        <c:ser>
          <c:idx val="1"/>
          <c:order val="1"/>
          <c:tx>
            <c:strRef>
              <c:f>'LTIFR MTIFR TRIFR Graphs'!$G$4</c:f>
              <c:strCache>
                <c:ptCount val="1"/>
                <c:pt idx="0">
                  <c:v>Non Scheme</c:v>
                </c:pt>
              </c:strCache>
            </c:strRef>
          </c:tx>
          <c:spPr>
            <a:solidFill>
              <a:srgbClr val="F0E442"/>
            </a:solidFill>
          </c:spPr>
          <c:invertIfNegative val="0"/>
          <c:cat>
            <c:strRef>
              <c:f>'LTIFR MTIFR TRIFR Graphs'!$H$2:$K$2</c:f>
              <c:strCache>
                <c:ptCount val="4"/>
                <c:pt idx="0">
                  <c:v>Civil MTIFR</c:v>
                </c:pt>
                <c:pt idx="1">
                  <c:v>Commercial MTIFR</c:v>
                </c:pt>
                <c:pt idx="2">
                  <c:v>Residential MTIFR</c:v>
                </c:pt>
                <c:pt idx="3">
                  <c:v>All Projects MTIFR</c:v>
                </c:pt>
              </c:strCache>
            </c:strRef>
          </c:cat>
          <c:val>
            <c:numRef>
              <c:f>'LTIFR MTIFR TRIFR Graphs'!$H$4:$K$4</c:f>
              <c:numCache>
                <c:formatCode>0.00</c:formatCode>
                <c:ptCount val="4"/>
                <c:pt idx="0">
                  <c:v>3.87</c:v>
                </c:pt>
                <c:pt idx="1">
                  <c:v>11.33</c:v>
                </c:pt>
                <c:pt idx="2">
                  <c:v>11.18</c:v>
                </c:pt>
                <c:pt idx="3">
                  <c:v>8.1</c:v>
                </c:pt>
              </c:numCache>
            </c:numRef>
          </c:val>
          <c:extLst>
            <c:ext xmlns:c16="http://schemas.microsoft.com/office/drawing/2014/chart" uri="{C3380CC4-5D6E-409C-BE32-E72D297353CC}">
              <c16:uniqueId val="{00000001-3B5A-412D-A79E-61AB5E124C93}"/>
            </c:ext>
          </c:extLst>
        </c:ser>
        <c:dLbls>
          <c:showLegendKey val="0"/>
          <c:showVal val="0"/>
          <c:showCatName val="0"/>
          <c:showSerName val="0"/>
          <c:showPercent val="0"/>
          <c:showBubbleSize val="0"/>
        </c:dLbls>
        <c:gapWidth val="150"/>
        <c:axId val="457074944"/>
        <c:axId val="457080832"/>
      </c:barChart>
      <c:catAx>
        <c:axId val="457074944"/>
        <c:scaling>
          <c:orientation val="minMax"/>
        </c:scaling>
        <c:delete val="0"/>
        <c:axPos val="b"/>
        <c:numFmt formatCode="General" sourceLinked="0"/>
        <c:majorTickMark val="none"/>
        <c:minorTickMark val="none"/>
        <c:tickLblPos val="nextTo"/>
        <c:crossAx val="457080832"/>
        <c:crosses val="autoZero"/>
        <c:auto val="1"/>
        <c:lblAlgn val="ctr"/>
        <c:lblOffset val="100"/>
        <c:noMultiLvlLbl val="0"/>
      </c:catAx>
      <c:valAx>
        <c:axId val="457080832"/>
        <c:scaling>
          <c:orientation val="minMax"/>
        </c:scaling>
        <c:delete val="0"/>
        <c:axPos val="l"/>
        <c:majorGridlines/>
        <c:numFmt formatCode="0.00" sourceLinked="1"/>
        <c:majorTickMark val="none"/>
        <c:minorTickMark val="none"/>
        <c:tickLblPos val="nextTo"/>
        <c:crossAx val="45707494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TRIFR Summary</a:t>
            </a:r>
          </a:p>
        </c:rich>
      </c:tx>
      <c:overlay val="0"/>
    </c:title>
    <c:autoTitleDeleted val="0"/>
    <c:plotArea>
      <c:layout/>
      <c:barChart>
        <c:barDir val="col"/>
        <c:grouping val="clustered"/>
        <c:varyColors val="0"/>
        <c:ser>
          <c:idx val="0"/>
          <c:order val="0"/>
          <c:tx>
            <c:strRef>
              <c:f>'LTIFR MTIFR TRIFR Graphs'!$M$3</c:f>
              <c:strCache>
                <c:ptCount val="1"/>
                <c:pt idx="0">
                  <c:v>Scheme</c:v>
                </c:pt>
              </c:strCache>
            </c:strRef>
          </c:tx>
          <c:spPr>
            <a:solidFill>
              <a:srgbClr val="0072B2"/>
            </a:solidFill>
          </c:spPr>
          <c:invertIfNegative val="0"/>
          <c:cat>
            <c:strRef>
              <c:f>'LTIFR MTIFR TRIFR Graphs'!$N$2:$Q$2</c:f>
              <c:strCache>
                <c:ptCount val="4"/>
                <c:pt idx="0">
                  <c:v>Civil TRIFR</c:v>
                </c:pt>
                <c:pt idx="1">
                  <c:v>Commercial TRIFR</c:v>
                </c:pt>
                <c:pt idx="2">
                  <c:v>Residential TRIFR</c:v>
                </c:pt>
                <c:pt idx="3">
                  <c:v>All Projects TRIFR</c:v>
                </c:pt>
              </c:strCache>
            </c:strRef>
          </c:cat>
          <c:val>
            <c:numRef>
              <c:f>'LTIFR MTIFR TRIFR Graphs'!$N$3:$Q$3</c:f>
              <c:numCache>
                <c:formatCode>0.00</c:formatCode>
                <c:ptCount val="4"/>
                <c:pt idx="0">
                  <c:v>4.4400000000000004</c:v>
                </c:pt>
                <c:pt idx="1">
                  <c:v>9.83</c:v>
                </c:pt>
                <c:pt idx="2">
                  <c:v>0</c:v>
                </c:pt>
                <c:pt idx="3">
                  <c:v>5.03</c:v>
                </c:pt>
              </c:numCache>
            </c:numRef>
          </c:val>
          <c:extLst>
            <c:ext xmlns:c16="http://schemas.microsoft.com/office/drawing/2014/chart" uri="{C3380CC4-5D6E-409C-BE32-E72D297353CC}">
              <c16:uniqueId val="{00000000-022A-4263-924F-82718FA6F886}"/>
            </c:ext>
          </c:extLst>
        </c:ser>
        <c:ser>
          <c:idx val="1"/>
          <c:order val="1"/>
          <c:tx>
            <c:strRef>
              <c:f>'LTIFR MTIFR TRIFR Graphs'!$M$4</c:f>
              <c:strCache>
                <c:ptCount val="1"/>
                <c:pt idx="0">
                  <c:v>Non Scheme</c:v>
                </c:pt>
              </c:strCache>
            </c:strRef>
          </c:tx>
          <c:spPr>
            <a:solidFill>
              <a:srgbClr val="F0E442"/>
            </a:solidFill>
          </c:spPr>
          <c:invertIfNegative val="0"/>
          <c:cat>
            <c:strRef>
              <c:f>'LTIFR MTIFR TRIFR Graphs'!$N$2:$Q$2</c:f>
              <c:strCache>
                <c:ptCount val="4"/>
                <c:pt idx="0">
                  <c:v>Civil TRIFR</c:v>
                </c:pt>
                <c:pt idx="1">
                  <c:v>Commercial TRIFR</c:v>
                </c:pt>
                <c:pt idx="2">
                  <c:v>Residential TRIFR</c:v>
                </c:pt>
                <c:pt idx="3">
                  <c:v>All Projects TRIFR</c:v>
                </c:pt>
              </c:strCache>
            </c:strRef>
          </c:cat>
          <c:val>
            <c:numRef>
              <c:f>'LTIFR MTIFR TRIFR Graphs'!$N$4:$Q$4</c:f>
              <c:numCache>
                <c:formatCode>0.00</c:formatCode>
                <c:ptCount val="4"/>
                <c:pt idx="0">
                  <c:v>4.9400000000000004</c:v>
                </c:pt>
                <c:pt idx="1">
                  <c:v>14</c:v>
                </c:pt>
                <c:pt idx="2">
                  <c:v>13.56</c:v>
                </c:pt>
                <c:pt idx="3">
                  <c:v>10.06</c:v>
                </c:pt>
              </c:numCache>
            </c:numRef>
          </c:val>
          <c:extLst>
            <c:ext xmlns:c16="http://schemas.microsoft.com/office/drawing/2014/chart" uri="{C3380CC4-5D6E-409C-BE32-E72D297353CC}">
              <c16:uniqueId val="{00000001-022A-4263-924F-82718FA6F886}"/>
            </c:ext>
          </c:extLst>
        </c:ser>
        <c:dLbls>
          <c:showLegendKey val="0"/>
          <c:showVal val="0"/>
          <c:showCatName val="0"/>
          <c:showSerName val="0"/>
          <c:showPercent val="0"/>
          <c:showBubbleSize val="0"/>
        </c:dLbls>
        <c:gapWidth val="150"/>
        <c:axId val="457102848"/>
        <c:axId val="457104384"/>
      </c:barChart>
      <c:catAx>
        <c:axId val="457102848"/>
        <c:scaling>
          <c:orientation val="minMax"/>
        </c:scaling>
        <c:delete val="0"/>
        <c:axPos val="b"/>
        <c:numFmt formatCode="General" sourceLinked="0"/>
        <c:majorTickMark val="none"/>
        <c:minorTickMark val="none"/>
        <c:tickLblPos val="nextTo"/>
        <c:crossAx val="457104384"/>
        <c:crosses val="autoZero"/>
        <c:auto val="1"/>
        <c:lblAlgn val="ctr"/>
        <c:lblOffset val="100"/>
        <c:noMultiLvlLbl val="0"/>
      </c:catAx>
      <c:valAx>
        <c:axId val="457104384"/>
        <c:scaling>
          <c:orientation val="minMax"/>
        </c:scaling>
        <c:delete val="0"/>
        <c:axPos val="l"/>
        <c:majorGridlines/>
        <c:numFmt formatCode="0.00" sourceLinked="1"/>
        <c:majorTickMark val="none"/>
        <c:minorTickMark val="none"/>
        <c:tickLblPos val="nextTo"/>
        <c:crossAx val="45710284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Nature of Injury</a:t>
            </a:r>
          </a:p>
        </c:rich>
      </c:tx>
      <c:overlay val="0"/>
    </c:title>
    <c:autoTitleDeleted val="0"/>
    <c:plotArea>
      <c:layout/>
      <c:barChart>
        <c:barDir val="col"/>
        <c:grouping val="clustered"/>
        <c:varyColors val="0"/>
        <c:ser>
          <c:idx val="0"/>
          <c:order val="0"/>
          <c:tx>
            <c:strRef>
              <c:f>'Injury Graphs'!$K$1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18DD-4F84-B6FF-22C441374F6B}"/>
              </c:ext>
            </c:extLst>
          </c:dPt>
          <c:dPt>
            <c:idx val="1"/>
            <c:invertIfNegative val="0"/>
            <c:bubble3D val="0"/>
            <c:spPr>
              <a:solidFill>
                <a:srgbClr val="F0E442"/>
              </a:solidFill>
            </c:spPr>
            <c:extLst>
              <c:ext xmlns:c16="http://schemas.microsoft.com/office/drawing/2014/chart" uri="{C3380CC4-5D6E-409C-BE32-E72D297353CC}">
                <c16:uniqueId val="{00000003-18DD-4F84-B6FF-22C441374F6B}"/>
              </c:ext>
            </c:extLst>
          </c:dPt>
          <c:dPt>
            <c:idx val="2"/>
            <c:invertIfNegative val="0"/>
            <c:bubble3D val="0"/>
            <c:spPr>
              <a:solidFill>
                <a:srgbClr val="D55E00"/>
              </a:solidFill>
            </c:spPr>
            <c:extLst>
              <c:ext xmlns:c16="http://schemas.microsoft.com/office/drawing/2014/chart" uri="{C3380CC4-5D6E-409C-BE32-E72D297353CC}">
                <c16:uniqueId val="{00000005-18DD-4F84-B6FF-22C441374F6B}"/>
              </c:ext>
            </c:extLst>
          </c:dPt>
          <c:dPt>
            <c:idx val="3"/>
            <c:invertIfNegative val="0"/>
            <c:bubble3D val="0"/>
            <c:spPr>
              <a:solidFill>
                <a:srgbClr val="490092"/>
              </a:solidFill>
            </c:spPr>
            <c:extLst>
              <c:ext xmlns:c16="http://schemas.microsoft.com/office/drawing/2014/chart" uri="{C3380CC4-5D6E-409C-BE32-E72D297353CC}">
                <c16:uniqueId val="{00000007-18DD-4F84-B6FF-22C441374F6B}"/>
              </c:ext>
            </c:extLst>
          </c:dPt>
          <c:dPt>
            <c:idx val="4"/>
            <c:invertIfNegative val="0"/>
            <c:bubble3D val="0"/>
            <c:spPr>
              <a:solidFill>
                <a:srgbClr val="009E73"/>
              </a:solidFill>
            </c:spPr>
            <c:extLst>
              <c:ext xmlns:c16="http://schemas.microsoft.com/office/drawing/2014/chart" uri="{C3380CC4-5D6E-409C-BE32-E72D297353CC}">
                <c16:uniqueId val="{00000009-18DD-4F84-B6FF-22C441374F6B}"/>
              </c:ext>
            </c:extLst>
          </c:dPt>
          <c:dPt>
            <c:idx val="5"/>
            <c:invertIfNegative val="0"/>
            <c:bubble3D val="0"/>
            <c:spPr>
              <a:solidFill>
                <a:srgbClr val="6DB6FF"/>
              </a:solidFill>
            </c:spPr>
            <c:extLst>
              <c:ext xmlns:c16="http://schemas.microsoft.com/office/drawing/2014/chart" uri="{C3380CC4-5D6E-409C-BE32-E72D297353CC}">
                <c16:uniqueId val="{0000000B-18DD-4F84-B6FF-22C441374F6B}"/>
              </c:ext>
            </c:extLst>
          </c:dPt>
          <c:dPt>
            <c:idx val="6"/>
            <c:invertIfNegative val="0"/>
            <c:bubble3D val="0"/>
            <c:spPr>
              <a:solidFill>
                <a:srgbClr val="920000"/>
              </a:solidFill>
            </c:spPr>
            <c:extLst>
              <c:ext xmlns:c16="http://schemas.microsoft.com/office/drawing/2014/chart" uri="{C3380CC4-5D6E-409C-BE32-E72D297353CC}">
                <c16:uniqueId val="{0000000D-18DD-4F84-B6FF-22C441374F6B}"/>
              </c:ext>
            </c:extLst>
          </c:dPt>
          <c:dPt>
            <c:idx val="7"/>
            <c:invertIfNegative val="0"/>
            <c:bubble3D val="0"/>
            <c:spPr>
              <a:solidFill>
                <a:srgbClr val="FFB677"/>
              </a:solidFill>
            </c:spPr>
            <c:extLst>
              <c:ext xmlns:c16="http://schemas.microsoft.com/office/drawing/2014/chart" uri="{C3380CC4-5D6E-409C-BE32-E72D297353CC}">
                <c16:uniqueId val="{0000000F-18DD-4F84-B6FF-22C441374F6B}"/>
              </c:ext>
            </c:extLst>
          </c:dPt>
          <c:dLbls>
            <c:dLbl>
              <c:idx val="0"/>
              <c:layout>
                <c:manualLayout>
                  <c:x val="6.4928425357873212E-3"/>
                  <c:y val="-5.1830229471199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DD-4F84-B6FF-22C441374F6B}"/>
                </c:ext>
              </c:extLst>
            </c:dLbl>
            <c:dLbl>
              <c:idx val="2"/>
              <c:layout>
                <c:manualLayout>
                  <c:x val="4.3285616905249201E-3"/>
                  <c:y val="-7.774534420679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DD-4F84-B6FF-22C441374F6B}"/>
                </c:ext>
              </c:extLst>
            </c:dLbl>
            <c:dLbl>
              <c:idx val="3"/>
              <c:layout>
                <c:manualLayout>
                  <c:x val="6.4928425357873212E-3"/>
                  <c:y val="5.1830229471199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DD-4F84-B6FF-22C441374F6B}"/>
                </c:ext>
              </c:extLst>
            </c:dLbl>
            <c:dLbl>
              <c:idx val="4"/>
              <c:layout>
                <c:manualLayout>
                  <c:x val="2.1642808452624405E-3"/>
                  <c:y val="7.77453442067985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DD-4F84-B6FF-22C441374F6B}"/>
                </c:ext>
              </c:extLst>
            </c:dLbl>
            <c:dLbl>
              <c:idx val="5"/>
              <c:layout>
                <c:manualLayout>
                  <c:x val="0"/>
                  <c:y val="5.1830229471199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DD-4F84-B6FF-22C441374F6B}"/>
                </c:ext>
              </c:extLst>
            </c:dLbl>
            <c:dLbl>
              <c:idx val="6"/>
              <c:layout>
                <c:manualLayout>
                  <c:x val="0"/>
                  <c:y val="5.1830229471199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DD-4F84-B6FF-22C441374F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'Injury Graphs'!$J$2:$J$10</c:f>
              <c:strCache>
                <c:ptCount val="9"/>
                <c:pt idx="0">
                  <c:v>C. Wounds, lacerations, amputations and internal organ damage</c:v>
                </c:pt>
                <c:pt idx="1">
                  <c:v>F. Traumatic joint/ ligament and muscle/ tendon injury</c:v>
                </c:pt>
                <c:pt idx="2">
                  <c:v>B. Fractures</c:v>
                </c:pt>
                <c:pt idx="3">
                  <c:v>G. Other injuries</c:v>
                </c:pt>
                <c:pt idx="4">
                  <c:v>D. Burns</c:v>
                </c:pt>
                <c:pt idx="5">
                  <c:v>I. Other diseases and claims</c:v>
                </c:pt>
                <c:pt idx="6">
                  <c:v>A. Intracranial injuries</c:v>
                </c:pt>
                <c:pt idx="7">
                  <c:v>E. Injury to nerves and spinal cord</c:v>
                </c:pt>
                <c:pt idx="8">
                  <c:v>H. Diseases and conditions</c:v>
                </c:pt>
              </c:strCache>
            </c:strRef>
          </c:cat>
          <c:val>
            <c:numRef>
              <c:f>'Injury Graphs'!$K$2:$K$10</c:f>
              <c:numCache>
                <c:formatCode>0.00%</c:formatCode>
                <c:ptCount val="9"/>
                <c:pt idx="0">
                  <c:v>0.4277456647398844</c:v>
                </c:pt>
                <c:pt idx="1">
                  <c:v>0.20616570327552985</c:v>
                </c:pt>
                <c:pt idx="2">
                  <c:v>0.17726396917148363</c:v>
                </c:pt>
                <c:pt idx="3">
                  <c:v>0.16377649325626203</c:v>
                </c:pt>
                <c:pt idx="4">
                  <c:v>7.7071290944123313E-3</c:v>
                </c:pt>
                <c:pt idx="5">
                  <c:v>5.7803468208092483E-3</c:v>
                </c:pt>
                <c:pt idx="6">
                  <c:v>3.8535645472061657E-3</c:v>
                </c:pt>
                <c:pt idx="7">
                  <c:v>3.8535645472061657E-3</c:v>
                </c:pt>
                <c:pt idx="8">
                  <c:v>3.8535645472061657E-3</c:v>
                </c:pt>
              </c:numCache>
            </c:numRef>
          </c:val>
          <c:extLst>
            <c:ext xmlns:c16="http://schemas.microsoft.com/office/drawing/2014/chart" uri="{C3380CC4-5D6E-409C-BE32-E72D297353CC}">
              <c16:uniqueId val="{00000010-18DD-4F84-B6FF-22C441374F6B}"/>
            </c:ext>
          </c:extLst>
        </c:ser>
        <c:dLbls>
          <c:showLegendKey val="0"/>
          <c:showVal val="0"/>
          <c:showCatName val="0"/>
          <c:showSerName val="0"/>
          <c:showPercent val="0"/>
          <c:showBubbleSize val="0"/>
        </c:dLbls>
        <c:gapWidth val="100"/>
        <c:axId val="457616000"/>
        <c:axId val="457617792"/>
      </c:barChart>
      <c:catAx>
        <c:axId val="457616000"/>
        <c:scaling>
          <c:orientation val="minMax"/>
        </c:scaling>
        <c:delete val="1"/>
        <c:axPos val="b"/>
        <c:numFmt formatCode="General" sourceLinked="0"/>
        <c:majorTickMark val="out"/>
        <c:minorTickMark val="none"/>
        <c:tickLblPos val="nextTo"/>
        <c:crossAx val="457617792"/>
        <c:crosses val="autoZero"/>
        <c:auto val="1"/>
        <c:lblAlgn val="ctr"/>
        <c:lblOffset val="100"/>
        <c:noMultiLvlLbl val="0"/>
      </c:catAx>
      <c:valAx>
        <c:axId val="457617792"/>
        <c:scaling>
          <c:orientation val="minMax"/>
        </c:scaling>
        <c:delete val="0"/>
        <c:axPos val="l"/>
        <c:majorGridlines/>
        <c:numFmt formatCode="0.00%" sourceLinked="1"/>
        <c:majorTickMark val="out"/>
        <c:minorTickMark val="none"/>
        <c:tickLblPos val="nextTo"/>
        <c:crossAx val="457616000"/>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en-US"/>
              <a:t>Mechanism of Injury</a:t>
            </a:r>
          </a:p>
        </c:rich>
      </c:tx>
      <c:overlay val="0"/>
    </c:title>
    <c:autoTitleDeleted val="0"/>
    <c:plotArea>
      <c:layout/>
      <c:barChart>
        <c:barDir val="col"/>
        <c:grouping val="clustered"/>
        <c:varyColors val="0"/>
        <c:ser>
          <c:idx val="0"/>
          <c:order val="0"/>
          <c:tx>
            <c:strRef>
              <c:f>'Injury Graphs'!$B$1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3B9D-4CCD-9148-22E4EE0C8856}"/>
              </c:ext>
            </c:extLst>
          </c:dPt>
          <c:dPt>
            <c:idx val="1"/>
            <c:invertIfNegative val="0"/>
            <c:bubble3D val="0"/>
            <c:spPr>
              <a:solidFill>
                <a:srgbClr val="F0E442"/>
              </a:solidFill>
            </c:spPr>
            <c:extLst>
              <c:ext xmlns:c16="http://schemas.microsoft.com/office/drawing/2014/chart" uri="{C3380CC4-5D6E-409C-BE32-E72D297353CC}">
                <c16:uniqueId val="{00000003-3B9D-4CCD-9148-22E4EE0C8856}"/>
              </c:ext>
            </c:extLst>
          </c:dPt>
          <c:dPt>
            <c:idx val="2"/>
            <c:invertIfNegative val="0"/>
            <c:bubble3D val="0"/>
            <c:spPr>
              <a:solidFill>
                <a:srgbClr val="D55E00"/>
              </a:solidFill>
            </c:spPr>
            <c:extLst>
              <c:ext xmlns:c16="http://schemas.microsoft.com/office/drawing/2014/chart" uri="{C3380CC4-5D6E-409C-BE32-E72D297353CC}">
                <c16:uniqueId val="{00000005-3B9D-4CCD-9148-22E4EE0C8856}"/>
              </c:ext>
            </c:extLst>
          </c:dPt>
          <c:dPt>
            <c:idx val="3"/>
            <c:invertIfNegative val="0"/>
            <c:bubble3D val="0"/>
            <c:spPr>
              <a:solidFill>
                <a:srgbClr val="490092"/>
              </a:solidFill>
            </c:spPr>
            <c:extLst>
              <c:ext xmlns:c16="http://schemas.microsoft.com/office/drawing/2014/chart" uri="{C3380CC4-5D6E-409C-BE32-E72D297353CC}">
                <c16:uniqueId val="{00000007-3B9D-4CCD-9148-22E4EE0C8856}"/>
              </c:ext>
            </c:extLst>
          </c:dPt>
          <c:dPt>
            <c:idx val="4"/>
            <c:invertIfNegative val="0"/>
            <c:bubble3D val="0"/>
            <c:spPr>
              <a:solidFill>
                <a:srgbClr val="009E73"/>
              </a:solidFill>
            </c:spPr>
            <c:extLst>
              <c:ext xmlns:c16="http://schemas.microsoft.com/office/drawing/2014/chart" uri="{C3380CC4-5D6E-409C-BE32-E72D297353CC}">
                <c16:uniqueId val="{00000009-3B9D-4CCD-9148-22E4EE0C8856}"/>
              </c:ext>
            </c:extLst>
          </c:dPt>
          <c:dPt>
            <c:idx val="5"/>
            <c:invertIfNegative val="0"/>
            <c:bubble3D val="0"/>
            <c:spPr>
              <a:solidFill>
                <a:srgbClr val="6DB6FF"/>
              </a:solidFill>
            </c:spPr>
            <c:extLst>
              <c:ext xmlns:c16="http://schemas.microsoft.com/office/drawing/2014/chart" uri="{C3380CC4-5D6E-409C-BE32-E72D297353CC}">
                <c16:uniqueId val="{0000000B-3B9D-4CCD-9148-22E4EE0C8856}"/>
              </c:ext>
            </c:extLst>
          </c:dPt>
          <c:dPt>
            <c:idx val="6"/>
            <c:invertIfNegative val="0"/>
            <c:bubble3D val="0"/>
            <c:spPr>
              <a:solidFill>
                <a:srgbClr val="920000"/>
              </a:solidFill>
            </c:spPr>
            <c:extLst>
              <c:ext xmlns:c16="http://schemas.microsoft.com/office/drawing/2014/chart" uri="{C3380CC4-5D6E-409C-BE32-E72D297353CC}">
                <c16:uniqueId val="{0000000D-3B9D-4CCD-9148-22E4EE0C8856}"/>
              </c:ext>
            </c:extLst>
          </c:dPt>
          <c:dPt>
            <c:idx val="7"/>
            <c:invertIfNegative val="0"/>
            <c:bubble3D val="0"/>
            <c:spPr>
              <a:solidFill>
                <a:srgbClr val="FFB677"/>
              </a:solidFill>
            </c:spPr>
            <c:extLst>
              <c:ext xmlns:c16="http://schemas.microsoft.com/office/drawing/2014/chart" uri="{C3380CC4-5D6E-409C-BE32-E72D297353CC}">
                <c16:uniqueId val="{0000000F-3B9D-4CCD-9148-22E4EE0C8856}"/>
              </c:ext>
            </c:extLst>
          </c:dPt>
          <c:dPt>
            <c:idx val="8"/>
            <c:invertIfNegative val="0"/>
            <c:bubble3D val="0"/>
            <c:spPr>
              <a:solidFill>
                <a:srgbClr val="B66DFF"/>
              </a:solidFill>
            </c:spPr>
            <c:extLst>
              <c:ext xmlns:c16="http://schemas.microsoft.com/office/drawing/2014/chart" uri="{C3380CC4-5D6E-409C-BE32-E72D297353CC}">
                <c16:uniqueId val="{00000011-3B9D-4CCD-9148-22E4EE0C8856}"/>
              </c:ext>
            </c:extLst>
          </c:dPt>
          <c:dPt>
            <c:idx val="9"/>
            <c:invertIfNegative val="0"/>
            <c:bubble3D val="0"/>
            <c:spPr>
              <a:solidFill>
                <a:srgbClr val="009292"/>
              </a:solidFill>
            </c:spPr>
            <c:extLst>
              <c:ext xmlns:c16="http://schemas.microsoft.com/office/drawing/2014/chart" uri="{C3380CC4-5D6E-409C-BE32-E72D297353CC}">
                <c16:uniqueId val="{00000013-3B9D-4CCD-9148-22E4EE0C8856}"/>
              </c:ext>
            </c:extLst>
          </c:dPt>
          <c:dLbls>
            <c:dLbl>
              <c:idx val="4"/>
              <c:layout>
                <c:manualLayout>
                  <c:x val="2.1642808452624405E-3"/>
                  <c:y val="1.0139419007298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9D-4CCD-9148-22E4EE0C885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'Injury Graphs'!$A$2:$A$11</c:f>
              <c:strCache>
                <c:ptCount val="10"/>
                <c:pt idx="0">
                  <c:v>2. Being hit by moving objects</c:v>
                </c:pt>
                <c:pt idx="1">
                  <c:v>1. Hitting objects with part of the body</c:v>
                </c:pt>
                <c:pt idx="2">
                  <c:v>0. Falls, trips and slips of a person</c:v>
                </c:pt>
                <c:pt idx="3">
                  <c:v>4. Body stressing</c:v>
                </c:pt>
                <c:pt idx="4">
                  <c:v>9. Vehicle incidents and other</c:v>
                </c:pt>
                <c:pt idx="5">
                  <c:v>5. Heat, electricity and other environmental factors</c:v>
                </c:pt>
                <c:pt idx="6">
                  <c:v>6. Chemical and other substances</c:v>
                </c:pt>
                <c:pt idx="7">
                  <c:v>3. Sound and pressure</c:v>
                </c:pt>
                <c:pt idx="8">
                  <c:v>7. Biological factors</c:v>
                </c:pt>
                <c:pt idx="9">
                  <c:v>8. Mental Stress</c:v>
                </c:pt>
              </c:strCache>
            </c:strRef>
          </c:cat>
          <c:val>
            <c:numRef>
              <c:f>'Injury Graphs'!$B$2:$B$11</c:f>
              <c:numCache>
                <c:formatCode>0.00%</c:formatCode>
                <c:ptCount val="10"/>
                <c:pt idx="0">
                  <c:v>0.31213872832369943</c:v>
                </c:pt>
                <c:pt idx="1">
                  <c:v>0.25048169556840078</c:v>
                </c:pt>
                <c:pt idx="2">
                  <c:v>0.240847784200385</c:v>
                </c:pt>
                <c:pt idx="3">
                  <c:v>0.13294797687861271</c:v>
                </c:pt>
                <c:pt idx="4">
                  <c:v>1.9267822736030827E-2</c:v>
                </c:pt>
                <c:pt idx="5">
                  <c:v>1.5414258188824663E-2</c:v>
                </c:pt>
                <c:pt idx="6">
                  <c:v>1.5414258188824663E-2</c:v>
                </c:pt>
                <c:pt idx="7">
                  <c:v>1.1560693641618497E-2</c:v>
                </c:pt>
                <c:pt idx="8">
                  <c:v>1.9267822736030828E-3</c:v>
                </c:pt>
                <c:pt idx="9">
                  <c:v>0</c:v>
                </c:pt>
              </c:numCache>
            </c:numRef>
          </c:val>
          <c:extLst>
            <c:ext xmlns:c16="http://schemas.microsoft.com/office/drawing/2014/chart" uri="{C3380CC4-5D6E-409C-BE32-E72D297353CC}">
              <c16:uniqueId val="{00000014-3B9D-4CCD-9148-22E4EE0C8856}"/>
            </c:ext>
          </c:extLst>
        </c:ser>
        <c:dLbls>
          <c:showLegendKey val="0"/>
          <c:showVal val="0"/>
          <c:showCatName val="0"/>
          <c:showSerName val="0"/>
          <c:showPercent val="0"/>
          <c:showBubbleSize val="0"/>
        </c:dLbls>
        <c:gapWidth val="75"/>
        <c:overlap val="-25"/>
        <c:axId val="456678400"/>
        <c:axId val="456680192"/>
      </c:barChart>
      <c:catAx>
        <c:axId val="456678400"/>
        <c:scaling>
          <c:orientation val="minMax"/>
        </c:scaling>
        <c:delete val="1"/>
        <c:axPos val="b"/>
        <c:numFmt formatCode="General" sourceLinked="0"/>
        <c:majorTickMark val="none"/>
        <c:minorTickMark val="none"/>
        <c:tickLblPos val="nextTo"/>
        <c:crossAx val="456680192"/>
        <c:crosses val="autoZero"/>
        <c:auto val="1"/>
        <c:lblAlgn val="ctr"/>
        <c:lblOffset val="100"/>
        <c:noMultiLvlLbl val="0"/>
      </c:catAx>
      <c:valAx>
        <c:axId val="456680192"/>
        <c:scaling>
          <c:orientation val="minMax"/>
        </c:scaling>
        <c:delete val="0"/>
        <c:axPos val="l"/>
        <c:majorGridlines/>
        <c:numFmt formatCode="0.00%" sourceLinked="1"/>
        <c:majorTickMark val="none"/>
        <c:minorTickMark val="none"/>
        <c:tickLblPos val="nextTo"/>
        <c:crossAx val="456678400"/>
        <c:crosses val="autoZero"/>
        <c:crossBetween val="between"/>
      </c:valAx>
    </c:plotArea>
    <c:legend>
      <c:legendPos val="b"/>
      <c:layout>
        <c:manualLayout>
          <c:xMode val="edge"/>
          <c:yMode val="edge"/>
          <c:x val="0.12706117927743696"/>
          <c:y val="0.53021756438780565"/>
          <c:w val="0.59437781186094074"/>
          <c:h val="0.45457330710124588"/>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a:t>Location of Injury</a:t>
            </a:r>
          </a:p>
        </c:rich>
      </c:tx>
      <c:overlay val="0"/>
    </c:title>
    <c:autoTitleDeleted val="0"/>
    <c:plotArea>
      <c:layout/>
      <c:barChart>
        <c:barDir val="col"/>
        <c:grouping val="clustered"/>
        <c:varyColors val="0"/>
        <c:ser>
          <c:idx val="0"/>
          <c:order val="0"/>
          <c:tx>
            <c:strRef>
              <c:f>'Injury Graphs'!$E$1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2E78-4E71-A490-A78305C5AA25}"/>
              </c:ext>
            </c:extLst>
          </c:dPt>
          <c:dPt>
            <c:idx val="1"/>
            <c:invertIfNegative val="0"/>
            <c:bubble3D val="0"/>
            <c:spPr>
              <a:solidFill>
                <a:srgbClr val="F0E442"/>
              </a:solidFill>
            </c:spPr>
            <c:extLst>
              <c:ext xmlns:c16="http://schemas.microsoft.com/office/drawing/2014/chart" uri="{C3380CC4-5D6E-409C-BE32-E72D297353CC}">
                <c16:uniqueId val="{00000003-2E78-4E71-A490-A78305C5AA25}"/>
              </c:ext>
            </c:extLst>
          </c:dPt>
          <c:dPt>
            <c:idx val="2"/>
            <c:invertIfNegative val="0"/>
            <c:bubble3D val="0"/>
            <c:spPr>
              <a:solidFill>
                <a:srgbClr val="D55E00"/>
              </a:solidFill>
            </c:spPr>
            <c:extLst>
              <c:ext xmlns:c16="http://schemas.microsoft.com/office/drawing/2014/chart" uri="{C3380CC4-5D6E-409C-BE32-E72D297353CC}">
                <c16:uniqueId val="{00000005-2E78-4E71-A490-A78305C5AA25}"/>
              </c:ext>
            </c:extLst>
          </c:dPt>
          <c:dPt>
            <c:idx val="3"/>
            <c:invertIfNegative val="0"/>
            <c:bubble3D val="0"/>
            <c:spPr>
              <a:solidFill>
                <a:srgbClr val="490092"/>
              </a:solidFill>
            </c:spPr>
            <c:extLst>
              <c:ext xmlns:c16="http://schemas.microsoft.com/office/drawing/2014/chart" uri="{C3380CC4-5D6E-409C-BE32-E72D297353CC}">
                <c16:uniqueId val="{00000007-2E78-4E71-A490-A78305C5AA25}"/>
              </c:ext>
            </c:extLst>
          </c:dPt>
          <c:dPt>
            <c:idx val="4"/>
            <c:invertIfNegative val="0"/>
            <c:bubble3D val="0"/>
            <c:spPr>
              <a:solidFill>
                <a:srgbClr val="004949"/>
              </a:solidFill>
            </c:spPr>
            <c:extLst>
              <c:ext xmlns:c16="http://schemas.microsoft.com/office/drawing/2014/chart" uri="{C3380CC4-5D6E-409C-BE32-E72D297353CC}">
                <c16:uniqueId val="{00000009-2E78-4E71-A490-A78305C5AA25}"/>
              </c:ext>
            </c:extLst>
          </c:dPt>
          <c:dPt>
            <c:idx val="5"/>
            <c:invertIfNegative val="0"/>
            <c:bubble3D val="0"/>
            <c:spPr>
              <a:solidFill>
                <a:srgbClr val="6DB6FF"/>
              </a:solidFill>
            </c:spPr>
            <c:extLst>
              <c:ext xmlns:c16="http://schemas.microsoft.com/office/drawing/2014/chart" uri="{C3380CC4-5D6E-409C-BE32-E72D297353CC}">
                <c16:uniqueId val="{0000000B-2E78-4E71-A490-A78305C5AA25}"/>
              </c:ext>
            </c:extLst>
          </c:dPt>
          <c:dPt>
            <c:idx val="6"/>
            <c:invertIfNegative val="0"/>
            <c:bubble3D val="0"/>
            <c:spPr>
              <a:solidFill>
                <a:srgbClr val="920000"/>
              </a:solidFill>
            </c:spPr>
            <c:extLst>
              <c:ext xmlns:c16="http://schemas.microsoft.com/office/drawing/2014/chart" uri="{C3380CC4-5D6E-409C-BE32-E72D297353CC}">
                <c16:uniqueId val="{0000000D-2E78-4E71-A490-A78305C5AA25}"/>
              </c:ext>
            </c:extLst>
          </c:dPt>
          <c:dPt>
            <c:idx val="7"/>
            <c:invertIfNegative val="0"/>
            <c:bubble3D val="0"/>
            <c:spPr>
              <a:solidFill>
                <a:srgbClr val="009E73"/>
              </a:solidFill>
            </c:spPr>
            <c:extLst>
              <c:ext xmlns:c16="http://schemas.microsoft.com/office/drawing/2014/chart" uri="{C3380CC4-5D6E-409C-BE32-E72D297353CC}">
                <c16:uniqueId val="{0000000F-2E78-4E71-A490-A78305C5AA25}"/>
              </c:ext>
            </c:extLst>
          </c:dPt>
          <c:dPt>
            <c:idx val="8"/>
            <c:invertIfNegative val="0"/>
            <c:bubble3D val="0"/>
            <c:spPr>
              <a:solidFill>
                <a:srgbClr val="FFB677"/>
              </a:solidFill>
            </c:spPr>
            <c:extLst>
              <c:ext xmlns:c16="http://schemas.microsoft.com/office/drawing/2014/chart" uri="{C3380CC4-5D6E-409C-BE32-E72D297353CC}">
                <c16:uniqueId val="{00000011-2E78-4E71-A490-A78305C5AA25}"/>
              </c:ext>
            </c:extLst>
          </c:dPt>
          <c:dLbls>
            <c:dLbl>
              <c:idx val="0"/>
              <c:layout>
                <c:manualLayout>
                  <c:x val="2.1643317312608451E-3"/>
                  <c:y val="-8.333761596082021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78-4E71-A490-A78305C5AA25}"/>
                </c:ext>
              </c:extLst>
            </c:dLbl>
            <c:dLbl>
              <c:idx val="2"/>
              <c:layout>
                <c:manualLayout>
                  <c:x val="-3.9682081271750627E-17"/>
                  <c:y val="2.1166921077888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78-4E71-A490-A78305C5AA25}"/>
                </c:ext>
              </c:extLst>
            </c:dLbl>
            <c:dLbl>
              <c:idx val="4"/>
              <c:layout>
                <c:manualLayout>
                  <c:x val="0"/>
                  <c:y val="2.11666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78-4E71-A490-A78305C5AA25}"/>
                </c:ext>
              </c:extLst>
            </c:dLbl>
            <c:dLbl>
              <c:idx val="5"/>
              <c:layout>
                <c:manualLayout>
                  <c:x val="0"/>
                  <c:y val="1.763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78-4E71-A490-A78305C5AA25}"/>
                </c:ext>
              </c:extLst>
            </c:dLbl>
            <c:dLbl>
              <c:idx val="6"/>
              <c:layout>
                <c:manualLayout>
                  <c:x val="0"/>
                  <c:y val="1.763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78-4E71-A490-A78305C5AA25}"/>
                </c:ext>
              </c:extLst>
            </c:dLbl>
            <c:dLbl>
              <c:idx val="7"/>
              <c:layout>
                <c:manualLayout>
                  <c:x val="4.3285616905248811E-3"/>
                  <c:y val="3.5277777777777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78-4E71-A490-A78305C5AA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'Injury Graphs'!$D$2:$D$10</c:f>
              <c:strCache>
                <c:ptCount val="9"/>
                <c:pt idx="0">
                  <c:v>4. Upper limbs</c:v>
                </c:pt>
                <c:pt idx="1">
                  <c:v>5. Lower limbs</c:v>
                </c:pt>
                <c:pt idx="2">
                  <c:v>3. Trunk</c:v>
                </c:pt>
                <c:pt idx="3">
                  <c:v>1. Head</c:v>
                </c:pt>
                <c:pt idx="4">
                  <c:v>6. Multiple locations</c:v>
                </c:pt>
                <c:pt idx="5">
                  <c:v>9. Unspecified locations</c:v>
                </c:pt>
                <c:pt idx="6">
                  <c:v>2. Neck</c:v>
                </c:pt>
                <c:pt idx="7">
                  <c:v>8. Non-physical location</c:v>
                </c:pt>
                <c:pt idx="8">
                  <c:v>7. Systemic location</c:v>
                </c:pt>
              </c:strCache>
            </c:strRef>
          </c:cat>
          <c:val>
            <c:numRef>
              <c:f>'Injury Graphs'!$E$2:$E$10</c:f>
              <c:numCache>
                <c:formatCode>0.00%</c:formatCode>
                <c:ptCount val="9"/>
                <c:pt idx="0">
                  <c:v>0.43930635838150289</c:v>
                </c:pt>
                <c:pt idx="1">
                  <c:v>0.2832369942196532</c:v>
                </c:pt>
                <c:pt idx="2">
                  <c:v>0.12524084778420039</c:v>
                </c:pt>
                <c:pt idx="3">
                  <c:v>8.6705202312138727E-2</c:v>
                </c:pt>
                <c:pt idx="4">
                  <c:v>2.5048169556840076E-2</c:v>
                </c:pt>
                <c:pt idx="5">
                  <c:v>1.9267822736030827E-2</c:v>
                </c:pt>
                <c:pt idx="6">
                  <c:v>1.7341040462427744E-2</c:v>
                </c:pt>
                <c:pt idx="7">
                  <c:v>3.8535645472061657E-3</c:v>
                </c:pt>
                <c:pt idx="8">
                  <c:v>0</c:v>
                </c:pt>
              </c:numCache>
            </c:numRef>
          </c:val>
          <c:extLst>
            <c:ext xmlns:c16="http://schemas.microsoft.com/office/drawing/2014/chart" uri="{C3380CC4-5D6E-409C-BE32-E72D297353CC}">
              <c16:uniqueId val="{00000012-2E78-4E71-A490-A78305C5AA25}"/>
            </c:ext>
          </c:extLst>
        </c:ser>
        <c:dLbls>
          <c:showLegendKey val="0"/>
          <c:showVal val="0"/>
          <c:showCatName val="0"/>
          <c:showSerName val="0"/>
          <c:showPercent val="0"/>
          <c:showBubbleSize val="0"/>
        </c:dLbls>
        <c:gapWidth val="100"/>
        <c:axId val="457514368"/>
        <c:axId val="457524352"/>
      </c:barChart>
      <c:catAx>
        <c:axId val="457514368"/>
        <c:scaling>
          <c:orientation val="minMax"/>
        </c:scaling>
        <c:delete val="1"/>
        <c:axPos val="b"/>
        <c:numFmt formatCode="General" sourceLinked="0"/>
        <c:majorTickMark val="out"/>
        <c:minorTickMark val="none"/>
        <c:tickLblPos val="nextTo"/>
        <c:crossAx val="457524352"/>
        <c:crosses val="autoZero"/>
        <c:auto val="1"/>
        <c:lblAlgn val="ctr"/>
        <c:lblOffset val="100"/>
        <c:noMultiLvlLbl val="0"/>
      </c:catAx>
      <c:valAx>
        <c:axId val="457524352"/>
        <c:scaling>
          <c:orientation val="minMax"/>
        </c:scaling>
        <c:delete val="0"/>
        <c:axPos val="l"/>
        <c:majorGridlines/>
        <c:numFmt formatCode="0.00%" sourceLinked="1"/>
        <c:majorTickMark val="out"/>
        <c:minorTickMark val="none"/>
        <c:tickLblPos val="nextTo"/>
        <c:crossAx val="457514368"/>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High Risk Construction Work</a:t>
            </a:r>
          </a:p>
        </c:rich>
      </c:tx>
      <c:layout>
        <c:manualLayout>
          <c:xMode val="edge"/>
          <c:yMode val="edge"/>
          <c:x val="0.32264185853779065"/>
          <c:y val="2.3010009016285849E-2"/>
        </c:manualLayout>
      </c:layout>
      <c:overlay val="0"/>
    </c:title>
    <c:autoTitleDeleted val="0"/>
    <c:plotArea>
      <c:layout>
        <c:manualLayout>
          <c:layoutTarget val="inner"/>
          <c:xMode val="edge"/>
          <c:yMode val="edge"/>
          <c:x val="8.3284181959789788E-2"/>
          <c:y val="7.3199546144996672E-2"/>
          <c:w val="0.88312544979382812"/>
          <c:h val="0.34952804669908066"/>
        </c:manualLayout>
      </c:layout>
      <c:barChart>
        <c:barDir val="col"/>
        <c:grouping val="clustered"/>
        <c:varyColors val="0"/>
        <c:ser>
          <c:idx val="0"/>
          <c:order val="0"/>
          <c:tx>
            <c:strRef>
              <c:f>'High Risk Construction'!$B$1</c:f>
              <c:strCache>
                <c:ptCount val="1"/>
                <c:pt idx="0">
                  <c:v>Percentage</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E85A-41C3-8209-7DDE36DE2549}"/>
              </c:ext>
            </c:extLst>
          </c:dPt>
          <c:dPt>
            <c:idx val="1"/>
            <c:invertIfNegative val="0"/>
            <c:bubble3D val="0"/>
            <c:spPr>
              <a:solidFill>
                <a:srgbClr val="F0E442"/>
              </a:solidFill>
            </c:spPr>
            <c:extLst>
              <c:ext xmlns:c16="http://schemas.microsoft.com/office/drawing/2014/chart" uri="{C3380CC4-5D6E-409C-BE32-E72D297353CC}">
                <c16:uniqueId val="{00000003-E85A-41C3-8209-7DDE36DE2549}"/>
              </c:ext>
            </c:extLst>
          </c:dPt>
          <c:dPt>
            <c:idx val="2"/>
            <c:invertIfNegative val="0"/>
            <c:bubble3D val="0"/>
            <c:spPr>
              <a:solidFill>
                <a:srgbClr val="D55E00"/>
              </a:solidFill>
            </c:spPr>
            <c:extLst>
              <c:ext xmlns:c16="http://schemas.microsoft.com/office/drawing/2014/chart" uri="{C3380CC4-5D6E-409C-BE32-E72D297353CC}">
                <c16:uniqueId val="{00000005-E85A-41C3-8209-7DDE36DE2549}"/>
              </c:ext>
            </c:extLst>
          </c:dPt>
          <c:dPt>
            <c:idx val="3"/>
            <c:invertIfNegative val="0"/>
            <c:bubble3D val="0"/>
            <c:spPr>
              <a:solidFill>
                <a:srgbClr val="490092"/>
              </a:solidFill>
            </c:spPr>
            <c:extLst>
              <c:ext xmlns:c16="http://schemas.microsoft.com/office/drawing/2014/chart" uri="{C3380CC4-5D6E-409C-BE32-E72D297353CC}">
                <c16:uniqueId val="{00000007-E85A-41C3-8209-7DDE36DE2549}"/>
              </c:ext>
            </c:extLst>
          </c:dPt>
          <c:dPt>
            <c:idx val="4"/>
            <c:invertIfNegative val="0"/>
            <c:bubble3D val="0"/>
            <c:spPr>
              <a:solidFill>
                <a:srgbClr val="009E73"/>
              </a:solidFill>
            </c:spPr>
            <c:extLst>
              <c:ext xmlns:c16="http://schemas.microsoft.com/office/drawing/2014/chart" uri="{C3380CC4-5D6E-409C-BE32-E72D297353CC}">
                <c16:uniqueId val="{00000009-E85A-41C3-8209-7DDE36DE2549}"/>
              </c:ext>
            </c:extLst>
          </c:dPt>
          <c:dPt>
            <c:idx val="5"/>
            <c:invertIfNegative val="0"/>
            <c:bubble3D val="0"/>
            <c:spPr>
              <a:solidFill>
                <a:srgbClr val="6DB6FF"/>
              </a:solidFill>
            </c:spPr>
            <c:extLst>
              <c:ext xmlns:c16="http://schemas.microsoft.com/office/drawing/2014/chart" uri="{C3380CC4-5D6E-409C-BE32-E72D297353CC}">
                <c16:uniqueId val="{0000000B-E85A-41C3-8209-7DDE36DE2549}"/>
              </c:ext>
            </c:extLst>
          </c:dPt>
          <c:dPt>
            <c:idx val="6"/>
            <c:invertIfNegative val="0"/>
            <c:bubble3D val="0"/>
            <c:spPr>
              <a:solidFill>
                <a:srgbClr val="920000"/>
              </a:solidFill>
            </c:spPr>
            <c:extLst>
              <c:ext xmlns:c16="http://schemas.microsoft.com/office/drawing/2014/chart" uri="{C3380CC4-5D6E-409C-BE32-E72D297353CC}">
                <c16:uniqueId val="{0000000D-E85A-41C3-8209-7DDE36DE2549}"/>
              </c:ext>
            </c:extLst>
          </c:dPt>
          <c:dPt>
            <c:idx val="7"/>
            <c:invertIfNegative val="0"/>
            <c:bubble3D val="0"/>
            <c:spPr>
              <a:solidFill>
                <a:srgbClr val="FFB677"/>
              </a:solidFill>
            </c:spPr>
            <c:extLst>
              <c:ext xmlns:c16="http://schemas.microsoft.com/office/drawing/2014/chart" uri="{C3380CC4-5D6E-409C-BE32-E72D297353CC}">
                <c16:uniqueId val="{0000000F-E85A-41C3-8209-7DDE36DE2549}"/>
              </c:ext>
            </c:extLst>
          </c:dPt>
          <c:dPt>
            <c:idx val="8"/>
            <c:invertIfNegative val="0"/>
            <c:bubble3D val="0"/>
            <c:spPr>
              <a:solidFill>
                <a:srgbClr val="004949"/>
              </a:solidFill>
            </c:spPr>
            <c:extLst>
              <c:ext xmlns:c16="http://schemas.microsoft.com/office/drawing/2014/chart" uri="{C3380CC4-5D6E-409C-BE32-E72D297353CC}">
                <c16:uniqueId val="{00000011-E85A-41C3-8209-7DDE36DE2549}"/>
              </c:ext>
            </c:extLst>
          </c:dPt>
          <c:dPt>
            <c:idx val="9"/>
            <c:invertIfNegative val="0"/>
            <c:bubble3D val="0"/>
            <c:spPr>
              <a:solidFill>
                <a:srgbClr val="CC79A7"/>
              </a:solidFill>
            </c:spPr>
            <c:extLst>
              <c:ext xmlns:c16="http://schemas.microsoft.com/office/drawing/2014/chart" uri="{C3380CC4-5D6E-409C-BE32-E72D297353CC}">
                <c16:uniqueId val="{00000013-E85A-41C3-8209-7DDE36DE2549}"/>
              </c:ext>
            </c:extLst>
          </c:dPt>
          <c:dPt>
            <c:idx val="10"/>
            <c:invertIfNegative val="0"/>
            <c:bubble3D val="0"/>
            <c:spPr>
              <a:solidFill>
                <a:srgbClr val="24FF24"/>
              </a:solidFill>
            </c:spPr>
            <c:extLst>
              <c:ext xmlns:c16="http://schemas.microsoft.com/office/drawing/2014/chart" uri="{C3380CC4-5D6E-409C-BE32-E72D297353CC}">
                <c16:uniqueId val="{00000015-E85A-41C3-8209-7DDE36DE2549}"/>
              </c:ext>
            </c:extLst>
          </c:dPt>
          <c:dPt>
            <c:idx val="11"/>
            <c:invertIfNegative val="0"/>
            <c:bubble3D val="0"/>
            <c:spPr>
              <a:solidFill>
                <a:srgbClr val="FFFF6D"/>
              </a:solidFill>
            </c:spPr>
            <c:extLst>
              <c:ext xmlns:c16="http://schemas.microsoft.com/office/drawing/2014/chart" uri="{C3380CC4-5D6E-409C-BE32-E72D297353CC}">
                <c16:uniqueId val="{00000017-E85A-41C3-8209-7DDE36DE2549}"/>
              </c:ext>
            </c:extLst>
          </c:dPt>
          <c:dLbls>
            <c:dLbl>
              <c:idx val="2"/>
              <c:layout>
                <c:manualLayout>
                  <c:x val="0"/>
                  <c:y val="6.92190982032329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5A-41C3-8209-7DDE36DE2549}"/>
                </c:ext>
              </c:extLst>
            </c:dLbl>
            <c:dLbl>
              <c:idx val="3"/>
              <c:layout>
                <c:manualLayout>
                  <c:x val="3.1153314800098819E-3"/>
                  <c:y val="-3.4019190224172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5A-41C3-8209-7DDE36DE2549}"/>
                </c:ext>
              </c:extLst>
            </c:dLbl>
            <c:dLbl>
              <c:idx val="4"/>
              <c:layout>
                <c:manualLayout>
                  <c:x val="1.6181223588452619E-3"/>
                  <c:y val="2.914389799635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5A-41C3-8209-7DDE36DE2549}"/>
                </c:ext>
              </c:extLst>
            </c:dLbl>
            <c:dLbl>
              <c:idx val="5"/>
              <c:layout>
                <c:manualLayout>
                  <c:x val="3.2362447176905833E-3"/>
                  <c:y val="-5.59012090701777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5A-41C3-8209-7DDE36DE2549}"/>
                </c:ext>
              </c:extLst>
            </c:dLbl>
            <c:dLbl>
              <c:idx val="6"/>
              <c:layout>
                <c:manualLayout>
                  <c:x val="0"/>
                  <c:y val="5.1914323652425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5A-41C3-8209-7DDE36DE2549}"/>
                </c:ext>
              </c:extLst>
            </c:dLbl>
            <c:dLbl>
              <c:idx val="7"/>
              <c:layout>
                <c:manualLayout>
                  <c:x val="0"/>
                  <c:y val="3.734205355478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5A-41C3-8209-7DDE36DE2549}"/>
                </c:ext>
              </c:extLst>
            </c:dLbl>
            <c:dLbl>
              <c:idx val="8"/>
              <c:layout>
                <c:manualLayout>
                  <c:x val="1.5576020344001435E-3"/>
                  <c:y val="4.37158469945349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85A-41C3-8209-7DDE36DE254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'High Risk Construction'!$A$2:$A$14</c:f>
              <c:strCache>
                <c:ptCount val="13"/>
                <c:pt idx="0">
                  <c:v>16. Construction work on construction-sites where there is any movement of powered mobile plant</c:v>
                </c:pt>
                <c:pt idx="1">
                  <c:v>15. Construction work on or adjacent to roadways or railways used by road or rail traffic</c:v>
                </c:pt>
                <c:pt idx="2">
                  <c:v>1. Construction work with risk of a person falling two metres or more</c:v>
                </c:pt>
                <c:pt idx="3">
                  <c:v>8. The construction of tunnels</c:v>
                </c:pt>
                <c:pt idx="4">
                  <c:v>12. Construction work on or near energised electrical installations and services</c:v>
                </c:pt>
                <c:pt idx="5">
                  <c:v>14. Tilt-up and precast concrete construction work</c:v>
                </c:pt>
                <c:pt idx="6">
                  <c:v>3. Construction work involving demolition</c:v>
                </c:pt>
                <c:pt idx="7">
                  <c:v>5. Construction work involving structural alterations that require temporary support to prevent collapse</c:v>
                </c:pt>
                <c:pt idx="8">
                  <c:v>7. Construction work involving excavation to a depth greater than 1.5 m</c:v>
                </c:pt>
                <c:pt idx="9">
                  <c:v>6. Construction work involving a confined space</c:v>
                </c:pt>
                <c:pt idx="10">
                  <c:v>2. Construction work on telecommunications towers</c:v>
                </c:pt>
                <c:pt idx="11">
                  <c:v>4. Construction work involving the disturbance or removal of asbestos</c:v>
                </c:pt>
                <c:pt idx="12">
                  <c:v>18. Construction work in, over or adjacent to water or other liquids where there is a risk of drowning</c:v>
                </c:pt>
              </c:strCache>
            </c:strRef>
          </c:cat>
          <c:val>
            <c:numRef>
              <c:f>'High Risk Construction'!$B$2:$B$14</c:f>
              <c:numCache>
                <c:formatCode>0.00%</c:formatCode>
                <c:ptCount val="13"/>
                <c:pt idx="0">
                  <c:v>0.29951690821256038</c:v>
                </c:pt>
                <c:pt idx="1">
                  <c:v>0.21256038647342995</c:v>
                </c:pt>
                <c:pt idx="2">
                  <c:v>0.16425120772946861</c:v>
                </c:pt>
                <c:pt idx="3">
                  <c:v>0.1111111111111111</c:v>
                </c:pt>
                <c:pt idx="4">
                  <c:v>7.2463768115942032E-2</c:v>
                </c:pt>
                <c:pt idx="5">
                  <c:v>3.864734299516908E-2</c:v>
                </c:pt>
                <c:pt idx="6">
                  <c:v>2.8985507246376812E-2</c:v>
                </c:pt>
                <c:pt idx="7">
                  <c:v>2.4154589371980676E-2</c:v>
                </c:pt>
                <c:pt idx="8">
                  <c:v>2.4154589371980676E-2</c:v>
                </c:pt>
                <c:pt idx="9">
                  <c:v>9.6618357487922701E-3</c:v>
                </c:pt>
                <c:pt idx="10">
                  <c:v>4.830917874396135E-3</c:v>
                </c:pt>
                <c:pt idx="11">
                  <c:v>4.830917874396135E-3</c:v>
                </c:pt>
                <c:pt idx="12">
                  <c:v>4.830917874396135E-3</c:v>
                </c:pt>
              </c:numCache>
            </c:numRef>
          </c:val>
          <c:extLst>
            <c:ext xmlns:c16="http://schemas.microsoft.com/office/drawing/2014/chart" uri="{C3380CC4-5D6E-409C-BE32-E72D297353CC}">
              <c16:uniqueId val="{00000018-E85A-41C3-8209-7DDE36DE2549}"/>
            </c:ext>
          </c:extLst>
        </c:ser>
        <c:dLbls>
          <c:showLegendKey val="0"/>
          <c:showVal val="0"/>
          <c:showCatName val="0"/>
          <c:showSerName val="0"/>
          <c:showPercent val="0"/>
          <c:showBubbleSize val="0"/>
        </c:dLbls>
        <c:gapWidth val="100"/>
        <c:axId val="457837568"/>
        <c:axId val="457847552"/>
      </c:barChart>
      <c:catAx>
        <c:axId val="457837568"/>
        <c:scaling>
          <c:orientation val="minMax"/>
        </c:scaling>
        <c:delete val="1"/>
        <c:axPos val="b"/>
        <c:numFmt formatCode="General" sourceLinked="0"/>
        <c:majorTickMark val="out"/>
        <c:minorTickMark val="none"/>
        <c:tickLblPos val="nextTo"/>
        <c:crossAx val="457847552"/>
        <c:crosses val="autoZero"/>
        <c:auto val="1"/>
        <c:lblAlgn val="ctr"/>
        <c:lblOffset val="100"/>
        <c:noMultiLvlLbl val="0"/>
      </c:catAx>
      <c:valAx>
        <c:axId val="457847552"/>
        <c:scaling>
          <c:orientation val="minMax"/>
        </c:scaling>
        <c:delete val="0"/>
        <c:axPos val="l"/>
        <c:majorGridlines/>
        <c:numFmt formatCode="0.00%" sourceLinked="1"/>
        <c:majorTickMark val="out"/>
        <c:minorTickMark val="none"/>
        <c:tickLblPos val="nextTo"/>
        <c:crossAx val="457837568"/>
        <c:crosses val="autoZero"/>
        <c:crossBetween val="between"/>
      </c:valAx>
    </c:plotArea>
    <c:legend>
      <c:legendPos val="b"/>
      <c:layout>
        <c:manualLayout>
          <c:xMode val="edge"/>
          <c:yMode val="edge"/>
          <c:x val="0.11600357413924491"/>
          <c:y val="0.44463124076703525"/>
          <c:w val="0.76145793079354374"/>
          <c:h val="0.53371403984338028"/>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a:solidFill>
                  <a:schemeClr val="tx1"/>
                </a:solidFill>
              </a:rPr>
              <a:t>Selected High Risk Hazards - Percentage</a:t>
            </a:r>
            <a:r>
              <a:rPr lang="en-AU" sz="1400" b="1" baseline="0">
                <a:solidFill>
                  <a:schemeClr val="tx1"/>
                </a:solidFill>
              </a:rPr>
              <a:t> Over Time</a:t>
            </a:r>
            <a:endParaRPr lang="en-AU" sz="14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Over Time'!$A$2</c:f>
              <c:strCache>
                <c:ptCount val="1"/>
                <c:pt idx="0">
                  <c:v>16. Construction work on construction-sites where there is any movement of powered mobile plant</c:v>
                </c:pt>
              </c:strCache>
            </c:strRef>
          </c:tx>
          <c:spPr>
            <a:ln w="25400" cap="rnd">
              <a:solidFill>
                <a:srgbClr val="0072B2"/>
              </a:solidFill>
              <a:round/>
            </a:ln>
            <a:effectLst/>
          </c:spPr>
          <c:marker>
            <c:symbol val="none"/>
          </c:marker>
          <c:cat>
            <c:strRef>
              <c:f>'High Risk Over Time'!$B$1:$L$1</c:f>
              <c:strCache>
                <c:ptCount val="11"/>
                <c:pt idx="0">
                  <c:v>Jan to Jun 2013</c:v>
                </c:pt>
                <c:pt idx="1">
                  <c:v>Jul to Dec 2013</c:v>
                </c:pt>
                <c:pt idx="2">
                  <c:v>Jan to Jun 2014</c:v>
                </c:pt>
                <c:pt idx="3">
                  <c:v>Jul to Dec 2014</c:v>
                </c:pt>
                <c:pt idx="4">
                  <c:v>Jan to Jun 2015</c:v>
                </c:pt>
                <c:pt idx="5">
                  <c:v>Jul to Dec 2015</c:v>
                </c:pt>
                <c:pt idx="6">
                  <c:v>Jan to Jun 2016</c:v>
                </c:pt>
                <c:pt idx="7">
                  <c:v>Jul to Dec 2016</c:v>
                </c:pt>
                <c:pt idx="8">
                  <c:v>Jan to Jun 2017</c:v>
                </c:pt>
                <c:pt idx="9">
                  <c:v>Jul to Dec 2017</c:v>
                </c:pt>
                <c:pt idx="10">
                  <c:v>Jan to Jun 2018</c:v>
                </c:pt>
              </c:strCache>
            </c:strRef>
          </c:cat>
          <c:val>
            <c:numRef>
              <c:f>'High Risk Over Time'!$B$2:$L$2</c:f>
              <c:numCache>
                <c:formatCode>0.00%</c:formatCode>
                <c:ptCount val="11"/>
                <c:pt idx="0">
                  <c:v>0.33950000000000002</c:v>
                </c:pt>
                <c:pt idx="1">
                  <c:v>0.35260000000000002</c:v>
                </c:pt>
                <c:pt idx="2">
                  <c:v>0.33950000000000002</c:v>
                </c:pt>
                <c:pt idx="3">
                  <c:v>0.36720000000000003</c:v>
                </c:pt>
                <c:pt idx="4">
                  <c:v>0.33329999999999999</c:v>
                </c:pt>
                <c:pt idx="5">
                  <c:v>0.4</c:v>
                </c:pt>
                <c:pt idx="6">
                  <c:v>0.28399999999999997</c:v>
                </c:pt>
                <c:pt idx="7">
                  <c:v>0.29509999999999997</c:v>
                </c:pt>
                <c:pt idx="8">
                  <c:v>0.28649999999999998</c:v>
                </c:pt>
                <c:pt idx="9">
                  <c:v>0.39884393063583817</c:v>
                </c:pt>
                <c:pt idx="10">
                  <c:v>0.29949999999999999</c:v>
                </c:pt>
              </c:numCache>
            </c:numRef>
          </c:val>
          <c:smooth val="0"/>
          <c:extLst>
            <c:ext xmlns:c16="http://schemas.microsoft.com/office/drawing/2014/chart" uri="{C3380CC4-5D6E-409C-BE32-E72D297353CC}">
              <c16:uniqueId val="{00000000-0B03-4F91-A60D-866AF00930A5}"/>
            </c:ext>
          </c:extLst>
        </c:ser>
        <c:ser>
          <c:idx val="1"/>
          <c:order val="1"/>
          <c:tx>
            <c:strRef>
              <c:f>'High Risk Over Time'!$A$3</c:f>
              <c:strCache>
                <c:ptCount val="1"/>
                <c:pt idx="0">
                  <c:v>1. Construction work with risk of a person falling two metres or more</c:v>
                </c:pt>
              </c:strCache>
            </c:strRef>
          </c:tx>
          <c:spPr>
            <a:ln w="25400" cap="rnd">
              <a:solidFill>
                <a:srgbClr val="920000"/>
              </a:solidFill>
              <a:round/>
            </a:ln>
            <a:effectLst/>
          </c:spPr>
          <c:marker>
            <c:symbol val="none"/>
          </c:marker>
          <c:cat>
            <c:strRef>
              <c:f>'High Risk Over Time'!$B$1:$L$1</c:f>
              <c:strCache>
                <c:ptCount val="11"/>
                <c:pt idx="0">
                  <c:v>Jan to Jun 2013</c:v>
                </c:pt>
                <c:pt idx="1">
                  <c:v>Jul to Dec 2013</c:v>
                </c:pt>
                <c:pt idx="2">
                  <c:v>Jan to Jun 2014</c:v>
                </c:pt>
                <c:pt idx="3">
                  <c:v>Jul to Dec 2014</c:v>
                </c:pt>
                <c:pt idx="4">
                  <c:v>Jan to Jun 2015</c:v>
                </c:pt>
                <c:pt idx="5">
                  <c:v>Jul to Dec 2015</c:v>
                </c:pt>
                <c:pt idx="6">
                  <c:v>Jan to Jun 2016</c:v>
                </c:pt>
                <c:pt idx="7">
                  <c:v>Jul to Dec 2016</c:v>
                </c:pt>
                <c:pt idx="8">
                  <c:v>Jan to Jun 2017</c:v>
                </c:pt>
                <c:pt idx="9">
                  <c:v>Jul to Dec 2017</c:v>
                </c:pt>
                <c:pt idx="10">
                  <c:v>Jan to Jun 2018</c:v>
                </c:pt>
              </c:strCache>
            </c:strRef>
          </c:cat>
          <c:val>
            <c:numRef>
              <c:f>'High Risk Over Time'!$B$3:$L$3</c:f>
              <c:numCache>
                <c:formatCode>0.00%</c:formatCode>
                <c:ptCount val="11"/>
                <c:pt idx="0">
                  <c:v>0.1163</c:v>
                </c:pt>
                <c:pt idx="1">
                  <c:v>0.1368</c:v>
                </c:pt>
                <c:pt idx="2">
                  <c:v>0.17899999999999999</c:v>
                </c:pt>
                <c:pt idx="3">
                  <c:v>0.16950000000000001</c:v>
                </c:pt>
                <c:pt idx="4">
                  <c:v>0.1565</c:v>
                </c:pt>
                <c:pt idx="5">
                  <c:v>0.2</c:v>
                </c:pt>
                <c:pt idx="6">
                  <c:v>0.26040000000000002</c:v>
                </c:pt>
                <c:pt idx="7">
                  <c:v>0.25679999999999997</c:v>
                </c:pt>
                <c:pt idx="8">
                  <c:v>0.28649999999999998</c:v>
                </c:pt>
                <c:pt idx="9">
                  <c:v>0.23121387283236994</c:v>
                </c:pt>
                <c:pt idx="10">
                  <c:v>0.1643</c:v>
                </c:pt>
              </c:numCache>
            </c:numRef>
          </c:val>
          <c:smooth val="0"/>
          <c:extLst>
            <c:ext xmlns:c16="http://schemas.microsoft.com/office/drawing/2014/chart" uri="{C3380CC4-5D6E-409C-BE32-E72D297353CC}">
              <c16:uniqueId val="{00000001-0B03-4F91-A60D-866AF00930A5}"/>
            </c:ext>
          </c:extLst>
        </c:ser>
        <c:ser>
          <c:idx val="2"/>
          <c:order val="2"/>
          <c:tx>
            <c:strRef>
              <c:f>'High Risk Over Time'!$A$4</c:f>
              <c:strCache>
                <c:ptCount val="1"/>
                <c:pt idx="0">
                  <c:v>15. Construction work on or adjacent to roadways or railways used by road or rail traffic</c:v>
                </c:pt>
              </c:strCache>
            </c:strRef>
          </c:tx>
          <c:spPr>
            <a:ln w="25400" cap="rnd">
              <a:solidFill>
                <a:srgbClr val="24FF24"/>
              </a:solidFill>
              <a:round/>
            </a:ln>
            <a:effectLst/>
          </c:spPr>
          <c:marker>
            <c:symbol val="none"/>
          </c:marker>
          <c:cat>
            <c:strRef>
              <c:f>'High Risk Over Time'!$B$1:$L$1</c:f>
              <c:strCache>
                <c:ptCount val="11"/>
                <c:pt idx="0">
                  <c:v>Jan to Jun 2013</c:v>
                </c:pt>
                <c:pt idx="1">
                  <c:v>Jul to Dec 2013</c:v>
                </c:pt>
                <c:pt idx="2">
                  <c:v>Jan to Jun 2014</c:v>
                </c:pt>
                <c:pt idx="3">
                  <c:v>Jul to Dec 2014</c:v>
                </c:pt>
                <c:pt idx="4">
                  <c:v>Jan to Jun 2015</c:v>
                </c:pt>
                <c:pt idx="5">
                  <c:v>Jul to Dec 2015</c:v>
                </c:pt>
                <c:pt idx="6">
                  <c:v>Jan to Jun 2016</c:v>
                </c:pt>
                <c:pt idx="7">
                  <c:v>Jul to Dec 2016</c:v>
                </c:pt>
                <c:pt idx="8">
                  <c:v>Jan to Jun 2017</c:v>
                </c:pt>
                <c:pt idx="9">
                  <c:v>Jul to Dec 2017</c:v>
                </c:pt>
                <c:pt idx="10">
                  <c:v>Jan to Jun 2018</c:v>
                </c:pt>
              </c:strCache>
            </c:strRef>
          </c:cat>
          <c:val>
            <c:numRef>
              <c:f>'High Risk Over Time'!$B$4:$L$4</c:f>
              <c:numCache>
                <c:formatCode>0.00%</c:formatCode>
                <c:ptCount val="11"/>
                <c:pt idx="0">
                  <c:v>0.18140000000000001</c:v>
                </c:pt>
                <c:pt idx="1">
                  <c:v>0.15790000000000001</c:v>
                </c:pt>
                <c:pt idx="2">
                  <c:v>0.1111</c:v>
                </c:pt>
                <c:pt idx="3">
                  <c:v>0.1356</c:v>
                </c:pt>
                <c:pt idx="4">
                  <c:v>0.12239999999999999</c:v>
                </c:pt>
                <c:pt idx="5">
                  <c:v>5.9299999999999999E-2</c:v>
                </c:pt>
                <c:pt idx="6">
                  <c:v>0.12429999999999999</c:v>
                </c:pt>
                <c:pt idx="7">
                  <c:v>0.1366</c:v>
                </c:pt>
                <c:pt idx="8">
                  <c:v>0.1573</c:v>
                </c:pt>
                <c:pt idx="9">
                  <c:v>0.12138728323699421</c:v>
                </c:pt>
                <c:pt idx="10">
                  <c:v>0.21260000000000001</c:v>
                </c:pt>
              </c:numCache>
            </c:numRef>
          </c:val>
          <c:smooth val="0"/>
          <c:extLst>
            <c:ext xmlns:c16="http://schemas.microsoft.com/office/drawing/2014/chart" uri="{C3380CC4-5D6E-409C-BE32-E72D297353CC}">
              <c16:uniqueId val="{00000002-0B03-4F91-A60D-866AF00930A5}"/>
            </c:ext>
          </c:extLst>
        </c:ser>
        <c:ser>
          <c:idx val="3"/>
          <c:order val="3"/>
          <c:tx>
            <c:strRef>
              <c:f>'High Risk Over Time'!$A$5</c:f>
              <c:strCache>
                <c:ptCount val="1"/>
                <c:pt idx="0">
                  <c:v>12. Construction work on or near energized electrical installations and services</c:v>
                </c:pt>
              </c:strCache>
            </c:strRef>
          </c:tx>
          <c:spPr>
            <a:ln w="25400" cap="rnd">
              <a:solidFill>
                <a:srgbClr val="F0E442"/>
              </a:solidFill>
              <a:round/>
            </a:ln>
            <a:effectLst/>
          </c:spPr>
          <c:marker>
            <c:symbol val="none"/>
          </c:marker>
          <c:cat>
            <c:strRef>
              <c:f>'High Risk Over Time'!$B$1:$L$1</c:f>
              <c:strCache>
                <c:ptCount val="11"/>
                <c:pt idx="0">
                  <c:v>Jan to Jun 2013</c:v>
                </c:pt>
                <c:pt idx="1">
                  <c:v>Jul to Dec 2013</c:v>
                </c:pt>
                <c:pt idx="2">
                  <c:v>Jan to Jun 2014</c:v>
                </c:pt>
                <c:pt idx="3">
                  <c:v>Jul to Dec 2014</c:v>
                </c:pt>
                <c:pt idx="4">
                  <c:v>Jan to Jun 2015</c:v>
                </c:pt>
                <c:pt idx="5">
                  <c:v>Jul to Dec 2015</c:v>
                </c:pt>
                <c:pt idx="6">
                  <c:v>Jan to Jun 2016</c:v>
                </c:pt>
                <c:pt idx="7">
                  <c:v>Jul to Dec 2016</c:v>
                </c:pt>
                <c:pt idx="8">
                  <c:v>Jan to Jun 2017</c:v>
                </c:pt>
                <c:pt idx="9">
                  <c:v>Jul to Dec 2017</c:v>
                </c:pt>
                <c:pt idx="10">
                  <c:v>Jan to Jun 2018</c:v>
                </c:pt>
              </c:strCache>
            </c:strRef>
          </c:cat>
          <c:val>
            <c:numRef>
              <c:f>'High Risk Over Time'!$B$5:$L$5</c:f>
              <c:numCache>
                <c:formatCode>0.00%</c:formatCode>
                <c:ptCount val="11"/>
                <c:pt idx="0">
                  <c:v>0.13020000000000001</c:v>
                </c:pt>
                <c:pt idx="1">
                  <c:v>0.1</c:v>
                </c:pt>
                <c:pt idx="2">
                  <c:v>4.3200000000000002E-2</c:v>
                </c:pt>
                <c:pt idx="3">
                  <c:v>9.0399999999999994E-2</c:v>
                </c:pt>
                <c:pt idx="4">
                  <c:v>0.10199999999999999</c:v>
                </c:pt>
                <c:pt idx="5">
                  <c:v>0.14069999999999999</c:v>
                </c:pt>
                <c:pt idx="6">
                  <c:v>0.1124</c:v>
                </c:pt>
                <c:pt idx="7">
                  <c:v>8.7400000000000005E-2</c:v>
                </c:pt>
                <c:pt idx="8">
                  <c:v>6.1800000000000001E-2</c:v>
                </c:pt>
                <c:pt idx="9">
                  <c:v>6.358381502890173E-2</c:v>
                </c:pt>
                <c:pt idx="10">
                  <c:v>7.2499999999999995E-2</c:v>
                </c:pt>
              </c:numCache>
            </c:numRef>
          </c:val>
          <c:smooth val="0"/>
          <c:extLst>
            <c:ext xmlns:c16="http://schemas.microsoft.com/office/drawing/2014/chart" uri="{C3380CC4-5D6E-409C-BE32-E72D297353CC}">
              <c16:uniqueId val="{00000003-0B03-4F91-A60D-866AF00930A5}"/>
            </c:ext>
          </c:extLst>
        </c:ser>
        <c:ser>
          <c:idx val="4"/>
          <c:order val="4"/>
          <c:tx>
            <c:strRef>
              <c:f>'High Risk Over Time'!$A$6</c:f>
              <c:strCache>
                <c:ptCount val="1"/>
                <c:pt idx="0">
                  <c:v>8. The construction of tunnels</c:v>
                </c:pt>
              </c:strCache>
            </c:strRef>
          </c:tx>
          <c:spPr>
            <a:ln w="25400" cap="rnd">
              <a:solidFill>
                <a:srgbClr val="490092"/>
              </a:solidFill>
              <a:round/>
            </a:ln>
            <a:effectLst/>
          </c:spPr>
          <c:marker>
            <c:symbol val="none"/>
          </c:marker>
          <c:cat>
            <c:strRef>
              <c:f>'High Risk Over Time'!$B$1:$L$1</c:f>
              <c:strCache>
                <c:ptCount val="11"/>
                <c:pt idx="0">
                  <c:v>Jan to Jun 2013</c:v>
                </c:pt>
                <c:pt idx="1">
                  <c:v>Jul to Dec 2013</c:v>
                </c:pt>
                <c:pt idx="2">
                  <c:v>Jan to Jun 2014</c:v>
                </c:pt>
                <c:pt idx="3">
                  <c:v>Jul to Dec 2014</c:v>
                </c:pt>
                <c:pt idx="4">
                  <c:v>Jan to Jun 2015</c:v>
                </c:pt>
                <c:pt idx="5">
                  <c:v>Jul to Dec 2015</c:v>
                </c:pt>
                <c:pt idx="6">
                  <c:v>Jan to Jun 2016</c:v>
                </c:pt>
                <c:pt idx="7">
                  <c:v>Jul to Dec 2016</c:v>
                </c:pt>
                <c:pt idx="8">
                  <c:v>Jan to Jun 2017</c:v>
                </c:pt>
                <c:pt idx="9">
                  <c:v>Jul to Dec 2017</c:v>
                </c:pt>
                <c:pt idx="10">
                  <c:v>Jan to Jun 2018</c:v>
                </c:pt>
              </c:strCache>
            </c:strRef>
          </c:cat>
          <c:val>
            <c:numRef>
              <c:f>'High Risk Over Time'!$B$6:$L$6</c:f>
              <c:numCache>
                <c:formatCode>0.00%</c:formatCode>
                <c:ptCount val="11"/>
                <c:pt idx="0">
                  <c:v>5.5800000000000002E-2</c:v>
                </c:pt>
                <c:pt idx="1">
                  <c:v>3.1600000000000003E-2</c:v>
                </c:pt>
                <c:pt idx="2">
                  <c:v>6.7900000000000002E-2</c:v>
                </c:pt>
                <c:pt idx="3">
                  <c:v>3.95E-2</c:v>
                </c:pt>
                <c:pt idx="4">
                  <c:v>5.4399999999999997E-2</c:v>
                </c:pt>
                <c:pt idx="5">
                  <c:v>7.4000000000000003E-3</c:v>
                </c:pt>
                <c:pt idx="6">
                  <c:v>0</c:v>
                </c:pt>
                <c:pt idx="7">
                  <c:v>2.1899999999999999E-2</c:v>
                </c:pt>
                <c:pt idx="8">
                  <c:v>3.3700000000000001E-2</c:v>
                </c:pt>
                <c:pt idx="9">
                  <c:v>2.3121387283236993E-2</c:v>
                </c:pt>
                <c:pt idx="10">
                  <c:v>0.1111</c:v>
                </c:pt>
              </c:numCache>
            </c:numRef>
          </c:val>
          <c:smooth val="0"/>
          <c:extLst>
            <c:ext xmlns:c16="http://schemas.microsoft.com/office/drawing/2014/chart" uri="{C3380CC4-5D6E-409C-BE32-E72D297353CC}">
              <c16:uniqueId val="{00000004-0B03-4F91-A60D-866AF00930A5}"/>
            </c:ext>
          </c:extLst>
        </c:ser>
        <c:dLbls>
          <c:showLegendKey val="0"/>
          <c:showVal val="0"/>
          <c:showCatName val="0"/>
          <c:showSerName val="0"/>
          <c:showPercent val="0"/>
          <c:showBubbleSize val="0"/>
        </c:dLbls>
        <c:smooth val="0"/>
        <c:axId val="666184008"/>
        <c:axId val="666180728"/>
      </c:lineChart>
      <c:catAx>
        <c:axId val="666184008"/>
        <c:scaling>
          <c:orientation val="minMax"/>
        </c:scaling>
        <c:delete val="0"/>
        <c:axPos val="b"/>
        <c:numFmt formatCode="General" sourceLinked="1"/>
        <c:majorTickMark val="none"/>
        <c:minorTickMark val="in"/>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6180728"/>
        <c:crosses val="autoZero"/>
        <c:auto val="1"/>
        <c:lblAlgn val="ctr"/>
        <c:lblOffset val="100"/>
        <c:noMultiLvlLbl val="0"/>
      </c:catAx>
      <c:valAx>
        <c:axId val="666180728"/>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618400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EF4EEA1AFC4649B7BE5EA675192123"/>
        <w:category>
          <w:name w:val="General"/>
          <w:gallery w:val="placeholder"/>
        </w:category>
        <w:types>
          <w:type w:val="bbPlcHdr"/>
        </w:types>
        <w:behaviors>
          <w:behavior w:val="content"/>
        </w:behaviors>
        <w:guid w:val="{3E16364D-A905-426C-A15E-98541188DA4A}"/>
      </w:docPartPr>
      <w:docPartBody>
        <w:p w:rsidR="008F5CB2" w:rsidRDefault="008F5CB2">
          <w:pPr>
            <w:pStyle w:val="B2EF4EEA1AFC4649B7BE5EA675192123"/>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CB2"/>
    <w:rsid w:val="00001832"/>
    <w:rsid w:val="00002EA4"/>
    <w:rsid w:val="00006ED3"/>
    <w:rsid w:val="00041AD1"/>
    <w:rsid w:val="0004560D"/>
    <w:rsid w:val="000645D4"/>
    <w:rsid w:val="00094B1F"/>
    <w:rsid w:val="000A761B"/>
    <w:rsid w:val="000B1698"/>
    <w:rsid w:val="000C1C0E"/>
    <w:rsid w:val="000D27C8"/>
    <w:rsid w:val="00103EAC"/>
    <w:rsid w:val="001279F5"/>
    <w:rsid w:val="001700E3"/>
    <w:rsid w:val="001858FF"/>
    <w:rsid w:val="0020536E"/>
    <w:rsid w:val="0021438A"/>
    <w:rsid w:val="002645A9"/>
    <w:rsid w:val="002D2389"/>
    <w:rsid w:val="002D2AFD"/>
    <w:rsid w:val="00325967"/>
    <w:rsid w:val="0035191D"/>
    <w:rsid w:val="0036359F"/>
    <w:rsid w:val="004176B6"/>
    <w:rsid w:val="0043162C"/>
    <w:rsid w:val="00450281"/>
    <w:rsid w:val="00454D66"/>
    <w:rsid w:val="004B2991"/>
    <w:rsid w:val="004B53CA"/>
    <w:rsid w:val="004F3A6D"/>
    <w:rsid w:val="0052115F"/>
    <w:rsid w:val="0055245A"/>
    <w:rsid w:val="00573DC0"/>
    <w:rsid w:val="005C605E"/>
    <w:rsid w:val="005D4A03"/>
    <w:rsid w:val="005D4B49"/>
    <w:rsid w:val="006038D0"/>
    <w:rsid w:val="00606D35"/>
    <w:rsid w:val="00617D27"/>
    <w:rsid w:val="0062578B"/>
    <w:rsid w:val="006664CE"/>
    <w:rsid w:val="006A00F4"/>
    <w:rsid w:val="007006D5"/>
    <w:rsid w:val="00724077"/>
    <w:rsid w:val="007365E8"/>
    <w:rsid w:val="007426CD"/>
    <w:rsid w:val="0075023E"/>
    <w:rsid w:val="0075369A"/>
    <w:rsid w:val="007E5663"/>
    <w:rsid w:val="00813E1B"/>
    <w:rsid w:val="008256DA"/>
    <w:rsid w:val="00827B87"/>
    <w:rsid w:val="00845015"/>
    <w:rsid w:val="008A7C1F"/>
    <w:rsid w:val="008F2980"/>
    <w:rsid w:val="008F4800"/>
    <w:rsid w:val="008F5CB2"/>
    <w:rsid w:val="00934ED8"/>
    <w:rsid w:val="00962470"/>
    <w:rsid w:val="00A2541E"/>
    <w:rsid w:val="00A31788"/>
    <w:rsid w:val="00AB449F"/>
    <w:rsid w:val="00AB7733"/>
    <w:rsid w:val="00B406D0"/>
    <w:rsid w:val="00BA79EE"/>
    <w:rsid w:val="00BC2EFE"/>
    <w:rsid w:val="00C20A1E"/>
    <w:rsid w:val="00C22BE0"/>
    <w:rsid w:val="00C261C1"/>
    <w:rsid w:val="00C42068"/>
    <w:rsid w:val="00C47309"/>
    <w:rsid w:val="00C60D3E"/>
    <w:rsid w:val="00C73B7B"/>
    <w:rsid w:val="00C97B9C"/>
    <w:rsid w:val="00CF7791"/>
    <w:rsid w:val="00D32D7C"/>
    <w:rsid w:val="00D348CA"/>
    <w:rsid w:val="00DB0165"/>
    <w:rsid w:val="00DC2100"/>
    <w:rsid w:val="00DF0944"/>
    <w:rsid w:val="00EA271E"/>
    <w:rsid w:val="00EA73C8"/>
    <w:rsid w:val="00EC160E"/>
    <w:rsid w:val="00EC19DE"/>
    <w:rsid w:val="00F02BFA"/>
    <w:rsid w:val="00F43318"/>
    <w:rsid w:val="00F50F12"/>
    <w:rsid w:val="00F5128C"/>
    <w:rsid w:val="00FB1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2EF4EEA1AFC4649B7BE5EA675192123">
    <w:name w:val="B2EF4EEA1AFC4649B7BE5EA675192123"/>
  </w:style>
  <w:style w:type="paragraph" w:customStyle="1" w:styleId="93E81CEAEA254822B0EF292B9E66DF48">
    <w:name w:val="93E81CEAEA254822B0EF292B9E66DF48"/>
    <w:rsid w:val="00A31788"/>
    <w:pPr>
      <w:spacing w:after="160" w:line="259" w:lineRule="auto"/>
    </w:pPr>
  </w:style>
  <w:style w:type="paragraph" w:customStyle="1" w:styleId="65EA341419A642F490B69A163C4E3E99">
    <w:name w:val="65EA341419A642F490B69A163C4E3E99"/>
    <w:rsid w:val="00A317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8BEAC-FDCB-487C-A238-341897B6C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BBA81-5FE6-4E73-A1AE-2B6460AF8190}">
  <ds:schemaRefs>
    <ds:schemaRef ds:uri="http://purl.org/dc/dcmitype/"/>
    <ds:schemaRef ds:uri="http://schemas.microsoft.com/sharepoint/v3"/>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4.xml><?xml version="1.0" encoding="utf-8"?>
<ds:datastoreItem xmlns:ds="http://schemas.openxmlformats.org/officeDocument/2006/customXml" ds:itemID="{4D3D1E50-E553-401E-893D-5A7CA4BF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5240</Words>
  <Characters>29870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Biannual Report Data Analysis - Jan-Jun 2018</vt:lpstr>
    </vt:vector>
  </TitlesOfParts>
  <Company>Australian Government</Company>
  <LinksUpToDate>false</LinksUpToDate>
  <CharactersWithSpaces>35040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Biannual Report Data Analysis - Jan-Jun 2018</dc:title>
  <dc:creator>Tamara Grocott</dc:creator>
  <cp:lastModifiedBy>ROBSON,Meredith</cp:lastModifiedBy>
  <cp:revision>3</cp:revision>
  <cp:lastPrinted>2020-07-09T23:01:00Z</cp:lastPrinted>
  <dcterms:created xsi:type="dcterms:W3CDTF">2020-02-04T21:27:00Z</dcterms:created>
  <dcterms:modified xsi:type="dcterms:W3CDTF">2020-07-09T23:01:00Z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