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09B" w:rsidRDefault="00373A56" w:rsidP="00D73CDB">
      <w:pPr>
        <w:rPr>
          <w:sz w:val="72"/>
          <w:szCs w:val="72"/>
        </w:rPr>
        <w:sectPr w:rsidR="0050709B" w:rsidSect="00AE3D6B">
          <w:headerReference w:type="default" r:id="rId11"/>
          <w:footerReference w:type="even" r:id="rId12"/>
          <w:footerReference w:type="default" r:id="rId13"/>
          <w:pgSz w:w="11906" w:h="16838" w:code="9"/>
          <w:pgMar w:top="1134" w:right="1134" w:bottom="851" w:left="567" w:header="709" w:footer="391" w:gutter="567"/>
          <w:cols w:space="708"/>
          <w:titlePg/>
          <w:docGrid w:linePitch="360"/>
        </w:sectPr>
      </w:pPr>
      <w:bookmarkStart w:id="0" w:name="_Toc167174407"/>
      <w:bookmarkStart w:id="1" w:name="_GoBack"/>
      <w:bookmarkEnd w:id="1"/>
      <w:r>
        <w:rPr>
          <w:rFonts w:asciiTheme="minorHAnsi" w:hAnsiTheme="minorHAnsi" w:cstheme="minorHAnsi"/>
          <w:noProof/>
        </w:rPr>
        <w:drawing>
          <wp:anchor distT="0" distB="0" distL="114300" distR="114300" simplePos="0" relativeHeight="251662336" behindDoc="0" locked="0" layoutInCell="1" allowOverlap="1" wp14:anchorId="419B17F3" wp14:editId="75F29573">
            <wp:simplePos x="0" y="0"/>
            <wp:positionH relativeFrom="column">
              <wp:posOffset>22860</wp:posOffset>
            </wp:positionH>
            <wp:positionV relativeFrom="paragraph">
              <wp:posOffset>-5715</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27A">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0475C6B" wp14:editId="2CB170E1">
                <wp:simplePos x="0" y="0"/>
                <wp:positionH relativeFrom="column">
                  <wp:posOffset>203835</wp:posOffset>
                </wp:positionH>
                <wp:positionV relativeFrom="paragraph">
                  <wp:posOffset>-548640</wp:posOffset>
                </wp:positionV>
                <wp:extent cx="4429125" cy="762000"/>
                <wp:effectExtent l="0" t="0" r="9525" b="0"/>
                <wp:wrapNone/>
                <wp:docPr id="10" name="Rectangle 10" title="decorative"/>
                <wp:cNvGraphicFramePr/>
                <a:graphic xmlns:a="http://schemas.openxmlformats.org/drawingml/2006/main">
                  <a:graphicData uri="http://schemas.microsoft.com/office/word/2010/wordprocessingShape">
                    <wps:wsp>
                      <wps:cNvSpPr/>
                      <wps:spPr>
                        <a:xfrm>
                          <a:off x="0" y="0"/>
                          <a:ext cx="4429125" cy="76200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0D571" id="Rectangle 10" o:spid="_x0000_s1026" alt="Title: decorative" style="position:absolute;margin-left:16.05pt;margin-top:-43.2pt;width:348.7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" fillcolor="#c41531" stroked="f" strokeweight="2pt"/>
            </w:pict>
          </mc:Fallback>
        </mc:AlternateContent>
      </w:r>
      <w:r w:rsidR="00C60FA7">
        <w:rPr>
          <w:noProof/>
        </w:rPr>
        <w:drawing>
          <wp:anchor distT="0" distB="0" distL="114300" distR="114300" simplePos="0" relativeHeight="251658240" behindDoc="0" locked="0" layoutInCell="1" allowOverlap="1" wp14:anchorId="0CD4F5F9" wp14:editId="60ED0B60">
            <wp:simplePos x="0" y="0"/>
            <wp:positionH relativeFrom="column">
              <wp:posOffset>-800100</wp:posOffset>
            </wp:positionH>
            <wp:positionV relativeFrom="paragraph">
              <wp:posOffset>-800100</wp:posOffset>
            </wp:positionV>
            <wp:extent cx="7677785" cy="10858500"/>
            <wp:effectExtent l="19050" t="0" r="0" b="0"/>
            <wp:wrapNone/>
            <wp:docPr id="3" name="Picture 3" descr="Title Page&#10;&#10;4 The construction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10;&#10;4 The construction stage&#10;The model client: Promoting safe construction"/>
                    <pic:cNvPicPr>
                      <a:picLocks noChangeAspect="1" noChangeArrowheads="1"/>
                    </pic:cNvPicPr>
                  </pic:nvPicPr>
                  <pic:blipFill>
                    <a:blip r:embed="rId15"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rsidR="000E22FA" w:rsidRDefault="000E22FA" w:rsidP="00D73CDB"/>
    <w:p w:rsidR="00B21C16" w:rsidRDefault="000E22FA" w:rsidP="00B21C16">
      <w:pPr>
        <w:pStyle w:val="Heading1"/>
      </w:pPr>
      <w:bookmarkStart w:id="2" w:name="_Toc167164437"/>
      <w:bookmarkStart w:id="3" w:name="_Toc185826060"/>
      <w:bookmarkStart w:id="4" w:name="_Toc346530373"/>
      <w:r w:rsidRPr="009155E6">
        <w:t>APPENDIX</w:t>
      </w:r>
      <w:bookmarkEnd w:id="2"/>
      <w:bookmarkEnd w:id="3"/>
      <w:r w:rsidRPr="009155E6">
        <w:t xml:space="preserve">:  Supporting </w:t>
      </w:r>
      <w:r w:rsidRPr="00B21C16">
        <w:t>documents</w:t>
      </w:r>
      <w:bookmarkEnd w:id="4"/>
    </w:p>
    <w:p w:rsidR="003E0140" w:rsidRDefault="003E0140">
      <w:pPr>
        <w:pStyle w:val="TOC1"/>
        <w:rPr>
          <w:color w:val="C51130"/>
          <w:lang w:val="en-GB"/>
        </w:rPr>
      </w:pPr>
    </w:p>
    <w:p w:rsidR="003E0140" w:rsidRPr="003E0140" w:rsidRDefault="00B21C16" w:rsidP="003E0140">
      <w:pPr>
        <w:pStyle w:val="TOC1"/>
        <w:tabs>
          <w:tab w:val="left" w:pos="1760"/>
        </w:tabs>
        <w:rPr>
          <w:rFonts w:asciiTheme="minorHAnsi" w:eastAsiaTheme="minorEastAsia" w:hAnsiTheme="minorHAnsi" w:cstheme="minorBidi"/>
          <w:b w:val="0"/>
          <w:bCs w:val="0"/>
          <w:caps w:val="0"/>
          <w:color w:val="auto"/>
          <w:sz w:val="22"/>
          <w:szCs w:val="22"/>
        </w:rPr>
      </w:pPr>
      <w:r w:rsidRPr="00B21C16">
        <w:rPr>
          <w:rStyle w:val="Hyperlink"/>
        </w:rPr>
        <w:fldChar w:fldCharType="begin"/>
      </w:r>
      <w:r w:rsidRPr="003E0140">
        <w:rPr>
          <w:rStyle w:val="Hyperlink"/>
        </w:rPr>
        <w:instrText xml:space="preserve"> TOC \o "1-1" \h \z \u </w:instrText>
      </w:r>
      <w:r w:rsidRPr="00B21C16">
        <w:rPr>
          <w:rStyle w:val="Hyperlink"/>
        </w:rPr>
        <w:fldChar w:fldCharType="separate"/>
      </w:r>
      <w:hyperlink w:anchor="_Toc346530374" w:history="1">
        <w:r w:rsidR="003E0140" w:rsidRPr="003E0140">
          <w:rPr>
            <w:rStyle w:val="Hyperlink"/>
            <w:b w:val="0"/>
          </w:rPr>
          <w:t>Document C1.1</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Project OHS plan review checklist</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_Toc346530374 \h </w:instrText>
        </w:r>
        <w:r w:rsidR="003E0140" w:rsidRPr="003E0140">
          <w:rPr>
            <w:b w:val="0"/>
            <w:webHidden/>
          </w:rPr>
        </w:r>
        <w:r w:rsidR="003E0140" w:rsidRPr="003E0140">
          <w:rPr>
            <w:b w:val="0"/>
            <w:webHidden/>
          </w:rPr>
          <w:fldChar w:fldCharType="separate"/>
        </w:r>
        <w:r w:rsidR="00F564CF">
          <w:rPr>
            <w:b w:val="0"/>
            <w:webHidden/>
          </w:rPr>
          <w:t>3</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75" w:history="1">
        <w:r w:rsidR="003E0140" w:rsidRPr="003E0140">
          <w:rPr>
            <w:rStyle w:val="Hyperlink"/>
            <w:b w:val="0"/>
          </w:rPr>
          <w:t xml:space="preserve">Document C2.1 </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Guidelines for agency participation in construction project OHS</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_Toc346530375 \h </w:instrText>
        </w:r>
        <w:r w:rsidR="003E0140" w:rsidRPr="003E0140">
          <w:rPr>
            <w:b w:val="0"/>
            <w:webHidden/>
          </w:rPr>
        </w:r>
        <w:r w:rsidR="003E0140" w:rsidRPr="003E0140">
          <w:rPr>
            <w:b w:val="0"/>
            <w:webHidden/>
          </w:rPr>
          <w:fldChar w:fldCharType="separate"/>
        </w:r>
        <w:r w:rsidR="00F564CF">
          <w:rPr>
            <w:b w:val="0"/>
            <w:webHidden/>
          </w:rPr>
          <w:t>9</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76" w:history="1">
        <w:r w:rsidR="003E0140" w:rsidRPr="003E0140">
          <w:rPr>
            <w:rStyle w:val="Hyperlink"/>
            <w:b w:val="0"/>
          </w:rPr>
          <w:t xml:space="preserve">Document C2.2 </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Agency ‘site safety walk’ protocol</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_Toc346530376 \h </w:instrText>
        </w:r>
        <w:r w:rsidR="003E0140" w:rsidRPr="003E0140">
          <w:rPr>
            <w:b w:val="0"/>
            <w:webHidden/>
          </w:rPr>
        </w:r>
        <w:r w:rsidR="003E0140" w:rsidRPr="003E0140">
          <w:rPr>
            <w:b w:val="0"/>
            <w:webHidden/>
          </w:rPr>
          <w:fldChar w:fldCharType="separate"/>
        </w:r>
        <w:r w:rsidR="00F564CF">
          <w:rPr>
            <w:b w:val="0"/>
            <w:webHidden/>
          </w:rPr>
          <w:t>11</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77" w:history="1">
        <w:r w:rsidR="003E0140" w:rsidRPr="003E0140">
          <w:rPr>
            <w:rStyle w:val="Hyperlink"/>
            <w:b w:val="0"/>
          </w:rPr>
          <w:t>Document C2.3</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Site safety walk template</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_Toc346530377 \h </w:instrText>
        </w:r>
        <w:r w:rsidR="003E0140" w:rsidRPr="003E0140">
          <w:rPr>
            <w:b w:val="0"/>
            <w:webHidden/>
          </w:rPr>
        </w:r>
        <w:r w:rsidR="003E0140" w:rsidRPr="003E0140">
          <w:rPr>
            <w:b w:val="0"/>
            <w:webHidden/>
          </w:rPr>
          <w:fldChar w:fldCharType="separate"/>
        </w:r>
        <w:r w:rsidR="00F564CF">
          <w:rPr>
            <w:b w:val="0"/>
            <w:webHidden/>
          </w:rPr>
          <w:t>13</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78" w:history="1">
        <w:r w:rsidR="003E0140" w:rsidRPr="003E0140">
          <w:rPr>
            <w:rStyle w:val="Hyperlink"/>
            <w:b w:val="0"/>
          </w:rPr>
          <w:t>Document C2.4</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Incident investigation guidelines</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_Toc346530378 \h </w:instrText>
        </w:r>
        <w:r w:rsidR="003E0140" w:rsidRPr="003E0140">
          <w:rPr>
            <w:b w:val="0"/>
            <w:webHidden/>
          </w:rPr>
        </w:r>
        <w:r w:rsidR="003E0140" w:rsidRPr="003E0140">
          <w:rPr>
            <w:b w:val="0"/>
            <w:webHidden/>
          </w:rPr>
          <w:fldChar w:fldCharType="separate"/>
        </w:r>
        <w:r w:rsidR="00F564CF">
          <w:rPr>
            <w:b w:val="0"/>
            <w:webHidden/>
          </w:rPr>
          <w:t>14</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79" w:history="1">
        <w:r w:rsidR="003E0140" w:rsidRPr="003E0140">
          <w:rPr>
            <w:rStyle w:val="Hyperlink"/>
            <w:b w:val="0"/>
          </w:rPr>
          <w:t>Document C2.5</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List of possible incident causes</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_Toc346530379 \h </w:instrText>
        </w:r>
        <w:r w:rsidR="003E0140" w:rsidRPr="003E0140">
          <w:rPr>
            <w:b w:val="0"/>
            <w:webHidden/>
          </w:rPr>
        </w:r>
        <w:r w:rsidR="003E0140" w:rsidRPr="003E0140">
          <w:rPr>
            <w:b w:val="0"/>
            <w:webHidden/>
          </w:rPr>
          <w:fldChar w:fldCharType="separate"/>
        </w:r>
        <w:r w:rsidR="00F564CF">
          <w:rPr>
            <w:b w:val="0"/>
            <w:webHidden/>
          </w:rPr>
          <w:t>16</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80" w:history="1">
        <w:r w:rsidR="003E0140" w:rsidRPr="003E0140">
          <w:rPr>
            <w:rStyle w:val="Hyperlink"/>
            <w:b w:val="0"/>
          </w:rPr>
          <w:t>Document C3.1</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Agency checklist for safe work method statement/job safety analyses</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_Toc346530380 \h </w:instrText>
        </w:r>
        <w:r w:rsidR="003E0140" w:rsidRPr="003E0140">
          <w:rPr>
            <w:b w:val="0"/>
            <w:webHidden/>
          </w:rPr>
        </w:r>
        <w:r w:rsidR="003E0140" w:rsidRPr="003E0140">
          <w:rPr>
            <w:b w:val="0"/>
            <w:webHidden/>
          </w:rPr>
          <w:fldChar w:fldCharType="separate"/>
        </w:r>
        <w:r w:rsidR="00F564CF">
          <w:rPr>
            <w:b w:val="0"/>
            <w:webHidden/>
          </w:rPr>
          <w:t>21</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81" w:history="1">
        <w:r w:rsidR="003E0140" w:rsidRPr="003E0140">
          <w:rPr>
            <w:rStyle w:val="Hyperlink"/>
            <w:b w:val="0"/>
          </w:rPr>
          <w:t>Document C4.1</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OHS reporting template</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_Toc346530381 \h </w:instrText>
        </w:r>
        <w:r w:rsidR="003E0140" w:rsidRPr="003E0140">
          <w:rPr>
            <w:b w:val="0"/>
            <w:webHidden/>
          </w:rPr>
        </w:r>
        <w:r w:rsidR="003E0140" w:rsidRPr="003E0140">
          <w:rPr>
            <w:b w:val="0"/>
            <w:webHidden/>
          </w:rPr>
          <w:fldChar w:fldCharType="separate"/>
        </w:r>
        <w:r w:rsidR="00F564CF">
          <w:rPr>
            <w:b w:val="0"/>
            <w:webHidden/>
          </w:rPr>
          <w:t>24</w:t>
        </w:r>
        <w:r w:rsidR="003E0140" w:rsidRPr="003E0140">
          <w:rPr>
            <w:b w:val="0"/>
            <w:webHidden/>
          </w:rPr>
          <w:fldChar w:fldCharType="end"/>
        </w:r>
      </w:hyperlink>
    </w:p>
    <w:p w:rsidR="003E0140" w:rsidRPr="003E0140" w:rsidRDefault="00C17A97">
      <w:pPr>
        <w:pStyle w:val="TOC1"/>
        <w:tabs>
          <w:tab w:val="left" w:pos="1760"/>
        </w:tabs>
        <w:rPr>
          <w:rFonts w:asciiTheme="minorHAnsi" w:eastAsiaTheme="minorEastAsia" w:hAnsiTheme="minorHAnsi" w:cstheme="minorBidi"/>
          <w:b w:val="0"/>
          <w:bCs w:val="0"/>
          <w:caps w:val="0"/>
          <w:color w:val="auto"/>
          <w:sz w:val="22"/>
          <w:szCs w:val="22"/>
        </w:rPr>
      </w:pPr>
      <w:hyperlink w:anchor="_Toc346530382" w:history="1">
        <w:r w:rsidR="003E0140" w:rsidRPr="003E0140">
          <w:rPr>
            <w:rStyle w:val="Hyperlink"/>
            <w:b w:val="0"/>
          </w:rPr>
          <w:t>Document C5.1</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Site OHS inspection checklist/report</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_Toc346530382 \h </w:instrText>
        </w:r>
        <w:r w:rsidR="003E0140" w:rsidRPr="003E0140">
          <w:rPr>
            <w:b w:val="0"/>
            <w:webHidden/>
          </w:rPr>
        </w:r>
        <w:r w:rsidR="003E0140" w:rsidRPr="003E0140">
          <w:rPr>
            <w:b w:val="0"/>
            <w:webHidden/>
          </w:rPr>
          <w:fldChar w:fldCharType="separate"/>
        </w:r>
        <w:r w:rsidR="00F564CF">
          <w:rPr>
            <w:b w:val="0"/>
            <w:webHidden/>
          </w:rPr>
          <w:t>25</w:t>
        </w:r>
        <w:r w:rsidR="003E0140" w:rsidRPr="003E0140">
          <w:rPr>
            <w:b w:val="0"/>
            <w:webHidden/>
          </w:rPr>
          <w:fldChar w:fldCharType="end"/>
        </w:r>
      </w:hyperlink>
    </w:p>
    <w:p w:rsidR="003E0140" w:rsidRDefault="00C17A97">
      <w:pPr>
        <w:pStyle w:val="TOC1"/>
        <w:rPr>
          <w:rFonts w:asciiTheme="minorHAnsi" w:eastAsiaTheme="minorEastAsia" w:hAnsiTheme="minorHAnsi" w:cstheme="minorBidi"/>
          <w:b w:val="0"/>
          <w:bCs w:val="0"/>
          <w:caps w:val="0"/>
          <w:color w:val="auto"/>
          <w:sz w:val="22"/>
          <w:szCs w:val="22"/>
        </w:rPr>
      </w:pPr>
      <w:hyperlink w:anchor="_Toc346530383" w:history="1">
        <w:r w:rsidR="003E0140" w:rsidRPr="003E0140">
          <w:rPr>
            <w:rStyle w:val="Hyperlink"/>
            <w:b w:val="0"/>
          </w:rPr>
          <w:t>Stage Review</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_Toc346530383 \h </w:instrText>
        </w:r>
        <w:r w:rsidR="003E0140" w:rsidRPr="003E0140">
          <w:rPr>
            <w:b w:val="0"/>
            <w:webHidden/>
          </w:rPr>
        </w:r>
        <w:r w:rsidR="003E0140" w:rsidRPr="003E0140">
          <w:rPr>
            <w:b w:val="0"/>
            <w:webHidden/>
          </w:rPr>
          <w:fldChar w:fldCharType="separate"/>
        </w:r>
        <w:r w:rsidR="00F564CF">
          <w:rPr>
            <w:b w:val="0"/>
            <w:webHidden/>
          </w:rPr>
          <w:t>36</w:t>
        </w:r>
        <w:r w:rsidR="003E0140" w:rsidRPr="003E0140">
          <w:rPr>
            <w:b w:val="0"/>
            <w:webHidden/>
          </w:rPr>
          <w:fldChar w:fldCharType="end"/>
        </w:r>
      </w:hyperlink>
    </w:p>
    <w:p w:rsidR="003C675E" w:rsidRPr="00B21C16" w:rsidRDefault="00B21C16" w:rsidP="00D73CDB">
      <w:r w:rsidRPr="00B21C16">
        <w:fldChar w:fldCharType="end"/>
      </w:r>
    </w:p>
    <w:p w:rsidR="003C675E" w:rsidRDefault="003C675E"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F630C" w:rsidRDefault="001F630C" w:rsidP="00D73CDB"/>
    <w:p w:rsidR="00133CC6" w:rsidRDefault="00133CC6" w:rsidP="00D73CDB">
      <w:pPr>
        <w:pStyle w:val="Heading1"/>
      </w:pPr>
      <w:bookmarkStart w:id="5" w:name="_Toc185826360"/>
    </w:p>
    <w:p w:rsidR="00C11062" w:rsidRDefault="00C11062" w:rsidP="00D73CDB">
      <w:pPr>
        <w:pStyle w:val="Heading1"/>
        <w:sectPr w:rsidR="00C11062" w:rsidSect="00AE3D6B">
          <w:pgSz w:w="11906" w:h="16838" w:code="9"/>
          <w:pgMar w:top="1134" w:right="1134" w:bottom="851" w:left="567" w:header="709" w:footer="391" w:gutter="567"/>
          <w:cols w:space="708"/>
          <w:titlePg/>
          <w:docGrid w:linePitch="360"/>
        </w:sectPr>
      </w:pPr>
    </w:p>
    <w:p w:rsidR="00E052BF" w:rsidRPr="00737E18" w:rsidRDefault="00E052BF" w:rsidP="00D73CDB">
      <w:pPr>
        <w:pStyle w:val="Heading1"/>
      </w:pPr>
      <w:bookmarkStart w:id="6" w:name="_Toc346530374"/>
      <w:r w:rsidRPr="00737E18">
        <w:lastRenderedPageBreak/>
        <w:t>Document C1.1</w:t>
      </w:r>
      <w:r w:rsidR="006B7FE7" w:rsidRPr="00737E18">
        <w:tab/>
      </w:r>
      <w:r w:rsidRPr="00737E18">
        <w:t xml:space="preserve">Project OHS </w:t>
      </w:r>
      <w:r w:rsidR="00763879" w:rsidRPr="00737E18">
        <w:t>p</w:t>
      </w:r>
      <w:r w:rsidRPr="00737E18">
        <w:t xml:space="preserve">lan </w:t>
      </w:r>
      <w:r w:rsidR="00763879" w:rsidRPr="00737E18">
        <w:t>r</w:t>
      </w:r>
      <w:r w:rsidRPr="00737E18">
        <w:t xml:space="preserve">eview </w:t>
      </w:r>
      <w:r w:rsidR="00763879" w:rsidRPr="00737E18">
        <w:t>c</w:t>
      </w:r>
      <w:r w:rsidRPr="00737E18">
        <w:t>hecklist</w:t>
      </w:r>
      <w:bookmarkEnd w:id="5"/>
      <w:bookmarkEnd w:id="6"/>
    </w:p>
    <w:p w:rsidR="00C11062" w:rsidRPr="00C11062" w:rsidRDefault="00C11062" w:rsidP="00D73CDB">
      <w:pPr>
        <w:rPr>
          <w:lang w:val="en-GB"/>
        </w:rPr>
      </w:pPr>
    </w:p>
    <w:p w:rsidR="00E052BF" w:rsidRPr="00747094" w:rsidRDefault="00763879" w:rsidP="00D73CDB">
      <w:r w:rsidRPr="00747094">
        <w:t>This checklist has been developed t</w:t>
      </w:r>
      <w:r w:rsidR="00E052BF" w:rsidRPr="00747094">
        <w:t>o aid in the review of project-specific OHS plans</w:t>
      </w:r>
      <w:r w:rsidRPr="00747094">
        <w:t>.</w:t>
      </w:r>
      <w:r w:rsidR="00A8020F" w:rsidRPr="00747094">
        <w:t xml:space="preserve"> </w:t>
      </w:r>
      <w:r w:rsidR="00647A0F" w:rsidRPr="00747094">
        <w:t xml:space="preserve">It </w:t>
      </w:r>
      <w:r w:rsidR="00E052BF" w:rsidRPr="00747094">
        <w:t>is not exhaustive and particular attention should be paid to project</w:t>
      </w:r>
      <w:r w:rsidRPr="00747094">
        <w:t>-</w:t>
      </w:r>
      <w:r w:rsidR="00E052BF" w:rsidRPr="00747094">
        <w:t>specific OHS risk areas.</w:t>
      </w:r>
      <w:r w:rsidR="00A8020F" w:rsidRPr="00747094">
        <w:t xml:space="preserve"> </w:t>
      </w:r>
      <w:r w:rsidR="00E052BF" w:rsidRPr="00747094">
        <w:t>Formulation of the project-specific OHS plans should be based on details of the actual project and ‘generic’ project OHS plans are not acceptable.</w:t>
      </w:r>
    </w:p>
    <w:bookmarkEnd w:id="0"/>
    <w:p w:rsidR="00737E18" w:rsidRPr="00737E18" w:rsidRDefault="00737E18" w:rsidP="00D73CDB">
      <w:r w:rsidRPr="00737E18">
        <w:t>Contractor details:</w:t>
      </w:r>
    </w:p>
    <w:p w:rsidR="00737E18" w:rsidRPr="00737E18" w:rsidRDefault="00737E18" w:rsidP="00D73CDB"/>
    <w:p w:rsidR="00737E18" w:rsidRPr="00737E18" w:rsidRDefault="00737E18" w:rsidP="00D73CDB">
      <w:r w:rsidRPr="00737E18">
        <w:t>Project details:</w:t>
      </w:r>
    </w:p>
    <w:p w:rsidR="00737E18" w:rsidRPr="00737E18" w:rsidRDefault="00737E18" w:rsidP="00D73CDB">
      <w:pPr>
        <w:pStyle w:val="Heading2"/>
      </w:pPr>
      <w:r w:rsidRPr="00737E18">
        <w:t>Management and leadership</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Does the project OHS plan refer to the correct project and address?</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 xml:space="preserve">Have roles and responsibilities been designated for all key positions? </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Have OHS officers/advisors who are accountable to senior management been appointed to the project?</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OHS responsibilities clear between the agency and Contractor (acknowledgement of agency involvement in construction and completion stages)?</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a scheduling program been developed to enable work to be done safely, including any changes that may occur during the course of the project?</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there adequate arrangements to coordinate OHS aspects with other contractors and subcontractors on the project site?</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bl>
    <w:p w:rsidR="00737E18" w:rsidRPr="00737E18" w:rsidRDefault="00737E18" w:rsidP="00D73CDB">
      <w:pPr>
        <w:pStyle w:val="Heading2"/>
      </w:pPr>
      <w:r w:rsidRPr="00737E18">
        <w:t>Training</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resources and facilities provided and time allowed for project induction training, including OHS requirements and expectations?</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Have job/trade specific safety inductions necessary for safe completion of work been identified?</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Have training requirements for the project been identified? How will the contractor monitor training needs throughout the project?</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arrangements for maintaining records for inductions, training and competency appropriate?</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bl>
    <w:p w:rsidR="00737E18" w:rsidRPr="00737E18" w:rsidRDefault="00737E18" w:rsidP="00D73CDB">
      <w:pPr>
        <w:rPr>
          <w:noProof/>
        </w:rPr>
        <w:sectPr w:rsidR="00737E18" w:rsidRPr="00737E18" w:rsidSect="00737E18">
          <w:pgSz w:w="11906" w:h="16838" w:code="9"/>
          <w:pgMar w:top="1418" w:right="1134" w:bottom="1418" w:left="1418" w:header="567" w:footer="567" w:gutter="0"/>
          <w:cols w:space="708"/>
          <w:docGrid w:linePitch="360"/>
        </w:sectPr>
      </w:pPr>
    </w:p>
    <w:p w:rsidR="00737E18" w:rsidRPr="00737E18" w:rsidRDefault="00737E18" w:rsidP="00D73CDB">
      <w:pPr>
        <w:pStyle w:val="Heading2"/>
      </w:pPr>
      <w:r w:rsidRPr="00737E18">
        <w:lastRenderedPageBreak/>
        <w:t>Design controls</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Are there provisions to implement changes without introducing new OHS risks throughout the project (that is, is there an agency change management process)?</w:t>
            </w:r>
          </w:p>
          <w:p w:rsidR="00737E18" w:rsidRPr="00D73CDB" w:rsidRDefault="00737E18" w:rsidP="00D73CDB">
            <w:pPr>
              <w:pStyle w:val="ListParagraph"/>
              <w:numPr>
                <w:ilvl w:val="0"/>
                <w:numId w:val="16"/>
              </w:numPr>
              <w:rPr>
                <w:lang w:val="en-GB"/>
              </w:rPr>
            </w:pPr>
            <w:r w:rsidRPr="00D73CDB">
              <w:rPr>
                <w:lang w:val="en-GB"/>
              </w:rPr>
              <w:t>How will approved changes be captured and incorporated on working drawings?</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Is the agency risk management methodology being used throughout the project, including details of any design risk assessment and resourcing for effective implementation?</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Is OHS a consideration in the purchasing and ordering of plant, equipment and supplies?</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Does the contractor have a suitable process to ensure that all plant and equipment brought on site is safe to use and complies with legislative requirements, that is, registration etc?</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bl>
    <w:p w:rsidR="00737E18" w:rsidRPr="00737E18" w:rsidRDefault="00737E18" w:rsidP="00D73CDB">
      <w:pPr>
        <w:pStyle w:val="Heading2"/>
      </w:pPr>
      <w:bookmarkStart w:id="7" w:name="_Toc346186576"/>
      <w:r w:rsidRPr="00737E18">
        <w:t>Risk management</w:t>
      </w:r>
      <w:bookmarkEnd w:id="7"/>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90" w:type="dxa"/>
            <w:shd w:val="clear" w:color="auto" w:fill="E6E6E6"/>
            <w:vAlign w:val="center"/>
          </w:tcPr>
          <w:p w:rsidR="00737E18" w:rsidRPr="00737E18" w:rsidRDefault="00737E18" w:rsidP="00D73CDB">
            <w:r w:rsidRPr="00737E18">
              <w:t>Yes/No</w:t>
            </w:r>
          </w:p>
        </w:tc>
        <w:tc>
          <w:tcPr>
            <w:tcW w:w="4111"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risk management process in place?</w:t>
            </w:r>
          </w:p>
        </w:tc>
        <w:tc>
          <w:tcPr>
            <w:tcW w:w="990" w:type="dxa"/>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Does the risk management process incorporate the agency’s risk management register as a minimum? To what extent have they incorporated the agency’s risk management requirements?</w:t>
            </w:r>
          </w:p>
        </w:tc>
        <w:tc>
          <w:tcPr>
            <w:tcW w:w="990" w:type="dxa"/>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process to facilitate the identification of risks throughout the project?</w:t>
            </w:r>
          </w:p>
        </w:tc>
        <w:tc>
          <w:tcPr>
            <w:tcW w:w="990" w:type="dxa"/>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 risk tolerance of the contractor compatible with the accepted risk tolerance of the agency? (refer to hierarchy of control)</w:t>
            </w:r>
          </w:p>
        </w:tc>
        <w:tc>
          <w:tcPr>
            <w:tcW w:w="990" w:type="dxa"/>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Pr="00737E18" w:rsidRDefault="00737E18" w:rsidP="00D73CDB">
      <w:pPr>
        <w:pStyle w:val="Heading2"/>
      </w:pPr>
      <w:bookmarkStart w:id="8" w:name="_Toc346186577"/>
      <w:r w:rsidRPr="00737E18">
        <w:t>Emergency procedures</w:t>
      </w:r>
      <w:bookmarkEnd w:id="8"/>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gridSpan w:val="2"/>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an emergency management procedure applicable for the site conditions and occupants been developed?</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program to ensure testing and revising of the emergency procedures?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site security and public protection been addressed adequately, that is, hoarding, guarding etc?</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Have emergency contact details been provided?</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How will emergency situations be reported back to the agency and do the notification timelines meet the requirements of the agency?</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Pr="00737E18" w:rsidRDefault="00737E18" w:rsidP="00D73CDB">
      <w:pPr>
        <w:pStyle w:val="Heading2"/>
      </w:pPr>
      <w:bookmarkStart w:id="9" w:name="_Toc346186578"/>
      <w:r w:rsidRPr="00737E18">
        <w:t>Inspections and audits</w:t>
      </w:r>
      <w:bookmarkEnd w:id="9"/>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gridSpan w:val="2"/>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an OHS audit program involving appropriate levels of staff, together with independent safety and other experts, been set up?</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an inspection program involving appropriate levels of staff and agency personnel been developed?</w:t>
            </w:r>
          </w:p>
          <w:p w:rsidR="00737E18" w:rsidRPr="00D73CDB" w:rsidRDefault="00737E18" w:rsidP="00D73CDB">
            <w:pPr>
              <w:pStyle w:val="ListParagraph"/>
              <w:numPr>
                <w:ilvl w:val="0"/>
                <w:numId w:val="16"/>
              </w:numPr>
              <w:rPr>
                <w:lang w:val="en-GB"/>
              </w:rPr>
            </w:pPr>
            <w:r w:rsidRPr="00D73CDB">
              <w:rPr>
                <w:lang w:val="en-GB"/>
              </w:rPr>
              <w:t>Does this allow for adequate time/resources to conduct and follow up identified issues?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br w:type="page"/>
              <w:t xml:space="preserve">Has an assessment been undertaken to determine the need for environmental monitoring, both site-based as well as surroundings? </w:t>
            </w:r>
          </w:p>
          <w:p w:rsidR="00737E18" w:rsidRPr="00D73CDB" w:rsidRDefault="00737E18" w:rsidP="00D73CDB">
            <w:pPr>
              <w:pStyle w:val="ListParagraph"/>
              <w:numPr>
                <w:ilvl w:val="0"/>
                <w:numId w:val="16"/>
              </w:numPr>
              <w:rPr>
                <w:lang w:val="en-GB"/>
              </w:rPr>
            </w:pPr>
            <w:r w:rsidRPr="00D73CDB">
              <w:rPr>
                <w:lang w:val="en-GB"/>
              </w:rPr>
              <w:t>How will the monitoring be implemented?</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rPr>
          <w:trHeight w:val="20"/>
        </w:trPr>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plan to monitor frequency, thoroughness and results of inspections and audits?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Pr="00737E18" w:rsidRDefault="00737E18" w:rsidP="00D73CDB">
      <w:pPr>
        <w:pStyle w:val="Heading2"/>
      </w:pPr>
      <w:bookmarkStart w:id="10" w:name="_Toc346186579"/>
      <w:r w:rsidRPr="00737E18">
        <w:t>Working procedures</w:t>
      </w:r>
      <w:bookmarkEnd w:id="10"/>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gridSpan w:val="2"/>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Are provisions to ensure a site layout plan covering temporary accommodation, storage, pedestrian and vehicular routes, plant location and emergency provisions devised prior to commencement of any works?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 xml:space="preserve">Has a site-specific risk assessment been conducted? </w:t>
            </w:r>
          </w:p>
          <w:p w:rsidR="00737E18" w:rsidRPr="00D73CDB" w:rsidRDefault="00737E18" w:rsidP="00D73CDB">
            <w:pPr>
              <w:pStyle w:val="ListParagraph"/>
              <w:numPr>
                <w:ilvl w:val="0"/>
                <w:numId w:val="16"/>
              </w:numPr>
              <w:rPr>
                <w:lang w:val="en-GB"/>
              </w:rPr>
            </w:pPr>
            <w:r w:rsidRPr="00D73CDB">
              <w:rPr>
                <w:lang w:val="en-GB"/>
              </w:rPr>
              <w:t>Does the risk assessment include hazards identified during the design stage?</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 xml:space="preserve">Is a Work Permit procedure required (that is, hot work, confined space etc)? </w:t>
            </w:r>
          </w:p>
          <w:p w:rsidR="00737E18" w:rsidRPr="00D73CDB" w:rsidRDefault="00737E18" w:rsidP="00D73CDB">
            <w:pPr>
              <w:pStyle w:val="ListParagraph"/>
              <w:numPr>
                <w:ilvl w:val="0"/>
                <w:numId w:val="16"/>
              </w:numPr>
              <w:rPr>
                <w:lang w:val="en-GB"/>
              </w:rPr>
            </w:pPr>
            <w:r w:rsidRPr="00D73CDB">
              <w:rPr>
                <w:lang w:val="en-GB"/>
              </w:rPr>
              <w:t>Is this Work Permit procedure compatible with other contractors’ requirements?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there safe working procedures for known activities? Do they meet the activity requirements of the project? If not, have the safe work method statements been changed to incorporate site-specific requirements?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Pr="00737E18" w:rsidRDefault="00737E18" w:rsidP="00D73CDB">
      <w:pPr>
        <w:pStyle w:val="Heading2"/>
      </w:pPr>
      <w:r w:rsidRPr="00737E18">
        <w:t>Communication and consultation</w:t>
      </w:r>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gridSpan w:val="2"/>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Have the agency’s KPIs been adopted with a commitment to report against each?</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Does the contractor’s OHS meetings/reporting reflect the agency’s requirements? (Does this include not only KPIs but also incidents and accidents?)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process to inform adjoining and surrounding occupancies of changes due to the project that might impact upon OHS?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How will information be disseminated across the site, including other contractors?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 xml:space="preserve">How will incidents and accidents be reported? (This should include details on reporting to agency as well as legislative bodies.) </w:t>
            </w:r>
          </w:p>
          <w:p w:rsidR="00737E18" w:rsidRPr="00D73CDB" w:rsidRDefault="00737E18" w:rsidP="00D73CDB">
            <w:pPr>
              <w:pStyle w:val="ListParagraph"/>
              <w:numPr>
                <w:ilvl w:val="0"/>
                <w:numId w:val="16"/>
              </w:numPr>
              <w:rPr>
                <w:lang w:val="en-GB"/>
              </w:rPr>
            </w:pPr>
            <w:r w:rsidRPr="00D73CDB">
              <w:rPr>
                <w:lang w:val="en-GB"/>
              </w:rPr>
              <w:t>Has the contractor acknowledged that the agency will be involved in accident/incident investigation and resolution?</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a schedule been developed of all meetings (including toolboxes) along with details of participants of the meetings — that is, will other contractors and subcontractors attend tool box talks, meetings etc? If not, why not?</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Will relevant OHS information be disseminated to employees, subcontractors and other contractors on site?</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tcPr>
          <w:p w:rsidR="00737E18" w:rsidRPr="00D73CDB" w:rsidRDefault="00737E18" w:rsidP="00D73CDB">
            <w:pPr>
              <w:pStyle w:val="ListParagraph"/>
              <w:numPr>
                <w:ilvl w:val="0"/>
                <w:numId w:val="16"/>
              </w:numPr>
              <w:rPr>
                <w:lang w:val="en-GB"/>
              </w:rPr>
            </w:pPr>
            <w:r w:rsidRPr="00D73CDB">
              <w:rPr>
                <w:lang w:val="en-GB"/>
              </w:rPr>
              <w:t xml:space="preserve">Are agency OHS reporting requirements being met? </w:t>
            </w:r>
          </w:p>
          <w:p w:rsidR="00737E18" w:rsidRPr="00D73CDB" w:rsidRDefault="00737E18" w:rsidP="00D73CDB">
            <w:pPr>
              <w:pStyle w:val="ListParagraph"/>
              <w:numPr>
                <w:ilvl w:val="0"/>
                <w:numId w:val="16"/>
              </w:numPr>
              <w:rPr>
                <w:lang w:val="en-GB"/>
              </w:rPr>
            </w:pPr>
            <w:r w:rsidRPr="00D73CDB">
              <w:rPr>
                <w:lang w:val="en-GB"/>
              </w:rPr>
              <w:t>Has a schedule outlining agency reporting requirements been developed?</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Pr="00737E18" w:rsidRDefault="00737E18" w:rsidP="00D73CDB">
      <w:pPr>
        <w:pStyle w:val="Heading2"/>
      </w:pPr>
      <w:bookmarkStart w:id="11" w:name="_Toc346186580"/>
      <w:r w:rsidRPr="00737E18">
        <w:t>Incident reporting and investigation</w:t>
      </w:r>
      <w:bookmarkEnd w:id="11"/>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gridSpan w:val="2"/>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 xml:space="preserve">How will hazards and incidents be reported? </w:t>
            </w:r>
          </w:p>
          <w:p w:rsidR="00737E18" w:rsidRPr="00D73CDB" w:rsidRDefault="00737E18" w:rsidP="00D73CDB">
            <w:pPr>
              <w:pStyle w:val="ListParagraph"/>
              <w:numPr>
                <w:ilvl w:val="0"/>
                <w:numId w:val="16"/>
              </w:numPr>
              <w:rPr>
                <w:lang w:val="en-GB"/>
              </w:rPr>
            </w:pPr>
            <w:r w:rsidRPr="00D73CDB">
              <w:rPr>
                <w:lang w:val="en-GB"/>
              </w:rPr>
              <w:t>Are there details of how reports will be addressed, timelines for rectification/implementation and when investigations are to be carried out?</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strategy for informing the agency of investigation outcomes? Details should include both proactive and reactive strategies to ensure no repeat hazards or incidents occur.</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there details on how the contractor will manage any injury/illness?</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Is there a first aid program? (This may be covered in the emergency management plan depending on whether it is a full emergency management plan.)</w:t>
            </w:r>
          </w:p>
        </w:tc>
        <w:tc>
          <w:tcPr>
            <w:tcW w:w="990" w:type="dxa"/>
            <w:gridSpan w:val="2"/>
            <w:shd w:val="clear" w:color="auto" w:fill="auto"/>
          </w:tcPr>
          <w:p w:rsidR="00737E18" w:rsidRPr="00737E18" w:rsidRDefault="00737E18" w:rsidP="00D73CDB"/>
        </w:tc>
        <w:tc>
          <w:tcPr>
            <w:tcW w:w="4111" w:type="dxa"/>
            <w:shd w:val="clear" w:color="auto" w:fill="auto"/>
          </w:tcPr>
          <w:p w:rsidR="00737E18" w:rsidRPr="00737E18" w:rsidRDefault="00737E18" w:rsidP="00D73CDB"/>
        </w:tc>
      </w:tr>
    </w:tbl>
    <w:p w:rsidR="00737E18" w:rsidRDefault="00737E18" w:rsidP="00D73CDB">
      <w:pPr>
        <w:rPr>
          <w:noProof/>
        </w:rPr>
        <w:sectPr w:rsidR="00737E18" w:rsidSect="00737E18">
          <w:pgSz w:w="11906" w:h="16838" w:code="9"/>
          <w:pgMar w:top="1418" w:right="1134" w:bottom="1418" w:left="1418" w:header="567" w:footer="567" w:gutter="0"/>
          <w:cols w:space="708"/>
          <w:docGrid w:linePitch="360"/>
        </w:sectPr>
      </w:pPr>
      <w:bookmarkStart w:id="12" w:name="_Toc346186581"/>
    </w:p>
    <w:p w:rsidR="00737E18" w:rsidRPr="00737E18" w:rsidRDefault="00737E18" w:rsidP="00D73CDB">
      <w:pPr>
        <w:pStyle w:val="Heading2"/>
      </w:pPr>
      <w:r w:rsidRPr="00737E18">
        <w:t>Subcontractor management</w:t>
      </w:r>
      <w:bookmarkEnd w:id="12"/>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82" w:type="dxa"/>
            <w:shd w:val="clear" w:color="auto" w:fill="E6E6E6"/>
            <w:vAlign w:val="center"/>
          </w:tcPr>
          <w:p w:rsidR="00737E18" w:rsidRPr="00737E18" w:rsidRDefault="00737E18" w:rsidP="00D73CDB">
            <w:r w:rsidRPr="00737E18">
              <w:t>Yes/No</w:t>
            </w:r>
          </w:p>
        </w:tc>
        <w:tc>
          <w:tcPr>
            <w:tcW w:w="4119"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Are there provisions to ensure clear and decisive OHS responsibilities between the contractor and any subcontractors exist?</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Does the contractor have the safety requirements that any subcontractor working on the project needs to meet?</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the contractor clearly outlined the safety roles and responsibilities that a subcontractor is expected to perform? How will these requirements be communicated to the subcontractor?</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r w:rsidR="00737E18" w:rsidRPr="00737E18" w:rsidTr="00737E18">
        <w:tc>
          <w:tcPr>
            <w:tcW w:w="4680" w:type="dxa"/>
            <w:shd w:val="clear" w:color="auto" w:fill="auto"/>
            <w:vAlign w:val="center"/>
          </w:tcPr>
          <w:p w:rsidR="00737E18" w:rsidRPr="00D73CDB" w:rsidRDefault="00737E18" w:rsidP="00D73CDB">
            <w:pPr>
              <w:pStyle w:val="ListParagraph"/>
              <w:numPr>
                <w:ilvl w:val="0"/>
                <w:numId w:val="16"/>
              </w:numPr>
              <w:rPr>
                <w:lang w:val="en-GB"/>
              </w:rPr>
            </w:pPr>
            <w:r w:rsidRPr="00D73CDB">
              <w:rPr>
                <w:lang w:val="en-GB"/>
              </w:rPr>
              <w:t>Has the contractor included subcontractor training and competency requirements in the site training requirements? (This may already be addressed under section 2, Training.)</w:t>
            </w:r>
          </w:p>
        </w:tc>
        <w:tc>
          <w:tcPr>
            <w:tcW w:w="982" w:type="dxa"/>
            <w:shd w:val="clear" w:color="auto" w:fill="auto"/>
          </w:tcPr>
          <w:p w:rsidR="00737E18" w:rsidRPr="00737E18" w:rsidRDefault="00737E18" w:rsidP="00D73CDB"/>
        </w:tc>
        <w:tc>
          <w:tcPr>
            <w:tcW w:w="4119" w:type="dxa"/>
            <w:shd w:val="clear" w:color="auto" w:fill="auto"/>
          </w:tcPr>
          <w:p w:rsidR="00737E18" w:rsidRPr="00737E18" w:rsidRDefault="00737E18" w:rsidP="00D73CDB"/>
        </w:tc>
      </w:tr>
    </w:tbl>
    <w:p w:rsidR="00737E18" w:rsidRPr="00737E18" w:rsidRDefault="00737E18" w:rsidP="00D73CDB">
      <w:pPr>
        <w:pStyle w:val="Heading2"/>
      </w:pPr>
      <w:bookmarkStart w:id="13" w:name="_Toc346186582"/>
      <w:r w:rsidRPr="00737E18">
        <w:t>Safety costs</w:t>
      </w:r>
      <w:bookmarkEnd w:id="13"/>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90" w:type="dxa"/>
            <w:shd w:val="clear" w:color="auto" w:fill="E6E6E6"/>
            <w:vAlign w:val="center"/>
          </w:tcPr>
          <w:p w:rsidR="00737E18" w:rsidRPr="00737E18" w:rsidRDefault="00737E18" w:rsidP="00D73CDB">
            <w:r w:rsidRPr="00737E18">
              <w:t>Yes/No</w:t>
            </w:r>
          </w:p>
        </w:tc>
        <w:tc>
          <w:tcPr>
            <w:tcW w:w="4111"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vAlign w:val="center"/>
          </w:tcPr>
          <w:p w:rsidR="00737E18" w:rsidRPr="00D73CDB" w:rsidRDefault="00737E18" w:rsidP="00D73CDB">
            <w:pPr>
              <w:pStyle w:val="ListParagraph"/>
              <w:numPr>
                <w:ilvl w:val="0"/>
                <w:numId w:val="16"/>
              </w:numPr>
              <w:rPr>
                <w:lang w:val="en-GB"/>
              </w:rPr>
            </w:pPr>
            <w:r w:rsidRPr="00D73CDB">
              <w:rPr>
                <w:lang w:val="en-GB"/>
              </w:rPr>
              <w:t>Has the contractor allocated sufficient resources (that is, finances, time, people etc) for effective safety implementation throughout the whole of the project, or to tasks in which they are involved in? (See also document B4.1 in booklet 3.)</w:t>
            </w:r>
          </w:p>
        </w:tc>
        <w:tc>
          <w:tcPr>
            <w:tcW w:w="990" w:type="dxa"/>
          </w:tcPr>
          <w:p w:rsidR="00737E18" w:rsidRPr="00737E18" w:rsidRDefault="00737E18" w:rsidP="00D73CDB"/>
        </w:tc>
        <w:tc>
          <w:tcPr>
            <w:tcW w:w="4111" w:type="dxa"/>
          </w:tcPr>
          <w:p w:rsidR="00737E18" w:rsidRPr="00737E18" w:rsidRDefault="00737E18" w:rsidP="00D73CDB"/>
        </w:tc>
      </w:tr>
    </w:tbl>
    <w:p w:rsidR="00737E18" w:rsidRPr="00737E18" w:rsidRDefault="00737E18" w:rsidP="00D73CDB">
      <w:pPr>
        <w:pStyle w:val="Heading2"/>
      </w:pPr>
      <w:bookmarkStart w:id="14" w:name="_Toc346186583"/>
      <w:r w:rsidRPr="00737E18">
        <w:t>Record management</w:t>
      </w:r>
      <w:bookmarkEnd w:id="14"/>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90" w:type="dxa"/>
            <w:shd w:val="clear" w:color="auto" w:fill="E6E6E6"/>
            <w:vAlign w:val="center"/>
          </w:tcPr>
          <w:p w:rsidR="00737E18" w:rsidRPr="00737E18" w:rsidRDefault="00737E18" w:rsidP="00D73CDB">
            <w:r w:rsidRPr="00737E18">
              <w:t>Yes/No</w:t>
            </w:r>
          </w:p>
        </w:tc>
        <w:tc>
          <w:tcPr>
            <w:tcW w:w="4111"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c>
          <w:tcPr>
            <w:tcW w:w="4680" w:type="dxa"/>
            <w:vAlign w:val="center"/>
          </w:tcPr>
          <w:p w:rsidR="00737E18" w:rsidRPr="00D73CDB" w:rsidRDefault="00737E18" w:rsidP="00D73CDB">
            <w:pPr>
              <w:pStyle w:val="ListParagraph"/>
              <w:numPr>
                <w:ilvl w:val="0"/>
                <w:numId w:val="16"/>
              </w:numPr>
              <w:rPr>
                <w:lang w:val="en-GB"/>
              </w:rPr>
            </w:pPr>
            <w:r w:rsidRPr="00D73CDB">
              <w:rPr>
                <w:lang w:val="en-GB"/>
              </w:rPr>
              <w:t>How and where will documentation be kept relating to the project? (Note: there are statutory requirements for storage of some documents.)</w:t>
            </w:r>
          </w:p>
        </w:tc>
        <w:tc>
          <w:tcPr>
            <w:tcW w:w="990" w:type="dxa"/>
          </w:tcPr>
          <w:p w:rsidR="00737E18" w:rsidRPr="00737E18" w:rsidRDefault="00737E18" w:rsidP="00D73CDB"/>
        </w:tc>
        <w:tc>
          <w:tcPr>
            <w:tcW w:w="4111" w:type="dxa"/>
          </w:tcPr>
          <w:p w:rsidR="00737E18" w:rsidRPr="00737E18" w:rsidRDefault="00737E18" w:rsidP="00D73CDB"/>
        </w:tc>
      </w:tr>
    </w:tbl>
    <w:p w:rsidR="00737E18" w:rsidRPr="00737E18" w:rsidRDefault="00737E18" w:rsidP="00D73CDB">
      <w:pPr>
        <w:pStyle w:val="Heading2"/>
      </w:pPr>
      <w:bookmarkStart w:id="15" w:name="_Toc346186584"/>
      <w:r w:rsidRPr="00737E18">
        <w:t>Other</w:t>
      </w:r>
      <w:bookmarkEnd w:id="15"/>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rsidTr="00737E18">
        <w:trPr>
          <w:tblHeader/>
        </w:trPr>
        <w:tc>
          <w:tcPr>
            <w:tcW w:w="4680" w:type="dxa"/>
            <w:shd w:val="clear" w:color="auto" w:fill="E6E6E6"/>
            <w:vAlign w:val="center"/>
          </w:tcPr>
          <w:p w:rsidR="00737E18" w:rsidRPr="00737E18" w:rsidRDefault="00737E18" w:rsidP="00D73CDB">
            <w:r w:rsidRPr="00737E18">
              <w:t>Issues</w:t>
            </w:r>
          </w:p>
        </w:tc>
        <w:tc>
          <w:tcPr>
            <w:tcW w:w="990" w:type="dxa"/>
            <w:shd w:val="clear" w:color="auto" w:fill="E6E6E6"/>
            <w:vAlign w:val="center"/>
          </w:tcPr>
          <w:p w:rsidR="00737E18" w:rsidRPr="00737E18" w:rsidRDefault="00737E18" w:rsidP="00D73CDB">
            <w:r w:rsidRPr="00737E18">
              <w:t>Yes/No</w:t>
            </w:r>
          </w:p>
        </w:tc>
        <w:tc>
          <w:tcPr>
            <w:tcW w:w="4111" w:type="dxa"/>
            <w:shd w:val="clear" w:color="auto" w:fill="E6E6E6"/>
            <w:vAlign w:val="center"/>
          </w:tcPr>
          <w:p w:rsidR="00737E18" w:rsidRPr="00737E18" w:rsidRDefault="00737E18" w:rsidP="00D73CDB">
            <w:r w:rsidRPr="00737E18">
              <w:t>Comments</w:t>
            </w:r>
          </w:p>
          <w:p w:rsidR="00737E18" w:rsidRPr="00737E18" w:rsidRDefault="00737E18" w:rsidP="00D73CDB">
            <w:r w:rsidRPr="00737E18">
              <w:t>(details of decision to be recorded)</w:t>
            </w:r>
          </w:p>
        </w:tc>
      </w:tr>
      <w:tr w:rsidR="00737E18" w:rsidRPr="00737E18" w:rsidTr="00737E18">
        <w:trPr>
          <w:trHeight w:val="465"/>
        </w:trPr>
        <w:tc>
          <w:tcPr>
            <w:tcW w:w="4680" w:type="dxa"/>
          </w:tcPr>
          <w:p w:rsidR="00737E18" w:rsidRPr="00737E18" w:rsidRDefault="00737E18" w:rsidP="00D73CDB"/>
        </w:tc>
        <w:tc>
          <w:tcPr>
            <w:tcW w:w="990" w:type="dxa"/>
            <w:vAlign w:val="center"/>
          </w:tcPr>
          <w:p w:rsidR="00737E18" w:rsidRPr="00737E18" w:rsidRDefault="00737E18" w:rsidP="00D73CDB"/>
        </w:tc>
        <w:tc>
          <w:tcPr>
            <w:tcW w:w="4111" w:type="dxa"/>
          </w:tcPr>
          <w:p w:rsidR="00737E18" w:rsidRPr="00737E18" w:rsidRDefault="00737E18" w:rsidP="00D73CDB"/>
        </w:tc>
      </w:tr>
    </w:tbl>
    <w:p w:rsidR="00737E18" w:rsidRPr="00737E18" w:rsidRDefault="00737E18" w:rsidP="00D73CDB"/>
    <w:p w:rsidR="00737E18" w:rsidRPr="00737E18" w:rsidRDefault="00737E18" w:rsidP="00D73CDB">
      <w:pPr>
        <w:pStyle w:val="Heading2"/>
      </w:pPr>
      <w:r w:rsidRPr="00737E18">
        <w:t>Review details</w:t>
      </w:r>
    </w:p>
    <w:p w:rsidR="00737E18" w:rsidRPr="00737E18" w:rsidRDefault="00737E18" w:rsidP="00D73CDB"/>
    <w:p w:rsidR="00737E18" w:rsidRPr="00737E18" w:rsidRDefault="00737E18" w:rsidP="00D73CDB">
      <w:bookmarkStart w:id="16" w:name="_Toc346186585"/>
      <w:r w:rsidRPr="00737E18">
        <w:t>Reviewer name</w:t>
      </w:r>
      <w:bookmarkEnd w:id="16"/>
      <w:r w:rsidRPr="00737E18">
        <w:t>:</w:t>
      </w:r>
    </w:p>
    <w:p w:rsidR="00737E18" w:rsidRPr="00737E18" w:rsidRDefault="00737E18" w:rsidP="00D73CDB"/>
    <w:p w:rsidR="00737E18" w:rsidRPr="00737E18" w:rsidRDefault="00737E18" w:rsidP="00D73CDB">
      <w:r w:rsidRPr="00737E18">
        <w:t xml:space="preserve">Signature: </w:t>
      </w:r>
    </w:p>
    <w:p w:rsidR="00737E18" w:rsidRPr="00737E18" w:rsidRDefault="00737E18" w:rsidP="00D73CDB">
      <w:r w:rsidRPr="00737E18">
        <w:tab/>
      </w:r>
      <w:r w:rsidRPr="00737E18">
        <w:tab/>
      </w:r>
      <w:r w:rsidRPr="00737E18">
        <w:tab/>
      </w:r>
    </w:p>
    <w:p w:rsidR="00737E18" w:rsidRPr="00737E18" w:rsidRDefault="00737E18" w:rsidP="00D73CDB">
      <w:r w:rsidRPr="00737E18">
        <w:t xml:space="preserve">Title/position: </w:t>
      </w:r>
    </w:p>
    <w:p w:rsidR="00737E18" w:rsidRPr="00737E18" w:rsidRDefault="00737E18" w:rsidP="00D73CDB"/>
    <w:p w:rsidR="00737E18" w:rsidRPr="00737E18" w:rsidRDefault="00737E18" w:rsidP="00D73CDB">
      <w:bookmarkStart w:id="17" w:name="_Toc346186586"/>
      <w:r w:rsidRPr="00737E18">
        <w:t>Reviewed:</w:t>
      </w:r>
      <w:bookmarkEnd w:id="17"/>
      <w:r w:rsidRPr="00737E18">
        <w:t xml:space="preserve"> First review </w:t>
      </w:r>
      <w:r w:rsidRPr="00737E18">
        <w:fldChar w:fldCharType="begin">
          <w:ffData>
            <w:name w:val="Check1"/>
            <w:enabled/>
            <w:calcOnExit w:val="0"/>
            <w:checkBox>
              <w:sizeAuto/>
              <w:default w:val="0"/>
            </w:checkBox>
          </w:ffData>
        </w:fldChar>
      </w:r>
      <w:bookmarkStart w:id="18" w:name="Check1"/>
      <w:r w:rsidRPr="00737E18">
        <w:instrText xml:space="preserve"> FORMCHECKBOX </w:instrText>
      </w:r>
      <w:r w:rsidR="00C17A97">
        <w:fldChar w:fldCharType="separate"/>
      </w:r>
      <w:r w:rsidRPr="00737E18">
        <w:fldChar w:fldCharType="end"/>
      </w:r>
      <w:bookmarkEnd w:id="18"/>
      <w:r w:rsidRPr="00737E18">
        <w:t xml:space="preserve"> second review </w:t>
      </w:r>
      <w:r w:rsidRPr="00737E18">
        <w:fldChar w:fldCharType="begin">
          <w:ffData>
            <w:name w:val="Check2"/>
            <w:enabled/>
            <w:calcOnExit w:val="0"/>
            <w:checkBox>
              <w:sizeAuto/>
              <w:default w:val="0"/>
            </w:checkBox>
          </w:ffData>
        </w:fldChar>
      </w:r>
      <w:bookmarkStart w:id="19" w:name="Check2"/>
      <w:r w:rsidRPr="00737E18">
        <w:instrText xml:space="preserve"> FORMCHECKBOX </w:instrText>
      </w:r>
      <w:r w:rsidR="00C17A97">
        <w:fldChar w:fldCharType="separate"/>
      </w:r>
      <w:r w:rsidRPr="00737E18">
        <w:fldChar w:fldCharType="end"/>
      </w:r>
      <w:bookmarkEnd w:id="19"/>
      <w:r w:rsidRPr="00737E18">
        <w:t xml:space="preserve"> multiple reviews </w:t>
      </w:r>
      <w:r w:rsidRPr="00737E18">
        <w:fldChar w:fldCharType="begin">
          <w:ffData>
            <w:name w:val="Check3"/>
            <w:enabled/>
            <w:calcOnExit w:val="0"/>
            <w:checkBox>
              <w:sizeAuto/>
              <w:default w:val="0"/>
            </w:checkBox>
          </w:ffData>
        </w:fldChar>
      </w:r>
      <w:bookmarkStart w:id="20" w:name="Check3"/>
      <w:r w:rsidRPr="00737E18">
        <w:instrText xml:space="preserve"> FORMCHECKBOX </w:instrText>
      </w:r>
      <w:r w:rsidR="00C17A97">
        <w:fldChar w:fldCharType="separate"/>
      </w:r>
      <w:r w:rsidRPr="00737E18">
        <w:fldChar w:fldCharType="end"/>
      </w:r>
      <w:bookmarkEnd w:id="20"/>
      <w:r w:rsidRPr="00737E18">
        <w:tab/>
      </w:r>
    </w:p>
    <w:p w:rsidR="00737E18" w:rsidRPr="00737E18" w:rsidRDefault="00737E18" w:rsidP="00D73CDB"/>
    <w:p w:rsidR="00737E18" w:rsidRPr="00737E18" w:rsidRDefault="00737E18" w:rsidP="00D73CDB">
      <w:bookmarkStart w:id="21" w:name="_Toc346186587"/>
      <w:r w:rsidRPr="00737E18">
        <w:t>Review</w:t>
      </w:r>
      <w:bookmarkEnd w:id="21"/>
      <w:r w:rsidRPr="00737E18">
        <w:t xml:space="preserve"> Date:</w:t>
      </w:r>
    </w:p>
    <w:p w:rsidR="00737E18" w:rsidRPr="00737E18" w:rsidRDefault="00737E18" w:rsidP="00D73CDB"/>
    <w:p w:rsidR="00F35DF5" w:rsidRDefault="00F35DF5" w:rsidP="00D73CDB">
      <w:pPr>
        <w:pStyle w:val="Heading2"/>
        <w:sectPr w:rsidR="00F35DF5" w:rsidSect="00737E18">
          <w:pgSz w:w="11906" w:h="16838" w:code="9"/>
          <w:pgMar w:top="1418" w:right="1134" w:bottom="1418" w:left="1418" w:header="567" w:footer="567" w:gutter="0"/>
          <w:cols w:space="708"/>
          <w:docGrid w:linePitch="360"/>
        </w:sectPr>
      </w:pPr>
    </w:p>
    <w:p w:rsidR="00737E18" w:rsidRPr="00737E18" w:rsidRDefault="00737E18" w:rsidP="00D73CDB">
      <w:pPr>
        <w:pStyle w:val="Heading2"/>
      </w:pPr>
      <w:r w:rsidRPr="00737E18">
        <w:t>Action</w:t>
      </w:r>
    </w:p>
    <w:p w:rsidR="00737E18" w:rsidRPr="00737E18" w:rsidRDefault="00737E18" w:rsidP="00D73CDB"/>
    <w:p w:rsidR="00737E18" w:rsidRPr="00737E18" w:rsidRDefault="00737E18" w:rsidP="00D73CDB">
      <w:r w:rsidRPr="00737E18">
        <w:t xml:space="preserve">Has the project OHS management plan been accepted? Yes </w:t>
      </w:r>
      <w:r w:rsidRPr="00737E18">
        <w:fldChar w:fldCharType="begin">
          <w:ffData>
            <w:name w:val="Check4"/>
            <w:enabled/>
            <w:calcOnExit w:val="0"/>
            <w:checkBox>
              <w:sizeAuto/>
              <w:default w:val="0"/>
            </w:checkBox>
          </w:ffData>
        </w:fldChar>
      </w:r>
      <w:bookmarkStart w:id="22" w:name="Check4"/>
      <w:r w:rsidRPr="00737E18">
        <w:instrText xml:space="preserve"> FORMCHECKBOX </w:instrText>
      </w:r>
      <w:r w:rsidR="00C17A97">
        <w:fldChar w:fldCharType="separate"/>
      </w:r>
      <w:r w:rsidRPr="00737E18">
        <w:fldChar w:fldCharType="end"/>
      </w:r>
      <w:bookmarkEnd w:id="22"/>
      <w:r w:rsidRPr="00737E18">
        <w:t xml:space="preserve"> No </w:t>
      </w:r>
      <w:r w:rsidRPr="00737E18">
        <w:fldChar w:fldCharType="begin">
          <w:ffData>
            <w:name w:val="Check5"/>
            <w:enabled/>
            <w:calcOnExit w:val="0"/>
            <w:checkBox>
              <w:sizeAuto/>
              <w:default w:val="0"/>
            </w:checkBox>
          </w:ffData>
        </w:fldChar>
      </w:r>
      <w:bookmarkStart w:id="23" w:name="Check5"/>
      <w:r w:rsidRPr="00737E18">
        <w:instrText xml:space="preserve"> FORMCHECKBOX </w:instrText>
      </w:r>
      <w:r w:rsidR="00C17A97">
        <w:fldChar w:fldCharType="separate"/>
      </w:r>
      <w:r w:rsidRPr="00737E18">
        <w:fldChar w:fldCharType="end"/>
      </w:r>
      <w:bookmarkEnd w:id="23"/>
      <w:r w:rsidRPr="00737E18">
        <w:t xml:space="preserve"> </w:t>
      </w:r>
    </w:p>
    <w:p w:rsidR="00737E18" w:rsidRPr="00737E18" w:rsidRDefault="00737E18" w:rsidP="00D73CDB">
      <w:r w:rsidRPr="00737E18">
        <w:tab/>
      </w:r>
    </w:p>
    <w:p w:rsidR="00737E18" w:rsidRPr="00737E18" w:rsidRDefault="00737E18" w:rsidP="00D73CDB">
      <w:r w:rsidRPr="00737E18">
        <w:t>Does further information have to be submitted?</w:t>
      </w:r>
    </w:p>
    <w:p w:rsidR="00737E18" w:rsidRPr="00737E18" w:rsidRDefault="00737E18" w:rsidP="00D73CDB"/>
    <w:p w:rsidR="00737E18" w:rsidRPr="00737E18" w:rsidRDefault="00737E18" w:rsidP="00D73CDB">
      <w:pPr>
        <w:pStyle w:val="Heading2"/>
      </w:pPr>
      <w:r w:rsidRPr="00737E18">
        <w:t>Management acknowledgement</w:t>
      </w:r>
    </w:p>
    <w:p w:rsidR="00737E18" w:rsidRPr="00737E18" w:rsidRDefault="00737E18" w:rsidP="00D73CDB"/>
    <w:p w:rsidR="00737E18" w:rsidRPr="00737E18" w:rsidRDefault="00737E18" w:rsidP="00D73CDB">
      <w:r w:rsidRPr="00737E18">
        <w:t>Director/Manager:</w:t>
      </w:r>
    </w:p>
    <w:p w:rsidR="00737E18" w:rsidRPr="00737E18" w:rsidRDefault="00737E18" w:rsidP="00D73CDB"/>
    <w:p w:rsidR="00737E18" w:rsidRPr="00737E18" w:rsidRDefault="00737E18" w:rsidP="00D73CDB">
      <w:r w:rsidRPr="00737E18">
        <w:t>Signature:</w:t>
      </w:r>
    </w:p>
    <w:p w:rsidR="00737E18" w:rsidRPr="00737E18" w:rsidRDefault="00737E18" w:rsidP="00D73CDB"/>
    <w:p w:rsidR="00737E18" w:rsidRPr="00737E18" w:rsidRDefault="00737E18" w:rsidP="00D73CDB">
      <w:r w:rsidRPr="00737E18">
        <w:t xml:space="preserve">Has the project OHS management plan been accepted? Yes </w:t>
      </w:r>
      <w:r w:rsidRPr="00737E18">
        <w:fldChar w:fldCharType="begin">
          <w:ffData>
            <w:name w:val="Check6"/>
            <w:enabled/>
            <w:calcOnExit w:val="0"/>
            <w:checkBox>
              <w:sizeAuto/>
              <w:default w:val="0"/>
            </w:checkBox>
          </w:ffData>
        </w:fldChar>
      </w:r>
      <w:bookmarkStart w:id="24" w:name="Check6"/>
      <w:r w:rsidRPr="00737E18">
        <w:instrText xml:space="preserve"> FORMCHECKBOX </w:instrText>
      </w:r>
      <w:r w:rsidR="00C17A97">
        <w:fldChar w:fldCharType="separate"/>
      </w:r>
      <w:r w:rsidRPr="00737E18">
        <w:fldChar w:fldCharType="end"/>
      </w:r>
      <w:bookmarkEnd w:id="24"/>
      <w:r w:rsidRPr="00737E18">
        <w:t xml:space="preserve"> No </w:t>
      </w:r>
      <w:r w:rsidRPr="00737E18">
        <w:fldChar w:fldCharType="begin">
          <w:ffData>
            <w:name w:val="Check7"/>
            <w:enabled/>
            <w:calcOnExit w:val="0"/>
            <w:checkBox>
              <w:sizeAuto/>
              <w:default w:val="0"/>
            </w:checkBox>
          </w:ffData>
        </w:fldChar>
      </w:r>
      <w:bookmarkStart w:id="25" w:name="Check7"/>
      <w:r w:rsidRPr="00737E18">
        <w:instrText xml:space="preserve"> FORMCHECKBOX </w:instrText>
      </w:r>
      <w:r w:rsidR="00C17A97">
        <w:fldChar w:fldCharType="separate"/>
      </w:r>
      <w:r w:rsidRPr="00737E18">
        <w:fldChar w:fldCharType="end"/>
      </w:r>
      <w:bookmarkEnd w:id="25"/>
      <w:r w:rsidRPr="00737E18">
        <w:t xml:space="preserve"> </w:t>
      </w:r>
    </w:p>
    <w:p w:rsidR="00737E18" w:rsidRPr="00737E18" w:rsidRDefault="00737E18" w:rsidP="00D73CDB">
      <w:r w:rsidRPr="00737E18">
        <w:tab/>
      </w:r>
    </w:p>
    <w:p w:rsidR="00737E18" w:rsidRPr="00737E18" w:rsidRDefault="00737E18" w:rsidP="00D73CDB">
      <w:bookmarkStart w:id="26" w:name="_Toc346186588"/>
      <w:r w:rsidRPr="00737E18">
        <w:t>Date:</w:t>
      </w:r>
      <w:bookmarkEnd w:id="26"/>
    </w:p>
    <w:p w:rsidR="00737E18" w:rsidRPr="00737E18" w:rsidRDefault="00737E18" w:rsidP="00D73CDB"/>
    <w:p w:rsidR="00737E18" w:rsidRPr="00737E18" w:rsidRDefault="00737E18" w:rsidP="00D73CDB">
      <w:r w:rsidRPr="00737E18">
        <w:t>Comments:</w:t>
      </w:r>
    </w:p>
    <w:p w:rsidR="008743B2" w:rsidRDefault="008743B2" w:rsidP="00D73CDB">
      <w:pPr>
        <w:pStyle w:val="BodyText"/>
      </w:pPr>
    </w:p>
    <w:p w:rsidR="00737E18" w:rsidRPr="00737E18" w:rsidRDefault="00F079CC" w:rsidP="003E0140">
      <w:pPr>
        <w:pStyle w:val="Heading1"/>
        <w:tabs>
          <w:tab w:val="clear" w:pos="2268"/>
        </w:tabs>
        <w:ind w:left="0" w:firstLine="0"/>
      </w:pPr>
      <w:r>
        <w:br w:type="page"/>
      </w:r>
      <w:bookmarkStart w:id="27" w:name="_Toc346186589"/>
      <w:bookmarkStart w:id="28" w:name="_Toc346530375"/>
      <w:r w:rsidR="00737E18" w:rsidRPr="00737E18">
        <w:t xml:space="preserve">Document C2.1 </w:t>
      </w:r>
      <w:r w:rsidR="003E0140">
        <w:tab/>
      </w:r>
      <w:r w:rsidR="00737E18" w:rsidRPr="00737E18">
        <w:t>Guidelines for agency participation in construction project OHS</w:t>
      </w:r>
      <w:bookmarkEnd w:id="27"/>
      <w:bookmarkEnd w:id="28"/>
    </w:p>
    <w:p w:rsidR="00737E18" w:rsidRPr="00737E18" w:rsidRDefault="00737E18" w:rsidP="00D73CDB">
      <w:r w:rsidRPr="00737E18">
        <w:t>The following guidelines provide some suggestions as to how agencies could promote OHS during the construction</w:t>
      </w:r>
    </w:p>
    <w:p w:rsidR="00737E18" w:rsidRPr="00737E18" w:rsidRDefault="00737E18" w:rsidP="00D73CDB">
      <w:r w:rsidRPr="00737E18">
        <w:t>stage of projects. The suggested activities can easily be extended to include other OHS activities appropriate for a</w:t>
      </w:r>
    </w:p>
    <w:p w:rsidR="00737E18" w:rsidRPr="00737E18" w:rsidRDefault="00737E18" w:rsidP="00D73CDB">
      <w:r w:rsidRPr="00737E18">
        <w:t>particular project. Agencies should decide their level of involvement according to the inherent OHS risk, but innovative</w:t>
      </w:r>
    </w:p>
    <w:p w:rsidR="00737E18" w:rsidRPr="00737E18" w:rsidRDefault="00737E18" w:rsidP="00D73CDB">
      <w:r w:rsidRPr="00737E18">
        <w:t>ways to promote OHS are encouraged.</w:t>
      </w:r>
    </w:p>
    <w:p w:rsidR="00737E18" w:rsidRPr="00737E18" w:rsidRDefault="00737E18" w:rsidP="003E0140">
      <w:pPr>
        <w:pStyle w:val="Heading2"/>
      </w:pPr>
      <w:r w:rsidRPr="00737E18">
        <w:t>Why?</w:t>
      </w:r>
    </w:p>
    <w:p w:rsidR="00737E18" w:rsidRPr="00737E18" w:rsidRDefault="00737E18" w:rsidP="00D73CDB">
      <w:r w:rsidRPr="00737E18">
        <w:t>Building and construction is one of the highest risk industries in Australia and is one of the most dangerous sectors to work in. Through strong safety leadership a model client can positively impact on the safety of contractors they engage, contributing to the reduction of death, injury and work-related illness during the construction stage. By visibly demonstrating their commitment to OHS, model clients can communicate the importance of OHS and gain further insight into the OHS issues encountered during the construction of a facility.</w:t>
      </w:r>
    </w:p>
    <w:p w:rsidR="00737E18" w:rsidRPr="00737E18" w:rsidRDefault="00737E18" w:rsidP="00D73CDB"/>
    <w:p w:rsidR="00737E18" w:rsidRPr="00737E18" w:rsidRDefault="00737E18" w:rsidP="00D73CDB">
      <w:r w:rsidRPr="00737E18">
        <w:t>Model client OHS leadership is about demonstrating agency support of contractors’ OHS programs, as well as providing an opportunity for ‘two way’ discussion between contractors and subcontractors. Active, visible OHS leadership and involvement contribute to the development of a robust OHS culture of projects undertaken on behalf of the agency.</w:t>
      </w:r>
    </w:p>
    <w:p w:rsidR="00737E18" w:rsidRPr="00737E18" w:rsidRDefault="00737E18" w:rsidP="003E0140">
      <w:pPr>
        <w:pStyle w:val="Heading2"/>
      </w:pPr>
      <w:r w:rsidRPr="00737E18">
        <w:t>How?</w:t>
      </w:r>
    </w:p>
    <w:p w:rsidR="00737E18" w:rsidRPr="00737E18" w:rsidRDefault="00737E18" w:rsidP="00D73CDB">
      <w:r w:rsidRPr="00737E18">
        <w:t>Agencies can show their commitment to safety by:</w:t>
      </w:r>
    </w:p>
    <w:p w:rsidR="00737E18" w:rsidRPr="00D73CDB" w:rsidRDefault="00737E18" w:rsidP="00D73CDB">
      <w:pPr>
        <w:pStyle w:val="ListParagraph"/>
        <w:numPr>
          <w:ilvl w:val="0"/>
          <w:numId w:val="16"/>
        </w:numPr>
        <w:rPr>
          <w:lang w:val="en-GB"/>
        </w:rPr>
      </w:pPr>
      <w:r w:rsidRPr="00D73CDB">
        <w:rPr>
          <w:lang w:val="en-GB"/>
        </w:rPr>
        <w:t>attending OHS audits</w:t>
      </w:r>
    </w:p>
    <w:p w:rsidR="00737E18" w:rsidRPr="00D73CDB" w:rsidRDefault="00737E18" w:rsidP="00D73CDB">
      <w:pPr>
        <w:pStyle w:val="ListParagraph"/>
        <w:numPr>
          <w:ilvl w:val="0"/>
          <w:numId w:val="16"/>
        </w:numPr>
        <w:rPr>
          <w:lang w:val="en-GB"/>
        </w:rPr>
      </w:pPr>
      <w:r w:rsidRPr="00D73CDB">
        <w:rPr>
          <w:lang w:val="en-GB"/>
        </w:rPr>
        <w:t>conducting ‘site safety walks’</w:t>
      </w:r>
    </w:p>
    <w:p w:rsidR="00737E18" w:rsidRPr="00D73CDB" w:rsidRDefault="00737E18" w:rsidP="00D73CDB">
      <w:pPr>
        <w:pStyle w:val="ListParagraph"/>
        <w:numPr>
          <w:ilvl w:val="0"/>
          <w:numId w:val="16"/>
        </w:numPr>
        <w:rPr>
          <w:lang w:val="en-GB"/>
        </w:rPr>
      </w:pPr>
      <w:r w:rsidRPr="00D73CDB">
        <w:rPr>
          <w:lang w:val="en-GB"/>
        </w:rPr>
        <w:t>participating in toolbox talks</w:t>
      </w:r>
    </w:p>
    <w:p w:rsidR="00737E18" w:rsidRPr="00D73CDB" w:rsidRDefault="00737E18" w:rsidP="00D73CDB">
      <w:pPr>
        <w:pStyle w:val="ListParagraph"/>
        <w:numPr>
          <w:ilvl w:val="0"/>
          <w:numId w:val="16"/>
        </w:numPr>
        <w:rPr>
          <w:lang w:val="en-GB"/>
        </w:rPr>
      </w:pPr>
      <w:r w:rsidRPr="00D73CDB">
        <w:rPr>
          <w:lang w:val="en-GB"/>
        </w:rPr>
        <w:t>attending site/project OHS committee meetings</w:t>
      </w:r>
    </w:p>
    <w:p w:rsidR="00737E18" w:rsidRPr="00D73CDB" w:rsidRDefault="00737E18" w:rsidP="00D73CDB">
      <w:pPr>
        <w:pStyle w:val="ListParagraph"/>
        <w:numPr>
          <w:ilvl w:val="0"/>
          <w:numId w:val="16"/>
        </w:numPr>
        <w:rPr>
          <w:lang w:val="en-GB"/>
        </w:rPr>
      </w:pPr>
      <w:r w:rsidRPr="00D73CDB">
        <w:rPr>
          <w:lang w:val="en-GB"/>
        </w:rPr>
        <w:t>conducting/participating in accident and incident investigations.</w:t>
      </w:r>
    </w:p>
    <w:p w:rsidR="00737E18" w:rsidRPr="00737E18" w:rsidRDefault="00737E18" w:rsidP="00D73CDB"/>
    <w:p w:rsidR="00737E18" w:rsidRPr="00737E18" w:rsidRDefault="00737E18" w:rsidP="00D73CDB">
      <w:r w:rsidRPr="00737E18">
        <w:t>A number of the activities listed above may be done in a single site visit. It should be noted that these activities are in addition to the standard obligations associated with contractual obligations such as safety data analysis, contractor safety meetings etc.</w:t>
      </w:r>
    </w:p>
    <w:p w:rsidR="00737E18" w:rsidRPr="00737E18" w:rsidRDefault="00737E18" w:rsidP="003E0140">
      <w:pPr>
        <w:pStyle w:val="Heading2"/>
      </w:pPr>
      <w:r w:rsidRPr="003E0140">
        <w:t>When</w:t>
      </w:r>
      <w:r w:rsidRPr="00737E18">
        <w:t>?</w:t>
      </w:r>
    </w:p>
    <w:p w:rsidR="00737E18" w:rsidRPr="00737E18" w:rsidRDefault="00737E18" w:rsidP="00D73CDB">
      <w:r w:rsidRPr="00737E18">
        <w:t>The schedule below provides examples and frequencies at which agencies might get involved in site OHS programs.</w:t>
      </w:r>
    </w:p>
    <w:p w:rsidR="00737E18" w:rsidRPr="00737E18" w:rsidRDefault="00737E18" w:rsidP="00D73CDB">
      <w:r w:rsidRPr="00737E18">
        <w:t>These examples are the minimum involvement recommended and depend on the complexity and level of OHS risk presented by a particular project:</w:t>
      </w:r>
    </w:p>
    <w:p w:rsidR="00737E18" w:rsidRPr="00737E18" w:rsidRDefault="00737E18" w:rsidP="00D73CDB"/>
    <w:p w:rsidR="00737E18" w:rsidRPr="00737E18" w:rsidRDefault="00737E18" w:rsidP="00D73CDB"/>
    <w:tbl>
      <w:tblPr>
        <w:tblW w:w="0" w:type="auto"/>
        <w:tblCellMar>
          <w:left w:w="0" w:type="dxa"/>
          <w:right w:w="0" w:type="dxa"/>
        </w:tblCellMar>
        <w:tblLook w:val="04A0" w:firstRow="1" w:lastRow="0" w:firstColumn="1" w:lastColumn="0" w:noHBand="0" w:noVBand="1"/>
      </w:tblPr>
      <w:tblGrid>
        <w:gridCol w:w="2943"/>
        <w:gridCol w:w="5636"/>
      </w:tblGrid>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3E0140" w:rsidRDefault="00737E18" w:rsidP="00D73CDB">
            <w:pPr>
              <w:rPr>
                <w:b/>
                <w:color w:val="C41130"/>
              </w:rPr>
            </w:pPr>
            <w:bookmarkStart w:id="29" w:name="_Toc346186590"/>
            <w:r w:rsidRPr="003E0140">
              <w:rPr>
                <w:b/>
                <w:color w:val="C41130"/>
              </w:rPr>
              <w:t>Example Activity</w:t>
            </w:r>
            <w:bookmarkEnd w:id="29"/>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rsidR="00737E18" w:rsidRPr="003E0140" w:rsidRDefault="00737E18" w:rsidP="00D73CDB">
            <w:pPr>
              <w:rPr>
                <w:b/>
                <w:color w:val="C41130"/>
              </w:rPr>
            </w:pPr>
            <w:bookmarkStart w:id="30" w:name="_Toc346186591"/>
            <w:r w:rsidRPr="003E0140">
              <w:rPr>
                <w:b/>
                <w:color w:val="C41130"/>
              </w:rPr>
              <w:t>When to undertake activity</w:t>
            </w:r>
            <w:bookmarkEnd w:id="30"/>
          </w:p>
        </w:tc>
      </w:tr>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737E18" w:rsidRDefault="00737E18" w:rsidP="00D73CDB">
            <w:r w:rsidRPr="00737E18">
              <w:t>Site inspections</w:t>
            </w:r>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rsidR="00737E18" w:rsidRPr="00D73CDB" w:rsidRDefault="00737E18" w:rsidP="00D73CDB">
            <w:pPr>
              <w:pStyle w:val="ListParagraph"/>
              <w:numPr>
                <w:ilvl w:val="0"/>
                <w:numId w:val="16"/>
              </w:numPr>
              <w:rPr>
                <w:lang w:val="en-GB"/>
              </w:rPr>
            </w:pPr>
            <w:r w:rsidRPr="00D73CDB">
              <w:rPr>
                <w:lang w:val="en-GB"/>
              </w:rPr>
              <w:t>every 4 months</w:t>
            </w:r>
          </w:p>
        </w:tc>
      </w:tr>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737E18" w:rsidRDefault="00737E18" w:rsidP="00D73CDB">
            <w:r w:rsidRPr="00737E18">
              <w:t>Site safety walks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737E18" w:rsidRPr="00D73CDB" w:rsidRDefault="00737E18" w:rsidP="00D73CDB">
            <w:pPr>
              <w:pStyle w:val="ListParagraph"/>
              <w:numPr>
                <w:ilvl w:val="0"/>
                <w:numId w:val="16"/>
              </w:numPr>
              <w:rPr>
                <w:lang w:val="en-GB"/>
              </w:rPr>
            </w:pPr>
            <w:r w:rsidRPr="00D73CDB">
              <w:rPr>
                <w:lang w:val="en-GB"/>
              </w:rPr>
              <w:t>every 3 months</w:t>
            </w:r>
          </w:p>
        </w:tc>
      </w:tr>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737E18" w:rsidRDefault="00737E18" w:rsidP="00D73CDB">
            <w:r w:rsidRPr="00737E18">
              <w:t>Toolbox talks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737E18" w:rsidRPr="00D73CDB" w:rsidRDefault="00737E18" w:rsidP="00D73CDB">
            <w:pPr>
              <w:pStyle w:val="ListParagraph"/>
              <w:numPr>
                <w:ilvl w:val="0"/>
                <w:numId w:val="16"/>
              </w:numPr>
              <w:rPr>
                <w:lang w:val="en-GB"/>
              </w:rPr>
            </w:pPr>
            <w:r w:rsidRPr="00D73CDB">
              <w:rPr>
                <w:lang w:val="en-GB"/>
              </w:rPr>
              <w:t>every 6 months</w:t>
            </w:r>
          </w:p>
        </w:tc>
      </w:tr>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737E18" w:rsidRDefault="00737E18" w:rsidP="00D73CDB">
            <w:r w:rsidRPr="00737E18">
              <w:t>OHS site committee meetings</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737E18" w:rsidRPr="00D73CDB" w:rsidRDefault="00737E18" w:rsidP="00D73CDB">
            <w:pPr>
              <w:pStyle w:val="ListParagraph"/>
              <w:numPr>
                <w:ilvl w:val="0"/>
                <w:numId w:val="16"/>
              </w:numPr>
              <w:rPr>
                <w:lang w:val="en-GB"/>
              </w:rPr>
            </w:pPr>
            <w:r w:rsidRPr="00D73CDB">
              <w:rPr>
                <w:lang w:val="en-GB"/>
              </w:rPr>
              <w:t>every 6 months</w:t>
            </w:r>
          </w:p>
        </w:tc>
      </w:tr>
      <w:tr w:rsidR="00737E18" w:rsidRPr="00737E18"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37E18" w:rsidRPr="00737E18" w:rsidRDefault="00737E18" w:rsidP="00D73CDB">
            <w:r w:rsidRPr="00737E18">
              <w:t>Accident/incident investigation</w:t>
            </w:r>
          </w:p>
        </w:tc>
        <w:tc>
          <w:tcPr>
            <w:tcW w:w="5636" w:type="dxa"/>
            <w:tcBorders>
              <w:top w:val="nil"/>
              <w:left w:val="nil"/>
              <w:bottom w:val="single" w:sz="8" w:space="0" w:color="auto"/>
              <w:right w:val="nil"/>
            </w:tcBorders>
            <w:tcMar>
              <w:top w:w="0" w:type="dxa"/>
              <w:left w:w="108" w:type="dxa"/>
              <w:bottom w:w="0" w:type="dxa"/>
              <w:right w:w="108" w:type="dxa"/>
            </w:tcMar>
            <w:vAlign w:val="center"/>
          </w:tcPr>
          <w:p w:rsidR="00737E18" w:rsidRPr="00D73CDB" w:rsidRDefault="00737E18" w:rsidP="00D73CDB">
            <w:pPr>
              <w:pStyle w:val="ListParagraph"/>
              <w:numPr>
                <w:ilvl w:val="0"/>
                <w:numId w:val="16"/>
              </w:numPr>
              <w:rPr>
                <w:lang w:val="en-GB"/>
              </w:rPr>
            </w:pPr>
            <w:r w:rsidRPr="00D73CDB">
              <w:rPr>
                <w:lang w:val="en-GB"/>
              </w:rPr>
              <w:t>in the case of a Reportable Injury (as defined by legislation)</w:t>
            </w:r>
          </w:p>
          <w:p w:rsidR="00737E18" w:rsidRPr="00D73CDB" w:rsidRDefault="00737E18" w:rsidP="00D73CDB">
            <w:pPr>
              <w:pStyle w:val="ListParagraph"/>
              <w:numPr>
                <w:ilvl w:val="0"/>
                <w:numId w:val="16"/>
              </w:numPr>
              <w:rPr>
                <w:lang w:val="en-GB"/>
              </w:rPr>
            </w:pPr>
            <w:r w:rsidRPr="00D73CDB">
              <w:rPr>
                <w:lang w:val="en-GB"/>
              </w:rPr>
              <w:t>in the case of a repeat injury (suggesting a recurrent OHS problem)</w:t>
            </w:r>
          </w:p>
          <w:p w:rsidR="00737E18" w:rsidRPr="00D73CDB" w:rsidRDefault="00737E18" w:rsidP="00D73CDB">
            <w:pPr>
              <w:pStyle w:val="ListParagraph"/>
              <w:numPr>
                <w:ilvl w:val="0"/>
                <w:numId w:val="16"/>
              </w:numPr>
              <w:rPr>
                <w:lang w:val="en-GB"/>
              </w:rPr>
            </w:pPr>
            <w:r w:rsidRPr="00D73CDB">
              <w:rPr>
                <w:lang w:val="en-GB"/>
              </w:rPr>
              <w:t>in the case of a Lost Time Injury</w:t>
            </w:r>
          </w:p>
          <w:p w:rsidR="00737E18" w:rsidRPr="00D73CDB" w:rsidRDefault="00737E18" w:rsidP="00D73CDB">
            <w:pPr>
              <w:pStyle w:val="ListParagraph"/>
              <w:numPr>
                <w:ilvl w:val="0"/>
                <w:numId w:val="16"/>
              </w:numPr>
              <w:rPr>
                <w:lang w:val="en-GB"/>
              </w:rPr>
            </w:pPr>
            <w:r w:rsidRPr="00D73CDB">
              <w:rPr>
                <w:lang w:val="en-GB"/>
              </w:rPr>
              <w:t>when a worker is rendered unfit for original duties as a result of a work exposure.</w:t>
            </w:r>
          </w:p>
        </w:tc>
      </w:tr>
    </w:tbl>
    <w:p w:rsidR="00737E18" w:rsidRPr="00737E18" w:rsidRDefault="00737E18" w:rsidP="00D73CDB">
      <w:pPr>
        <w:sectPr w:rsidR="00737E18" w:rsidRPr="00737E18" w:rsidSect="00737E18">
          <w:pgSz w:w="11906" w:h="16838" w:code="9"/>
          <w:pgMar w:top="1418" w:right="1134" w:bottom="1418" w:left="1418" w:header="567" w:footer="567" w:gutter="0"/>
          <w:cols w:space="708"/>
          <w:docGrid w:linePitch="360"/>
        </w:sectPr>
      </w:pPr>
    </w:p>
    <w:p w:rsidR="00737E18" w:rsidRPr="00737E18" w:rsidRDefault="00737E18" w:rsidP="003E0140">
      <w:pPr>
        <w:pStyle w:val="Heading2"/>
      </w:pPr>
      <w:r w:rsidRPr="00737E18">
        <w:t>Who?</w:t>
      </w:r>
    </w:p>
    <w:p w:rsidR="00737E18" w:rsidRPr="00737E18" w:rsidRDefault="00737E18" w:rsidP="00D73CDB">
      <w:pPr>
        <w:sectPr w:rsidR="00737E18" w:rsidRPr="00737E18" w:rsidSect="00737E18">
          <w:pgSz w:w="11906" w:h="16838" w:code="9"/>
          <w:pgMar w:top="1418" w:right="1134" w:bottom="1418" w:left="1418" w:header="567" w:footer="567" w:gutter="0"/>
          <w:cols w:space="708"/>
          <w:docGrid w:linePitch="360"/>
        </w:sectPr>
      </w:pPr>
      <w:r w:rsidRPr="00737E18">
        <w:t xml:space="preserve">The agency needs </w:t>
      </w:r>
      <w:r w:rsidRPr="00D73CDB">
        <w:t>to</w:t>
      </w:r>
      <w:r w:rsidRPr="00737E18">
        <w:t xml:space="preserve"> determine who is best to fulfil the OHS participation role. However, the agency representative should be a senior person with authority to make OHS decisions and be equipped with appropriate levels of OHS knowledge and competence to perform the required tasks.</w:t>
      </w:r>
    </w:p>
    <w:p w:rsidR="00D73CDB" w:rsidRDefault="00D73CDB" w:rsidP="00D73CDB">
      <w:pPr>
        <w:pStyle w:val="Heading1"/>
      </w:pPr>
      <w:bookmarkStart w:id="31" w:name="_Toc346186592"/>
      <w:bookmarkStart w:id="32" w:name="_Toc346530376"/>
      <w:r>
        <w:t xml:space="preserve">Document C2.2 </w:t>
      </w:r>
      <w:r w:rsidR="00B21C16">
        <w:tab/>
      </w:r>
      <w:r>
        <w:t>Agency ‘site safety walk’ protocol</w:t>
      </w:r>
      <w:bookmarkEnd w:id="31"/>
      <w:bookmarkEnd w:id="32"/>
    </w:p>
    <w:p w:rsidR="00D73CDB" w:rsidRDefault="00D73CDB" w:rsidP="00D73CDB">
      <w:r>
        <w:t>A key initiative of the model client is to show OHS leadership, by supporting the OHS activities of contractors, and participating in these activities, as appropriate, during the construction stage. An area in which leadership can easily be demonstrated is in the conduct of ‘site safety walks’. Site safety walks require senior agency staff to visit the project site/s during the construction stage, observing OHS activities and discussing OHS with site personnel.</w:t>
      </w:r>
    </w:p>
    <w:p w:rsidR="00D73CDB" w:rsidRDefault="00D73CDB" w:rsidP="00D73CDB"/>
    <w:p w:rsidR="00D73CDB" w:rsidRDefault="00D73CDB" w:rsidP="00D73CDB">
      <w:r>
        <w:t>Through ‘site safety walks’, contractors and subcontractors will recognise a model client’s commitment to OHS as a key project value.</w:t>
      </w:r>
    </w:p>
    <w:p w:rsidR="00D73CDB" w:rsidRDefault="00D73CDB" w:rsidP="00D73CDB"/>
    <w:p w:rsidR="00D73CDB" w:rsidRDefault="00D73CDB" w:rsidP="00D73CDB"/>
    <w:tbl>
      <w:tblPr>
        <w:tblStyle w:val="TableGrid"/>
        <w:tblW w:w="0" w:type="auto"/>
        <w:tblInd w:w="108" w:type="dxa"/>
        <w:tblLook w:val="01E0" w:firstRow="1" w:lastRow="1" w:firstColumn="1" w:lastColumn="1" w:noHBand="0" w:noVBand="0"/>
      </w:tblPr>
      <w:tblGrid>
        <w:gridCol w:w="4626"/>
        <w:gridCol w:w="4610"/>
      </w:tblGrid>
      <w:tr w:rsidR="00D73CDB" w:rsidRPr="00641151" w:rsidTr="00C3120F">
        <w:trPr>
          <w:tblHeader/>
        </w:trPr>
        <w:tc>
          <w:tcPr>
            <w:tcW w:w="4823" w:type="dxa"/>
            <w:shd w:val="clear" w:color="auto" w:fill="D9D9D9" w:themeFill="background1" w:themeFillShade="D9"/>
          </w:tcPr>
          <w:p w:rsidR="00D73CDB" w:rsidRPr="00BE42AD" w:rsidRDefault="00D73CDB" w:rsidP="00D73CDB">
            <w:r w:rsidRPr="00BE42AD">
              <w:t xml:space="preserve">The Do’s </w:t>
            </w:r>
          </w:p>
        </w:tc>
        <w:tc>
          <w:tcPr>
            <w:tcW w:w="4816" w:type="dxa"/>
            <w:shd w:val="clear" w:color="auto" w:fill="D9D9D9" w:themeFill="background1" w:themeFillShade="D9"/>
          </w:tcPr>
          <w:p w:rsidR="00D73CDB" w:rsidRPr="00BE42AD" w:rsidRDefault="00D73CDB" w:rsidP="00D73CDB">
            <w:r w:rsidRPr="00BE42AD">
              <w:t>The Don’ts</w:t>
            </w:r>
          </w:p>
        </w:tc>
      </w:tr>
      <w:tr w:rsidR="00D73CDB" w:rsidRPr="006B3655" w:rsidTr="00C3120F">
        <w:tc>
          <w:tcPr>
            <w:tcW w:w="4823" w:type="dxa"/>
          </w:tcPr>
          <w:p w:rsidR="00D73CDB" w:rsidRPr="00641151" w:rsidRDefault="00D73CDB" w:rsidP="00D73CDB">
            <w:pPr>
              <w:pStyle w:val="ListParagraph"/>
              <w:numPr>
                <w:ilvl w:val="0"/>
                <w:numId w:val="43"/>
              </w:numPr>
            </w:pPr>
            <w:r>
              <w:t>Comment on OHS activities, recognising good performance and questioning areas of concern.</w:t>
            </w:r>
          </w:p>
        </w:tc>
        <w:tc>
          <w:tcPr>
            <w:tcW w:w="4816" w:type="dxa"/>
          </w:tcPr>
          <w:p w:rsidR="00D73CDB" w:rsidRPr="006B3655" w:rsidRDefault="00D73CDB" w:rsidP="00D73CDB">
            <w:pPr>
              <w:pStyle w:val="ListParagraph"/>
              <w:numPr>
                <w:ilvl w:val="0"/>
                <w:numId w:val="44"/>
              </w:numPr>
            </w:pPr>
            <w:r>
              <w:t>Avoid blaming OHS deficiencies on site-based personnel.</w:t>
            </w:r>
          </w:p>
        </w:tc>
      </w:tr>
      <w:tr w:rsidR="00D73CDB" w:rsidRPr="006B3655" w:rsidTr="00C3120F">
        <w:tc>
          <w:tcPr>
            <w:tcW w:w="4823" w:type="dxa"/>
          </w:tcPr>
          <w:p w:rsidR="00D73CDB" w:rsidRPr="00641151" w:rsidRDefault="00D73CDB" w:rsidP="00D73CDB">
            <w:pPr>
              <w:pStyle w:val="ListParagraph"/>
              <w:numPr>
                <w:ilvl w:val="0"/>
                <w:numId w:val="43"/>
              </w:numPr>
            </w:pPr>
            <w:r>
              <w:t>Discuss OHS experiences and concerns with site-based personnel, especially issues associated with agency activity.</w:t>
            </w:r>
          </w:p>
        </w:tc>
        <w:tc>
          <w:tcPr>
            <w:tcW w:w="4816" w:type="dxa"/>
          </w:tcPr>
          <w:p w:rsidR="00D73CDB" w:rsidRPr="006B3655" w:rsidRDefault="00D73CDB" w:rsidP="00D73CDB">
            <w:pPr>
              <w:pStyle w:val="ListParagraph"/>
              <w:numPr>
                <w:ilvl w:val="0"/>
                <w:numId w:val="44"/>
              </w:numPr>
            </w:pPr>
            <w:r>
              <w:t>Avoid making hasty judgements about the causes of safety problems observed — consider design and planning factors that could have contributed.</w:t>
            </w:r>
          </w:p>
        </w:tc>
      </w:tr>
      <w:tr w:rsidR="00D73CDB" w:rsidRPr="006B3655" w:rsidTr="00C3120F">
        <w:tc>
          <w:tcPr>
            <w:tcW w:w="4823" w:type="dxa"/>
          </w:tcPr>
          <w:p w:rsidR="00D73CDB" w:rsidRPr="00641151" w:rsidRDefault="00D73CDB" w:rsidP="00D73CDB">
            <w:pPr>
              <w:pStyle w:val="ListParagraph"/>
              <w:numPr>
                <w:ilvl w:val="0"/>
                <w:numId w:val="43"/>
              </w:numPr>
            </w:pPr>
            <w:r>
              <w:t>Engage contractors and subcontractor personnel in conversation about the importance of OHS.</w:t>
            </w:r>
          </w:p>
        </w:tc>
        <w:tc>
          <w:tcPr>
            <w:tcW w:w="4816" w:type="dxa"/>
          </w:tcPr>
          <w:p w:rsidR="00D73CDB" w:rsidRPr="006B3655" w:rsidRDefault="00D73CDB" w:rsidP="00D73CDB">
            <w:pPr>
              <w:pStyle w:val="ListParagraph"/>
              <w:numPr>
                <w:ilvl w:val="0"/>
                <w:numId w:val="44"/>
              </w:numPr>
            </w:pPr>
            <w:r>
              <w:t>Avoid making examples of site-based personnel — offer constructive comment during and after the safety walk.</w:t>
            </w:r>
          </w:p>
        </w:tc>
      </w:tr>
    </w:tbl>
    <w:p w:rsidR="00D73CDB" w:rsidRDefault="00D73CDB" w:rsidP="00D73CDB"/>
    <w:p w:rsidR="00D73CDB" w:rsidRDefault="00D73CDB" w:rsidP="00D73CDB"/>
    <w:p w:rsidR="00D73CDB" w:rsidRPr="00641151" w:rsidRDefault="00D73CDB" w:rsidP="00D73CDB">
      <w:r w:rsidRPr="00641151">
        <w:t>The inv</w:t>
      </w:r>
      <w:r>
        <w:t>olvement of contractors and sub</w:t>
      </w:r>
      <w:r w:rsidRPr="00641151">
        <w:t xml:space="preserve">contractors </w:t>
      </w:r>
      <w:r>
        <w:t xml:space="preserve">in site safety walks is crucial. </w:t>
      </w:r>
      <w:r w:rsidRPr="00641151">
        <w:t xml:space="preserve">Advise the </w:t>
      </w:r>
      <w:r>
        <w:t>contractors</w:t>
      </w:r>
      <w:r w:rsidRPr="00641151">
        <w:t xml:space="preserve"> of planned </w:t>
      </w:r>
      <w:r>
        <w:t>s</w:t>
      </w:r>
      <w:r w:rsidRPr="00641151">
        <w:t xml:space="preserve">ite </w:t>
      </w:r>
      <w:r>
        <w:t>s</w:t>
      </w:r>
      <w:r w:rsidRPr="00641151">
        <w:t xml:space="preserve">afety </w:t>
      </w:r>
      <w:r>
        <w:t>w</w:t>
      </w:r>
      <w:r w:rsidRPr="00641151">
        <w:t>alks wel</w:t>
      </w:r>
      <w:r>
        <w:t>l before they occur. Remember, unlike inspections, site safety walks are</w:t>
      </w:r>
      <w:r w:rsidRPr="00641151">
        <w:t xml:space="preserve"> not about uncovering safety concerns but more about </w:t>
      </w:r>
      <w:r>
        <w:t xml:space="preserve">demonstrating the model client’s commitment to and </w:t>
      </w:r>
      <w:r w:rsidRPr="00641151">
        <w:t xml:space="preserve">interest in the </w:t>
      </w:r>
      <w:r>
        <w:t xml:space="preserve">OHS </w:t>
      </w:r>
      <w:r w:rsidRPr="00641151">
        <w:t xml:space="preserve">of </w:t>
      </w:r>
      <w:r>
        <w:t xml:space="preserve">project personnel during the construction stage. </w:t>
      </w:r>
      <w:r w:rsidRPr="00641151">
        <w:t>Focus should be on honest and open discussion.</w:t>
      </w:r>
      <w:r>
        <w:t xml:space="preserve"> </w:t>
      </w:r>
    </w:p>
    <w:p w:rsidR="00D73CDB" w:rsidRPr="00641151" w:rsidRDefault="00D73CDB" w:rsidP="00D73CDB">
      <w:pPr>
        <w:pStyle w:val="Heading2"/>
      </w:pPr>
      <w:r w:rsidRPr="00641151">
        <w:t xml:space="preserve">What you need to do </w:t>
      </w:r>
      <w:r>
        <w:t xml:space="preserve">before </w:t>
      </w:r>
      <w:r w:rsidRPr="00641151">
        <w:t>visiting the project site</w:t>
      </w:r>
    </w:p>
    <w:p w:rsidR="00D73CDB" w:rsidRPr="00641151" w:rsidRDefault="00D73CDB" w:rsidP="00D73CDB">
      <w:pPr>
        <w:pStyle w:val="OFSCBullets"/>
      </w:pPr>
      <w:r w:rsidRPr="00641151">
        <w:t>Develop a schedule.</w:t>
      </w:r>
      <w:r>
        <w:t xml:space="preserve"> </w:t>
      </w:r>
      <w:r w:rsidRPr="00641151">
        <w:t xml:space="preserve">The schedule </w:t>
      </w:r>
      <w:r w:rsidRPr="00AC202B">
        <w:t>will</w:t>
      </w:r>
      <w:r w:rsidRPr="00641151">
        <w:t xml:space="preserve"> include the date of the </w:t>
      </w:r>
      <w:r>
        <w:t>w</w:t>
      </w:r>
      <w:r w:rsidRPr="00641151">
        <w:t>alk, the time and location</w:t>
      </w:r>
      <w:r>
        <w:t>. The schedule should span the entire construction stage</w:t>
      </w:r>
      <w:r w:rsidRPr="00641151">
        <w:t>.</w:t>
      </w:r>
      <w:r>
        <w:t xml:space="preserve"> </w:t>
      </w:r>
      <w:r w:rsidRPr="00641151">
        <w:t xml:space="preserve">Schedule visits </w:t>
      </w:r>
      <w:r>
        <w:t xml:space="preserve">to </w:t>
      </w:r>
      <w:r w:rsidRPr="00641151">
        <w:t>maintain high visibility.</w:t>
      </w:r>
      <w:r>
        <w:t xml:space="preserve"> Note: the site visit does not need to take a whole day. Remember this is a working construction site and minimal interruption is your goal.</w:t>
      </w:r>
    </w:p>
    <w:p w:rsidR="00D73CDB" w:rsidRPr="00641151" w:rsidRDefault="00D73CDB" w:rsidP="00D73CDB">
      <w:pPr>
        <w:pStyle w:val="OFSCBullets"/>
      </w:pPr>
      <w:r w:rsidRPr="00641151">
        <w:t>Determine what aspects of the project you will be looking at.</w:t>
      </w:r>
      <w:r>
        <w:t xml:space="preserve"> </w:t>
      </w:r>
      <w:r w:rsidRPr="00641151">
        <w:t>For example</w:t>
      </w:r>
      <w:r>
        <w:t>,</w:t>
      </w:r>
      <w:r w:rsidRPr="00641151">
        <w:t xml:space="preserve"> you may want to talk to workers on the project and look at the incident register, or you may attend a toolbox talk and discuss </w:t>
      </w:r>
      <w:r>
        <w:t xml:space="preserve">a particular OHS </w:t>
      </w:r>
      <w:r w:rsidRPr="00641151">
        <w:t>process.</w:t>
      </w:r>
    </w:p>
    <w:p w:rsidR="00D73CDB" w:rsidRPr="00641151" w:rsidRDefault="00D73CDB" w:rsidP="00D73CDB">
      <w:pPr>
        <w:pStyle w:val="OFSCBullets"/>
      </w:pPr>
      <w:r w:rsidRPr="00641151">
        <w:t xml:space="preserve">Advise the </w:t>
      </w:r>
      <w:r>
        <w:t>p</w:t>
      </w:r>
      <w:r w:rsidRPr="00641151">
        <w:t xml:space="preserve">rincipal </w:t>
      </w:r>
      <w:r>
        <w:t>c</w:t>
      </w:r>
      <w:r w:rsidRPr="00641151">
        <w:t>ontractor of your visit and what aspect</w:t>
      </w:r>
      <w:r>
        <w:t>s</w:t>
      </w:r>
      <w:r w:rsidRPr="00641151">
        <w:t xml:space="preserve"> you are planning to look at.</w:t>
      </w:r>
      <w:r>
        <w:t xml:space="preserve"> </w:t>
      </w:r>
      <w:r w:rsidRPr="00641151">
        <w:t>Arrangements and resources may be need</w:t>
      </w:r>
      <w:r>
        <w:t>ed</w:t>
      </w:r>
      <w:r w:rsidRPr="00641151">
        <w:t xml:space="preserve"> to facilitate access to the desired areas.</w:t>
      </w:r>
    </w:p>
    <w:p w:rsidR="00D73CDB" w:rsidRPr="00641151" w:rsidRDefault="00D73CDB" w:rsidP="00D73CDB">
      <w:pPr>
        <w:pStyle w:val="OFSCBullets"/>
      </w:pPr>
      <w:r>
        <w:t xml:space="preserve">Allow time for any OHS </w:t>
      </w:r>
      <w:r w:rsidRPr="00641151">
        <w:t>requirements that may need to be undertaken</w:t>
      </w:r>
      <w:r>
        <w:t>, for example</w:t>
      </w:r>
      <w:r w:rsidRPr="00641151">
        <w:t xml:space="preserve"> site induction.</w:t>
      </w:r>
    </w:p>
    <w:p w:rsidR="00D73CDB" w:rsidRPr="00641151" w:rsidRDefault="00D73CDB" w:rsidP="00D73CDB">
      <w:pPr>
        <w:pStyle w:val="OFSCBullets"/>
      </w:pPr>
      <w:r w:rsidRPr="00641151">
        <w:t>Familiarise yourself with the project.</w:t>
      </w:r>
      <w:r>
        <w:t xml:space="preserve"> </w:t>
      </w:r>
      <w:r w:rsidRPr="00641151">
        <w:t xml:space="preserve">Know what </w:t>
      </w:r>
      <w:r>
        <w:t>construction activities are taking place and which</w:t>
      </w:r>
      <w:r w:rsidRPr="00641151">
        <w:t xml:space="preserve"> </w:t>
      </w:r>
      <w:r>
        <w:t>sub</w:t>
      </w:r>
      <w:r w:rsidRPr="00641151">
        <w:t>contractors will be on site.</w:t>
      </w:r>
    </w:p>
    <w:p w:rsidR="00D73CDB" w:rsidRDefault="00D73CDB" w:rsidP="00D73CDB">
      <w:pPr>
        <w:pStyle w:val="OFSCBullets"/>
      </w:pPr>
      <w:r>
        <w:t>Be aware of the OHS</w:t>
      </w:r>
      <w:r w:rsidRPr="00641151">
        <w:t xml:space="preserve"> requirements </w:t>
      </w:r>
      <w:r>
        <w:t>of the operating site, that is,</w:t>
      </w:r>
      <w:r w:rsidRPr="00641151">
        <w:t xml:space="preserve"> safety shoes, hard hat etc.</w:t>
      </w:r>
    </w:p>
    <w:p w:rsidR="00D73CDB" w:rsidRDefault="00D73CDB" w:rsidP="00D73CDB">
      <w:pPr>
        <w:pStyle w:val="Heading2"/>
      </w:pPr>
      <w:r>
        <w:t>What should you discuss on your safety walk?</w:t>
      </w:r>
    </w:p>
    <w:p w:rsidR="00D73CDB" w:rsidRDefault="00D73CDB" w:rsidP="00D73CDB">
      <w:r>
        <w:t>Discussion should be open and honest. You are there to listen, discuss the issues and gain insight into the OHS aspects of the construction stage.</w:t>
      </w:r>
    </w:p>
    <w:p w:rsidR="00D73CDB" w:rsidRDefault="00D73CDB" w:rsidP="00D73CDB">
      <w:pPr>
        <w:pStyle w:val="OFSCBullets"/>
      </w:pPr>
      <w:r>
        <w:t>Talk to the contractors about the project.</w:t>
      </w:r>
    </w:p>
    <w:p w:rsidR="00D73CDB" w:rsidRDefault="00D73CDB" w:rsidP="00D73CDB">
      <w:pPr>
        <w:pStyle w:val="OFSCBullets"/>
      </w:pPr>
      <w:r>
        <w:t>Find out about any OHS issues that are of concern, for example site design, tasks being performed etc.</w:t>
      </w:r>
    </w:p>
    <w:p w:rsidR="00D73CDB" w:rsidRDefault="00D73CDB" w:rsidP="00D73CDB">
      <w:pPr>
        <w:pStyle w:val="OFSCBullets"/>
      </w:pPr>
      <w:r>
        <w:t>Ask how site personnel think OHS could be better improved in the project’s construction stage, in particular issues relating to the agency’s management activities.</w:t>
      </w:r>
    </w:p>
    <w:p w:rsidR="00D73CDB" w:rsidRDefault="00D73CDB" w:rsidP="00D73CDB">
      <w:pPr>
        <w:pStyle w:val="OFSCBullets"/>
      </w:pPr>
      <w:r>
        <w:t>Find out what is working well.</w:t>
      </w:r>
    </w:p>
    <w:p w:rsidR="00D73CDB" w:rsidRDefault="00D73CDB" w:rsidP="00D73CDB">
      <w:pPr>
        <w:pStyle w:val="OFSCBullets"/>
      </w:pPr>
      <w:r>
        <w:t>Record all relevant OHS information that emerges during the site safety walk.</w:t>
      </w:r>
    </w:p>
    <w:p w:rsidR="00D73CDB" w:rsidRDefault="00D73CDB" w:rsidP="00D73CDB">
      <w:pPr>
        <w:pStyle w:val="Heading2"/>
      </w:pPr>
      <w:r>
        <w:t>What to do after the safety walk</w:t>
      </w:r>
    </w:p>
    <w:p w:rsidR="00D73CDB" w:rsidRDefault="00D73CDB" w:rsidP="00D73CDB">
      <w:pPr>
        <w:pStyle w:val="OFSCBullets"/>
      </w:pPr>
      <w:r>
        <w:t>Once you have completed the safety walk you need to review and assess the information recorded. Information</w:t>
      </w:r>
    </w:p>
    <w:p w:rsidR="00D73CDB" w:rsidRDefault="00D73CDB" w:rsidP="00D73CDB">
      <w:pPr>
        <w:pStyle w:val="OFSCBullets"/>
      </w:pPr>
      <w:r>
        <w:t>relevant to future agency projects should be recorded in the project risk register, allowing for continuous</w:t>
      </w:r>
    </w:p>
    <w:p w:rsidR="00D73CDB" w:rsidRDefault="00D73CDB" w:rsidP="00D73CDB">
      <w:pPr>
        <w:pStyle w:val="OFSCBullets"/>
      </w:pPr>
      <w:r>
        <w:t>improvement of agency OHS practice.</w:t>
      </w:r>
    </w:p>
    <w:p w:rsidR="00D73CDB" w:rsidRDefault="00D73CDB" w:rsidP="00D73CDB">
      <w:pPr>
        <w:pStyle w:val="OFSCBullets"/>
      </w:pPr>
      <w:r>
        <w:t>Share the learnings of your safety walk with the contractors and subcontractors. There may be project-specific OHS</w:t>
      </w:r>
    </w:p>
    <w:p w:rsidR="00D73CDB" w:rsidRDefault="00D73CDB" w:rsidP="00D73CDB">
      <w:pPr>
        <w:pStyle w:val="OFSCBullets"/>
      </w:pPr>
      <w:r>
        <w:t>issues that need addressing.</w:t>
      </w:r>
    </w:p>
    <w:p w:rsidR="00033E11" w:rsidRDefault="00D73CDB" w:rsidP="00D73CDB">
      <w:pPr>
        <w:pStyle w:val="OFSCBullets"/>
      </w:pPr>
      <w:r>
        <w:t>Thank all those involved in providing access and facilitating the site safety walk.</w:t>
      </w:r>
    </w:p>
    <w:p w:rsidR="00D73CDB" w:rsidRPr="004F7C2C" w:rsidRDefault="00033E11" w:rsidP="00D73CDB">
      <w:pPr>
        <w:pStyle w:val="Heading1"/>
      </w:pPr>
      <w:r>
        <w:br w:type="page"/>
      </w:r>
      <w:bookmarkStart w:id="33" w:name="_Toc185826363"/>
      <w:bookmarkStart w:id="34" w:name="_Toc346186593"/>
      <w:bookmarkStart w:id="35" w:name="_Toc346530377"/>
      <w:r w:rsidR="00D73CDB" w:rsidRPr="0096512A">
        <w:t>Document</w:t>
      </w:r>
      <w:r w:rsidR="00D73CDB">
        <w:t xml:space="preserve"> C2.3</w:t>
      </w:r>
      <w:r w:rsidR="00D73CDB">
        <w:tab/>
      </w:r>
      <w:r w:rsidR="00D73CDB" w:rsidRPr="004F7C2C">
        <w:t xml:space="preserve">Site </w:t>
      </w:r>
      <w:r w:rsidR="00D73CDB">
        <w:t>s</w:t>
      </w:r>
      <w:r w:rsidR="00D73CDB" w:rsidRPr="004F7C2C">
        <w:t xml:space="preserve">afety </w:t>
      </w:r>
      <w:r w:rsidR="00D73CDB">
        <w:t>w</w:t>
      </w:r>
      <w:r w:rsidR="00D73CDB" w:rsidRPr="004F7C2C">
        <w:t xml:space="preserve">alk </w:t>
      </w:r>
      <w:r w:rsidR="00D73CDB">
        <w:t>t</w:t>
      </w:r>
      <w:r w:rsidR="00D73CDB" w:rsidRPr="004F7C2C">
        <w:t>emplate</w:t>
      </w:r>
      <w:bookmarkEnd w:id="33"/>
      <w:bookmarkEnd w:id="34"/>
      <w:bookmarkEnd w:id="35"/>
    </w:p>
    <w:p w:rsidR="00D73CDB" w:rsidRDefault="00D73CDB" w:rsidP="00D73CDB"/>
    <w:p w:rsidR="00D73CDB" w:rsidRDefault="00D73CDB" w:rsidP="00D73CDB">
      <w:r>
        <w:t xml:space="preserve">It is important to </w:t>
      </w:r>
      <w:r w:rsidRPr="00641151">
        <w:t>inv</w:t>
      </w:r>
      <w:r>
        <w:t>olve contractors and sub</w:t>
      </w:r>
      <w:r w:rsidRPr="00641151">
        <w:t xml:space="preserve">contractors </w:t>
      </w:r>
      <w:r>
        <w:t xml:space="preserve">in site safety walks and to record observations made. Follow-up actions for OHS issues should be specified and recorded for implementation by appropriate persons involved in the project. </w:t>
      </w:r>
    </w:p>
    <w:p w:rsidR="00D73CDB" w:rsidRDefault="00D73CDB" w:rsidP="00D73CDB">
      <w:pPr>
        <w:pStyle w:val="BodyText3"/>
      </w:pPr>
    </w:p>
    <w:p w:rsidR="00D73CDB" w:rsidRPr="0096512A" w:rsidRDefault="00D73CDB" w:rsidP="00D73CDB">
      <w:pPr>
        <w:rPr>
          <w:b/>
        </w:rPr>
      </w:pPr>
      <w:r w:rsidRPr="0096512A">
        <w:rPr>
          <w:b/>
        </w:rPr>
        <w:t xml:space="preserve">Project details: </w:t>
      </w:r>
    </w:p>
    <w:p w:rsidR="00D73CDB" w:rsidRPr="0096512A" w:rsidRDefault="00D73CDB" w:rsidP="00D73CDB">
      <w:pPr>
        <w:rPr>
          <w:b/>
        </w:rPr>
      </w:pPr>
    </w:p>
    <w:p w:rsidR="00D73CDB" w:rsidRPr="0096512A" w:rsidRDefault="00D73CDB" w:rsidP="00D73CDB">
      <w:pPr>
        <w:rPr>
          <w:b/>
        </w:rPr>
      </w:pPr>
      <w:r w:rsidRPr="0096512A">
        <w:rPr>
          <w:b/>
        </w:rPr>
        <w:t>Date of the site safety walk:</w:t>
      </w:r>
    </w:p>
    <w:p w:rsidR="00D73CDB" w:rsidRPr="0096512A" w:rsidRDefault="00D73CDB" w:rsidP="00D73CDB">
      <w:pPr>
        <w:rPr>
          <w:b/>
        </w:rPr>
      </w:pPr>
    </w:p>
    <w:p w:rsidR="00D73CDB" w:rsidRPr="0096512A" w:rsidRDefault="00D73CDB" w:rsidP="00D73CDB">
      <w:pPr>
        <w:rPr>
          <w:b/>
        </w:rPr>
      </w:pPr>
      <w:r w:rsidRPr="0096512A">
        <w:rPr>
          <w:b/>
        </w:rPr>
        <w:t xml:space="preserve">Person doing site safety walk: </w:t>
      </w:r>
    </w:p>
    <w:p w:rsidR="00D73CDB" w:rsidRPr="0096512A" w:rsidRDefault="00D73CDB" w:rsidP="00D73CDB">
      <w:pPr>
        <w:rPr>
          <w:b/>
        </w:rPr>
      </w:pPr>
    </w:p>
    <w:p w:rsidR="00D73CDB" w:rsidRPr="0096512A" w:rsidRDefault="00D73CDB" w:rsidP="00D73CDB">
      <w:pPr>
        <w:rPr>
          <w:b/>
        </w:rPr>
      </w:pPr>
      <w:r w:rsidRPr="0096512A">
        <w:rPr>
          <w:b/>
        </w:rPr>
        <w:t xml:space="preserve">Planned areas for the site safety walk: </w:t>
      </w:r>
    </w:p>
    <w:p w:rsidR="00D73CDB" w:rsidRPr="0096512A" w:rsidRDefault="00D73CDB" w:rsidP="00D73CDB">
      <w:pPr>
        <w:rPr>
          <w:b/>
        </w:rPr>
      </w:pPr>
    </w:p>
    <w:p w:rsidR="00D73CDB" w:rsidRPr="0096512A" w:rsidRDefault="00D73CDB" w:rsidP="00D73CDB">
      <w:pPr>
        <w:rPr>
          <w:b/>
        </w:rPr>
      </w:pPr>
    </w:p>
    <w:p w:rsidR="00D73CDB" w:rsidRPr="0096512A" w:rsidRDefault="00D73CDB" w:rsidP="00D73CDB">
      <w:pPr>
        <w:rPr>
          <w:b/>
        </w:rPr>
      </w:pPr>
    </w:p>
    <w:p w:rsidR="00D73CDB" w:rsidRPr="0096512A" w:rsidRDefault="00D73CDB" w:rsidP="00D73CDB">
      <w:pPr>
        <w:rPr>
          <w:b/>
        </w:rPr>
      </w:pPr>
      <w:r w:rsidRPr="0096512A">
        <w:rPr>
          <w:b/>
        </w:rPr>
        <w:t xml:space="preserve">Contractors/subcontractors involved: </w:t>
      </w:r>
    </w:p>
    <w:p w:rsidR="00D73CDB" w:rsidRDefault="00D73CDB" w:rsidP="00D73CDB"/>
    <w:p w:rsidR="00D73CDB" w:rsidRPr="0096512A" w:rsidRDefault="00D73CDB" w:rsidP="00D73CDB">
      <w:pPr>
        <w:pStyle w:val="Heading2"/>
      </w:pPr>
      <w:r w:rsidRPr="0096512A">
        <w:t>Remember:</w:t>
      </w:r>
    </w:p>
    <w:p w:rsidR="00D73CDB" w:rsidRDefault="00D73CDB" w:rsidP="00D73CDB">
      <w:pPr>
        <w:rPr>
          <w:b/>
        </w:rPr>
      </w:pPr>
    </w:p>
    <w:tbl>
      <w:tblPr>
        <w:tblStyle w:val="TableGrid"/>
        <w:tblW w:w="0" w:type="auto"/>
        <w:tblInd w:w="108" w:type="dxa"/>
        <w:tblLook w:val="01E0" w:firstRow="1" w:lastRow="1" w:firstColumn="1" w:lastColumn="1" w:noHBand="0" w:noVBand="0"/>
      </w:tblPr>
      <w:tblGrid>
        <w:gridCol w:w="4627"/>
        <w:gridCol w:w="4609"/>
      </w:tblGrid>
      <w:tr w:rsidR="00D73CDB" w:rsidRPr="00641151" w:rsidTr="00C3120F">
        <w:trPr>
          <w:tblHeader/>
        </w:trPr>
        <w:tc>
          <w:tcPr>
            <w:tcW w:w="4823" w:type="dxa"/>
            <w:shd w:val="clear" w:color="auto" w:fill="D9D9D9" w:themeFill="background1" w:themeFillShade="D9"/>
          </w:tcPr>
          <w:p w:rsidR="00D73CDB" w:rsidRPr="00BE42AD" w:rsidRDefault="00D73CDB" w:rsidP="00C3120F">
            <w:pPr>
              <w:jc w:val="both"/>
              <w:rPr>
                <w:b/>
              </w:rPr>
            </w:pPr>
            <w:r w:rsidRPr="00BE42AD">
              <w:rPr>
                <w:b/>
              </w:rPr>
              <w:t xml:space="preserve">The Do’s </w:t>
            </w:r>
          </w:p>
        </w:tc>
        <w:tc>
          <w:tcPr>
            <w:tcW w:w="4816" w:type="dxa"/>
            <w:shd w:val="clear" w:color="auto" w:fill="D9D9D9" w:themeFill="background1" w:themeFillShade="D9"/>
          </w:tcPr>
          <w:p w:rsidR="00D73CDB" w:rsidRPr="00BE42AD" w:rsidRDefault="00D73CDB" w:rsidP="00C3120F">
            <w:pPr>
              <w:jc w:val="both"/>
              <w:rPr>
                <w:b/>
              </w:rPr>
            </w:pPr>
            <w:r w:rsidRPr="00BE42AD">
              <w:rPr>
                <w:b/>
              </w:rPr>
              <w:t>The Don’ts</w:t>
            </w:r>
          </w:p>
        </w:tc>
      </w:tr>
      <w:tr w:rsidR="00D73CDB" w:rsidRPr="006B3655" w:rsidTr="00C3120F">
        <w:tc>
          <w:tcPr>
            <w:tcW w:w="4823" w:type="dxa"/>
          </w:tcPr>
          <w:p w:rsidR="00D73CDB" w:rsidRPr="00641151" w:rsidRDefault="00D73CDB" w:rsidP="00D73CDB">
            <w:pPr>
              <w:pStyle w:val="ListParagraph"/>
              <w:numPr>
                <w:ilvl w:val="0"/>
                <w:numId w:val="43"/>
              </w:numPr>
              <w:ind w:left="459" w:hanging="459"/>
            </w:pPr>
            <w:r>
              <w:t>Comment on OHS activities, recognising good performance and questioning areas of concern.</w:t>
            </w:r>
          </w:p>
        </w:tc>
        <w:tc>
          <w:tcPr>
            <w:tcW w:w="4816" w:type="dxa"/>
          </w:tcPr>
          <w:p w:rsidR="00D73CDB" w:rsidRPr="006B3655" w:rsidRDefault="00D73CDB" w:rsidP="00D73CDB">
            <w:pPr>
              <w:pStyle w:val="ListParagraph"/>
              <w:numPr>
                <w:ilvl w:val="0"/>
                <w:numId w:val="44"/>
              </w:numPr>
              <w:ind w:left="407"/>
            </w:pPr>
            <w:r>
              <w:t>Avoid blaming OHS deficiencies on site-based personnel.</w:t>
            </w:r>
          </w:p>
        </w:tc>
      </w:tr>
      <w:tr w:rsidR="00D73CDB" w:rsidRPr="006B3655" w:rsidTr="00C3120F">
        <w:tc>
          <w:tcPr>
            <w:tcW w:w="4823" w:type="dxa"/>
          </w:tcPr>
          <w:p w:rsidR="00D73CDB" w:rsidRPr="00641151" w:rsidRDefault="00D73CDB" w:rsidP="00D73CDB">
            <w:pPr>
              <w:pStyle w:val="ListParagraph"/>
              <w:numPr>
                <w:ilvl w:val="0"/>
                <w:numId w:val="43"/>
              </w:numPr>
              <w:ind w:left="459" w:hanging="459"/>
            </w:pPr>
            <w:r>
              <w:t>Discuss OHS experiences and concerns with site-based personnel, especially issues associated with agency activity.</w:t>
            </w:r>
          </w:p>
        </w:tc>
        <w:tc>
          <w:tcPr>
            <w:tcW w:w="4816" w:type="dxa"/>
          </w:tcPr>
          <w:p w:rsidR="00D73CDB" w:rsidRPr="006B3655" w:rsidRDefault="00D73CDB" w:rsidP="00D73CDB">
            <w:pPr>
              <w:pStyle w:val="ListParagraph"/>
              <w:numPr>
                <w:ilvl w:val="0"/>
                <w:numId w:val="44"/>
              </w:numPr>
              <w:ind w:left="407"/>
            </w:pPr>
            <w:r>
              <w:t>Avoid making hasty judgements about the causes of safety problems observed — consider design and planning factors that could have contributed.</w:t>
            </w:r>
          </w:p>
        </w:tc>
      </w:tr>
      <w:tr w:rsidR="00D73CDB" w:rsidRPr="006B3655" w:rsidTr="00C3120F">
        <w:tc>
          <w:tcPr>
            <w:tcW w:w="4823" w:type="dxa"/>
          </w:tcPr>
          <w:p w:rsidR="00D73CDB" w:rsidRPr="00641151" w:rsidRDefault="00D73CDB" w:rsidP="00D73CDB">
            <w:pPr>
              <w:pStyle w:val="ListParagraph"/>
              <w:numPr>
                <w:ilvl w:val="0"/>
                <w:numId w:val="43"/>
              </w:numPr>
              <w:ind w:left="459" w:hanging="459"/>
            </w:pPr>
            <w:r>
              <w:t>Engage contractors and subcontractor personnel in conversation about the importance of OHS.</w:t>
            </w:r>
          </w:p>
        </w:tc>
        <w:tc>
          <w:tcPr>
            <w:tcW w:w="4816" w:type="dxa"/>
          </w:tcPr>
          <w:p w:rsidR="00D73CDB" w:rsidRPr="006B3655" w:rsidRDefault="00D73CDB" w:rsidP="00D73CDB">
            <w:pPr>
              <w:pStyle w:val="ListParagraph"/>
              <w:numPr>
                <w:ilvl w:val="0"/>
                <w:numId w:val="44"/>
              </w:numPr>
              <w:ind w:left="407"/>
            </w:pPr>
            <w:r>
              <w:t>Avoid making examples of site-based personnel — offer constructive comment during and after the safety walk.</w:t>
            </w:r>
          </w:p>
        </w:tc>
      </w:tr>
    </w:tbl>
    <w:p w:rsidR="00D73CDB" w:rsidRDefault="00D73CDB" w:rsidP="00D73CDB">
      <w:pPr>
        <w:rPr>
          <w:b/>
        </w:rPr>
      </w:pPr>
    </w:p>
    <w:p w:rsidR="00D73CDB" w:rsidRPr="0096512A" w:rsidRDefault="00D73CDB" w:rsidP="00D73CDB">
      <w:pPr>
        <w:pStyle w:val="Heading2"/>
      </w:pPr>
      <w:r w:rsidRPr="0096512A">
        <w:t>Site safety walk observations:</w:t>
      </w:r>
    </w:p>
    <w:p w:rsidR="00D73CDB" w:rsidRPr="0096512A" w:rsidRDefault="00D73CDB" w:rsidP="00D73CDB">
      <w:pPr>
        <w:rPr>
          <w:b/>
        </w:rPr>
      </w:pPr>
    </w:p>
    <w:tbl>
      <w:tblPr>
        <w:tblStyle w:val="TableGrid"/>
        <w:tblW w:w="9639" w:type="dxa"/>
        <w:tblInd w:w="108" w:type="dxa"/>
        <w:tblLook w:val="01E0" w:firstRow="1" w:lastRow="1" w:firstColumn="1" w:lastColumn="1" w:noHBand="0" w:noVBand="0"/>
      </w:tblPr>
      <w:tblGrid>
        <w:gridCol w:w="513"/>
        <w:gridCol w:w="4612"/>
        <w:gridCol w:w="4514"/>
      </w:tblGrid>
      <w:tr w:rsidR="00D73CDB" w:rsidRPr="00CD5FCC" w:rsidTr="00C3120F">
        <w:tc>
          <w:tcPr>
            <w:tcW w:w="513" w:type="dxa"/>
            <w:shd w:val="clear" w:color="auto" w:fill="E6E6E6"/>
          </w:tcPr>
          <w:p w:rsidR="00D73CDB" w:rsidRPr="00BE42AD" w:rsidRDefault="00D73CDB" w:rsidP="00C3120F">
            <w:pPr>
              <w:rPr>
                <w:b/>
              </w:rPr>
            </w:pPr>
            <w:r w:rsidRPr="00BE42AD">
              <w:rPr>
                <w:b/>
              </w:rPr>
              <w:t>No</w:t>
            </w:r>
          </w:p>
        </w:tc>
        <w:tc>
          <w:tcPr>
            <w:tcW w:w="4612" w:type="dxa"/>
            <w:shd w:val="clear" w:color="auto" w:fill="E6E6E6"/>
          </w:tcPr>
          <w:p w:rsidR="00D73CDB" w:rsidRPr="00BE42AD" w:rsidRDefault="00D73CDB" w:rsidP="00C3120F">
            <w:pPr>
              <w:rPr>
                <w:b/>
              </w:rPr>
            </w:pPr>
            <w:r w:rsidRPr="00BE42AD">
              <w:rPr>
                <w:b/>
              </w:rPr>
              <w:t>Observation</w:t>
            </w:r>
          </w:p>
        </w:tc>
        <w:tc>
          <w:tcPr>
            <w:tcW w:w="4514" w:type="dxa"/>
            <w:shd w:val="clear" w:color="auto" w:fill="E6E6E6"/>
          </w:tcPr>
          <w:p w:rsidR="00D73CDB" w:rsidRPr="00BE42AD" w:rsidRDefault="00D73CDB" w:rsidP="00C3120F">
            <w:pPr>
              <w:rPr>
                <w:b/>
              </w:rPr>
            </w:pPr>
            <w:r w:rsidRPr="00BE42AD">
              <w:rPr>
                <w:b/>
              </w:rPr>
              <w:t>Action</w:t>
            </w:r>
          </w:p>
        </w:tc>
      </w:tr>
      <w:tr w:rsidR="00D73CDB" w:rsidRPr="009B391A" w:rsidTr="00C3120F">
        <w:tc>
          <w:tcPr>
            <w:tcW w:w="513" w:type="dxa"/>
          </w:tcPr>
          <w:p w:rsidR="00D73CDB" w:rsidRPr="009B391A" w:rsidRDefault="00D73CDB" w:rsidP="00C3120F">
            <w:pPr>
              <w:pStyle w:val="BodyText2"/>
            </w:pPr>
            <w:r w:rsidRPr="009B391A">
              <w:t>1</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r w:rsidR="00D73CDB" w:rsidRPr="009B391A" w:rsidTr="00C3120F">
        <w:tc>
          <w:tcPr>
            <w:tcW w:w="513" w:type="dxa"/>
          </w:tcPr>
          <w:p w:rsidR="00D73CDB" w:rsidRPr="009B391A" w:rsidRDefault="00D73CDB" w:rsidP="00C3120F">
            <w:pPr>
              <w:pStyle w:val="BodyText2"/>
            </w:pPr>
            <w:r w:rsidRPr="009B391A">
              <w:t>2</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r w:rsidR="00D73CDB" w:rsidRPr="009B391A" w:rsidTr="00C3120F">
        <w:tc>
          <w:tcPr>
            <w:tcW w:w="513" w:type="dxa"/>
          </w:tcPr>
          <w:p w:rsidR="00D73CDB" w:rsidRPr="009B391A" w:rsidRDefault="00D73CDB" w:rsidP="00C3120F">
            <w:pPr>
              <w:pStyle w:val="BodyText2"/>
            </w:pPr>
            <w:r w:rsidRPr="009B391A">
              <w:t>3</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r w:rsidR="00D73CDB" w:rsidRPr="009B391A" w:rsidTr="00C3120F">
        <w:tc>
          <w:tcPr>
            <w:tcW w:w="513" w:type="dxa"/>
          </w:tcPr>
          <w:p w:rsidR="00D73CDB" w:rsidRPr="009B391A" w:rsidRDefault="00D73CDB" w:rsidP="00C3120F">
            <w:pPr>
              <w:pStyle w:val="BodyText2"/>
            </w:pPr>
            <w:r w:rsidRPr="009B391A">
              <w:t>4</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r w:rsidR="00D73CDB" w:rsidRPr="009B391A" w:rsidTr="00C3120F">
        <w:tc>
          <w:tcPr>
            <w:tcW w:w="513" w:type="dxa"/>
          </w:tcPr>
          <w:p w:rsidR="00D73CDB" w:rsidRPr="009B391A" w:rsidRDefault="00D73CDB" w:rsidP="00C3120F">
            <w:pPr>
              <w:pStyle w:val="BodyText2"/>
            </w:pPr>
            <w:r w:rsidRPr="009B391A">
              <w:t>5</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r w:rsidR="00D73CDB" w:rsidRPr="009B391A" w:rsidTr="00C3120F">
        <w:tc>
          <w:tcPr>
            <w:tcW w:w="513" w:type="dxa"/>
          </w:tcPr>
          <w:p w:rsidR="00D73CDB" w:rsidRPr="009B391A" w:rsidRDefault="00D73CDB" w:rsidP="00C3120F">
            <w:pPr>
              <w:pStyle w:val="BodyText2"/>
            </w:pPr>
            <w:r w:rsidRPr="009B391A">
              <w:t>6</w:t>
            </w:r>
          </w:p>
        </w:tc>
        <w:tc>
          <w:tcPr>
            <w:tcW w:w="4612" w:type="dxa"/>
          </w:tcPr>
          <w:p w:rsidR="00D73CDB" w:rsidRPr="009B391A" w:rsidRDefault="00D73CDB" w:rsidP="00C3120F">
            <w:pPr>
              <w:pStyle w:val="BodyText2"/>
            </w:pPr>
          </w:p>
        </w:tc>
        <w:tc>
          <w:tcPr>
            <w:tcW w:w="4514" w:type="dxa"/>
          </w:tcPr>
          <w:p w:rsidR="00D73CDB" w:rsidRPr="009B391A" w:rsidRDefault="00D73CDB" w:rsidP="00C3120F">
            <w:pPr>
              <w:pStyle w:val="BodyText2"/>
            </w:pPr>
          </w:p>
        </w:tc>
      </w:tr>
    </w:tbl>
    <w:p w:rsidR="00D73CDB" w:rsidRPr="0096512A" w:rsidRDefault="00D73CDB" w:rsidP="00D73CDB">
      <w:pPr>
        <w:rPr>
          <w:b/>
        </w:rPr>
      </w:pPr>
    </w:p>
    <w:p w:rsidR="00D73CDB" w:rsidRDefault="00394B03" w:rsidP="00D73CDB">
      <w:pPr>
        <w:pStyle w:val="Heading1"/>
      </w:pPr>
      <w:r>
        <w:rPr>
          <w:sz w:val="16"/>
          <w:szCs w:val="16"/>
        </w:rPr>
        <w:br w:type="page"/>
      </w:r>
      <w:bookmarkStart w:id="36" w:name="_Toc185826364"/>
      <w:bookmarkStart w:id="37" w:name="_Toc346186594"/>
      <w:bookmarkStart w:id="38" w:name="_Toc346530378"/>
      <w:r w:rsidR="00D73CDB" w:rsidRPr="00EE12E6">
        <w:t xml:space="preserve">Document </w:t>
      </w:r>
      <w:r w:rsidR="00D73CDB">
        <w:t>C2.4</w:t>
      </w:r>
      <w:r w:rsidR="00D73CDB">
        <w:tab/>
        <w:t>Incident investigation guidelines</w:t>
      </w:r>
      <w:bookmarkEnd w:id="36"/>
      <w:bookmarkEnd w:id="37"/>
      <w:bookmarkEnd w:id="38"/>
    </w:p>
    <w:p w:rsidR="00D73CDB" w:rsidRDefault="00D73CDB" w:rsidP="00D73CDB"/>
    <w:p w:rsidR="00D73CDB" w:rsidRPr="00A36D8F" w:rsidRDefault="00D73CDB" w:rsidP="00D73CDB">
      <w:r w:rsidRPr="00A36D8F">
        <w:t>Incident investigation is a systematic approach that seeks to identify the cause</w:t>
      </w:r>
      <w:r>
        <w:t>/</w:t>
      </w:r>
      <w:r w:rsidRPr="00A36D8F">
        <w:t>s of an OHS incident and to recommend remedial action to prevent a similar occurrence in the future. The focus of the investigation is on obtaining accurate information, including eyewitness accounts wherever possible. The purpose is to prev</w:t>
      </w:r>
      <w:r>
        <w:t>ent further injuries or damage.</w:t>
      </w:r>
    </w:p>
    <w:p w:rsidR="00D73CDB" w:rsidRPr="00A36D8F" w:rsidRDefault="00D73CDB" w:rsidP="00D73CDB">
      <w:pPr>
        <w:pStyle w:val="Heading2"/>
        <w:spacing w:after="240"/>
      </w:pPr>
      <w:r w:rsidRPr="00A36D8F">
        <w:t>Objectives of a model client incident investigation</w:t>
      </w:r>
    </w:p>
    <w:p w:rsidR="00D73CDB" w:rsidRPr="00A36D8F" w:rsidRDefault="00D73CDB" w:rsidP="00D73CDB">
      <w:pPr>
        <w:spacing w:after="240"/>
      </w:pPr>
      <w:r w:rsidRPr="00A36D8F">
        <w:t>Once an agency has been notified of an incident they should make sure that the incident is thoroughly investigated by the relevant construction contractors to:</w:t>
      </w:r>
    </w:p>
    <w:p w:rsidR="00D73CDB" w:rsidRPr="00A36D8F" w:rsidRDefault="00D73CDB" w:rsidP="00D73CDB">
      <w:pPr>
        <w:pStyle w:val="OFSCBullets"/>
        <w:spacing w:after="120"/>
        <w:ind w:left="459"/>
      </w:pPr>
      <w:r w:rsidRPr="00A36D8F">
        <w:t xml:space="preserve">uncover and improve weaknesses in OHS management </w:t>
      </w:r>
      <w:r>
        <w:t>systems</w:t>
      </w:r>
    </w:p>
    <w:p w:rsidR="00D73CDB" w:rsidRPr="00A36D8F" w:rsidRDefault="00D73CDB" w:rsidP="00D73CDB">
      <w:pPr>
        <w:pStyle w:val="OFSCBullets"/>
        <w:spacing w:after="120"/>
        <w:ind w:left="459"/>
      </w:pPr>
      <w:r w:rsidRPr="00A36D8F">
        <w:t>identify remedial action to prevent re</w:t>
      </w:r>
      <w:r>
        <w:t>currence</w:t>
      </w:r>
    </w:p>
    <w:p w:rsidR="00D73CDB" w:rsidRPr="00A36D8F" w:rsidRDefault="00D73CDB" w:rsidP="00D73CDB">
      <w:pPr>
        <w:pStyle w:val="OFSCBullets"/>
        <w:spacing w:after="120"/>
        <w:ind w:left="459"/>
      </w:pPr>
      <w:r w:rsidRPr="00A36D8F">
        <w:t>demonstrate client commitment to OHS</w:t>
      </w:r>
    </w:p>
    <w:p w:rsidR="00D73CDB" w:rsidRPr="00A36D8F" w:rsidRDefault="00D73CDB" w:rsidP="00D73CDB">
      <w:pPr>
        <w:pStyle w:val="OFSCBullets"/>
        <w:spacing w:after="120"/>
        <w:ind w:left="459"/>
      </w:pPr>
      <w:r w:rsidRPr="00A36D8F">
        <w:t>learn from the incident and improve OHS performance in the current and future projects.</w:t>
      </w:r>
    </w:p>
    <w:p w:rsidR="00D73CDB" w:rsidRPr="00A36D8F" w:rsidRDefault="00D73CDB" w:rsidP="00D73CDB">
      <w:pPr>
        <w:pStyle w:val="Heading2"/>
        <w:spacing w:after="240"/>
      </w:pPr>
      <w:r w:rsidRPr="00A36D8F">
        <w:t>Key aspects of the investigation:</w:t>
      </w:r>
    </w:p>
    <w:p w:rsidR="00D73CDB" w:rsidRPr="00A36D8F" w:rsidRDefault="00D73CDB" w:rsidP="00D73CDB">
      <w:pPr>
        <w:spacing w:after="240"/>
      </w:pPr>
      <w:r w:rsidRPr="00A36D8F">
        <w:t>Incident investigation should:</w:t>
      </w:r>
    </w:p>
    <w:p w:rsidR="00D73CDB" w:rsidRPr="0096512A" w:rsidRDefault="00D73CDB" w:rsidP="00D73CDB">
      <w:pPr>
        <w:pStyle w:val="OFSCBullets"/>
        <w:spacing w:after="120"/>
        <w:ind w:left="459"/>
      </w:pPr>
      <w:r w:rsidRPr="00A36D8F">
        <w:t>set out the goal of getting cooperation and involvement from contractors/subcontractors, agency employees and others</w:t>
      </w:r>
    </w:p>
    <w:p w:rsidR="00D73CDB" w:rsidRPr="00A36D8F" w:rsidRDefault="00D73CDB" w:rsidP="00D73CDB">
      <w:pPr>
        <w:pStyle w:val="OFSCBullets"/>
        <w:spacing w:after="120"/>
        <w:ind w:left="459"/>
      </w:pPr>
      <w:r w:rsidRPr="00A36D8F">
        <w:t>not try to find someone to blame for the accident — although holding people accountable in situations in which they have acted dangerously o</w:t>
      </w:r>
      <w:r>
        <w:t>r negligently is also important</w:t>
      </w:r>
    </w:p>
    <w:p w:rsidR="00D73CDB" w:rsidRPr="00A36D8F" w:rsidRDefault="00D73CDB" w:rsidP="00D73CDB">
      <w:pPr>
        <w:pStyle w:val="OFSCBullets"/>
        <w:spacing w:after="120"/>
        <w:ind w:left="459"/>
      </w:pPr>
      <w:r w:rsidRPr="00A36D8F">
        <w:t xml:space="preserve">involve the comprehensive analysis of all circumstances and the identification of immediate and system causes of the </w:t>
      </w:r>
      <w:r>
        <w:t>incident</w:t>
      </w:r>
    </w:p>
    <w:p w:rsidR="00D73CDB" w:rsidRPr="00A36D8F" w:rsidRDefault="00D73CDB" w:rsidP="00D73CDB">
      <w:pPr>
        <w:pStyle w:val="OFSCBullets"/>
        <w:spacing w:after="120"/>
        <w:ind w:left="459"/>
      </w:pPr>
      <w:r w:rsidRPr="00A36D8F">
        <w:t>record details in an appropriate report format, including the following information:</w:t>
      </w:r>
    </w:p>
    <w:p w:rsidR="00D73CDB" w:rsidRPr="00AC202B" w:rsidRDefault="00D73CDB" w:rsidP="00D73CDB">
      <w:pPr>
        <w:pStyle w:val="ListParagraph"/>
        <w:numPr>
          <w:ilvl w:val="1"/>
          <w:numId w:val="16"/>
        </w:numPr>
        <w:autoSpaceDE/>
        <w:autoSpaceDN/>
        <w:adjustRightInd/>
        <w:spacing w:before="120" w:after="120"/>
      </w:pPr>
      <w:r w:rsidRPr="00AC202B">
        <w:t>all the basic facts (who/when/where/how/why)</w:t>
      </w:r>
    </w:p>
    <w:p w:rsidR="00D73CDB" w:rsidRPr="00AC202B" w:rsidRDefault="00D73CDB" w:rsidP="00D73CDB">
      <w:pPr>
        <w:pStyle w:val="ListParagraph"/>
        <w:numPr>
          <w:ilvl w:val="1"/>
          <w:numId w:val="16"/>
        </w:numPr>
        <w:autoSpaceDE/>
        <w:autoSpaceDN/>
        <w:adjustRightInd/>
        <w:spacing w:before="120" w:after="120"/>
      </w:pPr>
      <w:r w:rsidRPr="00AC202B">
        <w:t>preventative action taken by the contractor/subcontractor</w:t>
      </w:r>
    </w:p>
    <w:p w:rsidR="00D73CDB" w:rsidRPr="00AC202B" w:rsidRDefault="00D73CDB" w:rsidP="00D73CDB">
      <w:pPr>
        <w:pStyle w:val="ListParagraph"/>
        <w:numPr>
          <w:ilvl w:val="1"/>
          <w:numId w:val="16"/>
        </w:numPr>
        <w:autoSpaceDE/>
        <w:autoSpaceDN/>
        <w:adjustRightInd/>
        <w:spacing w:before="120" w:after="120"/>
      </w:pPr>
      <w:r w:rsidRPr="00AC202B">
        <w:t>preventative action taken by the agency</w:t>
      </w:r>
    </w:p>
    <w:p w:rsidR="00D73CDB" w:rsidRPr="00AC202B" w:rsidRDefault="00D73CDB" w:rsidP="00D73CDB">
      <w:pPr>
        <w:pStyle w:val="ListParagraph"/>
        <w:numPr>
          <w:ilvl w:val="1"/>
          <w:numId w:val="16"/>
        </w:numPr>
        <w:autoSpaceDE/>
        <w:autoSpaceDN/>
        <w:adjustRightInd/>
        <w:spacing w:before="120" w:after="120"/>
      </w:pPr>
      <w:r w:rsidRPr="00AC202B">
        <w:t xml:space="preserve">action to prevent recurrence, or occurrence in other similar situations. </w:t>
      </w:r>
    </w:p>
    <w:p w:rsidR="00D73CDB" w:rsidRPr="00A36D8F" w:rsidRDefault="00D73CDB" w:rsidP="00D73CDB"/>
    <w:p w:rsidR="00D73CDB" w:rsidRDefault="00D73CDB" w:rsidP="00D73CDB">
      <w:r w:rsidRPr="00A36D8F">
        <w:t>Contractors should be required to provide an action plan identifying responsibility and timelines for taking preventative measures to prevent a recurrence of the incident.</w:t>
      </w:r>
    </w:p>
    <w:p w:rsidR="00D73CDB" w:rsidRPr="00A36D8F" w:rsidRDefault="00D73CDB" w:rsidP="00D73CDB">
      <w:pPr>
        <w:pStyle w:val="Heading2"/>
        <w:spacing w:after="240"/>
      </w:pPr>
      <w:r w:rsidRPr="00A36D8F">
        <w:t>Recommended steps for agencies to follow when an incident has occurred</w:t>
      </w:r>
    </w:p>
    <w:p w:rsidR="00D73CDB" w:rsidRPr="00D73CDB" w:rsidRDefault="00D73CDB" w:rsidP="00D73CDB">
      <w:pPr>
        <w:pStyle w:val="Heading3"/>
      </w:pPr>
      <w:r w:rsidRPr="00D73CDB">
        <w:t>Step 1 — Get the facts</w:t>
      </w:r>
    </w:p>
    <w:p w:rsidR="00D73CDB" w:rsidRPr="00A36D8F" w:rsidRDefault="00D73CDB" w:rsidP="00D73CDB">
      <w:pPr>
        <w:pStyle w:val="OFSCBullets"/>
        <w:spacing w:after="120"/>
        <w:ind w:left="459"/>
      </w:pPr>
      <w:r>
        <w:t>M</w:t>
      </w:r>
      <w:r w:rsidRPr="00A36D8F">
        <w:t>ake sure that all relevant details of the incident are provided by the contractors, including the time of the incident, personnel involved, the location of the incident, the nature and severity of the injury or other damage arising, the circumstances in which the incident occurred, including the sequence of events leading up to the incident</w:t>
      </w:r>
      <w:r>
        <w:t>,</w:t>
      </w:r>
      <w:r w:rsidRPr="00A36D8F">
        <w:t xml:space="preserve"> and any plant/equipment or machinery involved. </w:t>
      </w:r>
    </w:p>
    <w:p w:rsidR="00D73CDB" w:rsidRPr="00A36D8F" w:rsidRDefault="00D73CDB" w:rsidP="00D73CDB">
      <w:pPr>
        <w:pStyle w:val="OFSCBullets"/>
        <w:spacing w:after="120"/>
        <w:ind w:left="459"/>
      </w:pPr>
      <w:r>
        <w:t>I</w:t>
      </w:r>
      <w:r w:rsidRPr="00A36D8F">
        <w:t>f appropriate, photographs of the scene or copies of witness statements might be sought.</w:t>
      </w:r>
    </w:p>
    <w:p w:rsidR="00D73CDB" w:rsidRPr="007C6616" w:rsidRDefault="00D73CDB" w:rsidP="00D73CDB">
      <w:pPr>
        <w:pStyle w:val="Heading3"/>
      </w:pPr>
      <w:r w:rsidRPr="007C6616">
        <w:t>Step 2 — Review the data</w:t>
      </w:r>
    </w:p>
    <w:p w:rsidR="00D73CDB" w:rsidRPr="00A36D8F" w:rsidRDefault="00D73CDB" w:rsidP="00D73CDB">
      <w:pPr>
        <w:pStyle w:val="OFSCBullets"/>
        <w:spacing w:after="120"/>
        <w:ind w:left="459"/>
      </w:pPr>
      <w:r>
        <w:t>T</w:t>
      </w:r>
      <w:r w:rsidRPr="00A36D8F">
        <w:t>he data provided should be reviewed to identify contractors’ management systems failures underlying the incident</w:t>
      </w:r>
      <w:r>
        <w:t>.</w:t>
      </w:r>
    </w:p>
    <w:p w:rsidR="00D73CDB" w:rsidRPr="00A36D8F" w:rsidRDefault="00D73CDB" w:rsidP="00D73CDB">
      <w:pPr>
        <w:pStyle w:val="OFSCBullets"/>
        <w:spacing w:after="120"/>
        <w:ind w:left="459"/>
      </w:pPr>
      <w:r>
        <w:t>I</w:t>
      </w:r>
      <w:r w:rsidRPr="00A36D8F">
        <w:t xml:space="preserve">dentify areas in which the agency </w:t>
      </w:r>
      <w:r>
        <w:t>may</w:t>
      </w:r>
      <w:r w:rsidRPr="00A36D8F">
        <w:t xml:space="preserve"> have contributed to the incident, </w:t>
      </w:r>
      <w:r>
        <w:t>and</w:t>
      </w:r>
      <w:r w:rsidRPr="00A36D8F">
        <w:t xml:space="preserve"> </w:t>
      </w:r>
      <w:r>
        <w:t xml:space="preserve">those </w:t>
      </w:r>
      <w:r w:rsidRPr="00A36D8F">
        <w:t>preventive action</w:t>
      </w:r>
      <w:r>
        <w:t>s</w:t>
      </w:r>
      <w:r w:rsidRPr="00A36D8F">
        <w:t xml:space="preserve"> </w:t>
      </w:r>
      <w:r>
        <w:t xml:space="preserve">which may </w:t>
      </w:r>
      <w:r w:rsidRPr="00A36D8F">
        <w:t>have reduced the risk of the incident.</w:t>
      </w:r>
    </w:p>
    <w:p w:rsidR="00D73CDB" w:rsidRDefault="00D73CDB" w:rsidP="00D73CDB">
      <w:pPr>
        <w:pStyle w:val="Heading4"/>
        <w:sectPr w:rsidR="00D73CDB" w:rsidSect="00C3120F">
          <w:pgSz w:w="11906" w:h="16838" w:code="9"/>
          <w:pgMar w:top="1418" w:right="1134" w:bottom="1418" w:left="1418" w:header="567" w:footer="567" w:gutter="0"/>
          <w:cols w:space="708"/>
          <w:docGrid w:linePitch="360"/>
        </w:sectPr>
      </w:pPr>
    </w:p>
    <w:p w:rsidR="00D73CDB" w:rsidRPr="00A36D8F" w:rsidRDefault="00D73CDB" w:rsidP="00D73CDB">
      <w:pPr>
        <w:pStyle w:val="Heading3"/>
        <w:rPr>
          <w:szCs w:val="20"/>
        </w:rPr>
      </w:pPr>
      <w:r w:rsidRPr="00A36D8F">
        <w:t xml:space="preserve">Step </w:t>
      </w:r>
      <w:r>
        <w:t>3</w:t>
      </w:r>
      <w:r w:rsidRPr="00A36D8F">
        <w:t xml:space="preserve"> — Recommend </w:t>
      </w:r>
      <w:r>
        <w:t>remedial action</w:t>
      </w:r>
    </w:p>
    <w:p w:rsidR="00D73CDB" w:rsidRPr="00A36D8F" w:rsidRDefault="00D73CDB" w:rsidP="00D73CDB">
      <w:pPr>
        <w:pStyle w:val="OFSCBullets"/>
        <w:spacing w:after="120"/>
        <w:ind w:left="459"/>
      </w:pPr>
      <w:r>
        <w:t>T</w:t>
      </w:r>
      <w:r w:rsidRPr="00A36D8F">
        <w:t xml:space="preserve">he agency should ensure that appropriate preventive strategies are identified and </w:t>
      </w:r>
      <w:r>
        <w:t xml:space="preserve">that </w:t>
      </w:r>
      <w:r w:rsidRPr="00A36D8F">
        <w:t>contractors plan an</w:t>
      </w:r>
      <w:r>
        <w:t>d resource their implementation.</w:t>
      </w:r>
    </w:p>
    <w:p w:rsidR="00D73CDB" w:rsidRPr="00A36D8F" w:rsidRDefault="00D73CDB" w:rsidP="00D73CDB">
      <w:pPr>
        <w:pStyle w:val="OFSCBullets"/>
        <w:spacing w:after="120"/>
        <w:ind w:left="459"/>
      </w:pPr>
      <w:r>
        <w:t>T</w:t>
      </w:r>
      <w:r w:rsidRPr="00A36D8F">
        <w:t xml:space="preserve">he agency should also identify any preventive strategies that could prevent similar incidents in future projects, and ensure that these are recorded and integrated into agency OHS management practices. </w:t>
      </w:r>
    </w:p>
    <w:p w:rsidR="00D73CDB" w:rsidRPr="00A36D8F" w:rsidRDefault="00D73CDB" w:rsidP="00D73CDB">
      <w:pPr>
        <w:pStyle w:val="Heading3"/>
      </w:pPr>
      <w:r w:rsidRPr="00A36D8F">
        <w:t xml:space="preserve">Step </w:t>
      </w:r>
      <w:r>
        <w:t>4</w:t>
      </w:r>
      <w:r w:rsidRPr="00A36D8F">
        <w:t xml:space="preserve"> — </w:t>
      </w:r>
      <w:r>
        <w:t>Follow up and evaluate</w:t>
      </w:r>
    </w:p>
    <w:p w:rsidR="00D73CDB" w:rsidRPr="00A36D8F" w:rsidRDefault="00D73CDB" w:rsidP="00D73CDB">
      <w:pPr>
        <w:pStyle w:val="OFSCBullets"/>
        <w:spacing w:after="120"/>
        <w:ind w:left="459"/>
      </w:pPr>
      <w:r>
        <w:t>T</w:t>
      </w:r>
      <w:r w:rsidRPr="00A36D8F">
        <w:t>he agency should monitor the implementation and effectiveness of the preventative actions implemented by the relevant construction contractors</w:t>
      </w:r>
      <w:r>
        <w:t>.</w:t>
      </w:r>
    </w:p>
    <w:p w:rsidR="00D73CDB" w:rsidRPr="00A36D8F" w:rsidRDefault="00D73CDB" w:rsidP="00D73CDB">
      <w:pPr>
        <w:pStyle w:val="OFSCBullets"/>
        <w:spacing w:after="120"/>
        <w:ind w:left="459"/>
      </w:pPr>
      <w:r>
        <w:t>P</w:t>
      </w:r>
      <w:r w:rsidRPr="00A36D8F">
        <w:t>reventive strategies should be assessed to ensure that they do not create other unexpected OHS risks.</w:t>
      </w:r>
    </w:p>
    <w:p w:rsidR="00D73CDB" w:rsidRPr="001F630C" w:rsidRDefault="001F630C" w:rsidP="00D73CDB">
      <w:pPr>
        <w:pStyle w:val="Heading1"/>
      </w:pPr>
      <w:r w:rsidRPr="001F630C">
        <w:br w:type="page"/>
      </w:r>
      <w:bookmarkStart w:id="39" w:name="_Toc185826365"/>
      <w:bookmarkStart w:id="40" w:name="_Toc346186595"/>
      <w:bookmarkStart w:id="41" w:name="_Toc346530379"/>
      <w:r w:rsidR="00D73CDB" w:rsidRPr="001F630C">
        <w:t>Document C2.5</w:t>
      </w:r>
      <w:r w:rsidR="00D73CDB" w:rsidRPr="001F630C">
        <w:tab/>
        <w:t>List of possible incident causes</w:t>
      </w:r>
      <w:bookmarkEnd w:id="39"/>
      <w:bookmarkEnd w:id="40"/>
      <w:bookmarkEnd w:id="41"/>
    </w:p>
    <w:p w:rsidR="00D73CDB" w:rsidRDefault="00D73CDB" w:rsidP="00D73CDB"/>
    <w:p w:rsidR="00D73CDB" w:rsidRPr="0040701B" w:rsidRDefault="00D73CDB" w:rsidP="00D73CDB">
      <w:r w:rsidRPr="0040701B">
        <w:t>Below is a list of possible immediate causes and system cause</w:t>
      </w:r>
      <w:r>
        <w:t>s that should be considered in i</w:t>
      </w:r>
      <w:r w:rsidRPr="0040701B">
        <w:t>ncident investigation.</w:t>
      </w:r>
      <w:r>
        <w:t xml:space="preserve"> </w:t>
      </w:r>
      <w:r w:rsidRPr="0040701B">
        <w:t>It can be used as a guide for the identification of causal factors once incident</w:t>
      </w:r>
      <w:r>
        <w:t xml:space="preserve"> information has been collected and recorded.</w:t>
      </w:r>
    </w:p>
    <w:p w:rsidR="00D73CDB" w:rsidRDefault="00D73CDB" w:rsidP="00D73CDB">
      <w:pPr>
        <w:pStyle w:val="Heading2"/>
      </w:pPr>
      <w:r w:rsidRPr="00126069">
        <w:t>Possible immediate causes</w:t>
      </w:r>
    </w:p>
    <w:p w:rsidR="00D73CDB" w:rsidRPr="0096512A" w:rsidRDefault="00D73CDB" w:rsidP="00D73CDB"/>
    <w:tbl>
      <w:tblPr>
        <w:tblStyle w:val="TableGrid"/>
        <w:tblW w:w="0" w:type="auto"/>
        <w:tblInd w:w="108" w:type="dxa"/>
        <w:tblLook w:val="01E0" w:firstRow="1" w:lastRow="1" w:firstColumn="1" w:lastColumn="1" w:noHBand="0" w:noVBand="0"/>
      </w:tblPr>
      <w:tblGrid>
        <w:gridCol w:w="4612"/>
        <w:gridCol w:w="4624"/>
      </w:tblGrid>
      <w:tr w:rsidR="00D73CDB" w:rsidRPr="00DB4D66" w:rsidTr="00C3120F">
        <w:trPr>
          <w:trHeight w:val="489"/>
          <w:tblHeader/>
        </w:trPr>
        <w:tc>
          <w:tcPr>
            <w:tcW w:w="4819" w:type="dxa"/>
            <w:shd w:val="clear" w:color="auto" w:fill="D9D9D9"/>
            <w:vAlign w:val="center"/>
          </w:tcPr>
          <w:p w:rsidR="00D73CDB" w:rsidRPr="00DB4D66" w:rsidRDefault="00D73CDB" w:rsidP="00C3120F">
            <w:pPr>
              <w:rPr>
                <w:b/>
              </w:rPr>
            </w:pPr>
            <w:r w:rsidRPr="00DB4D66">
              <w:rPr>
                <w:b/>
              </w:rPr>
              <w:t>Following procedures</w:t>
            </w:r>
          </w:p>
        </w:tc>
        <w:tc>
          <w:tcPr>
            <w:tcW w:w="4820" w:type="dxa"/>
            <w:shd w:val="clear" w:color="auto" w:fill="D9D9D9"/>
            <w:vAlign w:val="center"/>
          </w:tcPr>
          <w:p w:rsidR="00D73CDB" w:rsidRPr="00DB4D66" w:rsidRDefault="00D73CDB" w:rsidP="00C3120F">
            <w:pPr>
              <w:rPr>
                <w:b/>
              </w:rPr>
            </w:pPr>
            <w:r w:rsidRPr="00DB4D66">
              <w:rPr>
                <w:b/>
              </w:rPr>
              <w:t>Inattention/lack of awareness</w:t>
            </w:r>
          </w:p>
        </w:tc>
      </w:tr>
      <w:tr w:rsidR="00D73CDB" w:rsidRPr="00126069" w:rsidTr="00C3120F">
        <w:trPr>
          <w:trHeight w:val="2029"/>
        </w:trPr>
        <w:tc>
          <w:tcPr>
            <w:tcW w:w="4819" w:type="dxa"/>
            <w:tcBorders>
              <w:bottom w:val="single" w:sz="4" w:space="0" w:color="auto"/>
            </w:tcBorders>
          </w:tcPr>
          <w:p w:rsidR="00D73CDB" w:rsidRPr="00151096" w:rsidRDefault="00D73CDB" w:rsidP="00D73CDB">
            <w:pPr>
              <w:pStyle w:val="OFSCBullets"/>
              <w:spacing w:after="120"/>
              <w:ind w:left="459"/>
            </w:pPr>
            <w:r w:rsidRPr="00151096">
              <w:t>violation by individual</w:t>
            </w:r>
          </w:p>
          <w:p w:rsidR="00D73CDB" w:rsidRPr="00126069" w:rsidRDefault="00D73CDB" w:rsidP="00D73CDB">
            <w:pPr>
              <w:pStyle w:val="OFSCBullets"/>
              <w:spacing w:after="120"/>
              <w:ind w:left="459"/>
            </w:pPr>
            <w:r w:rsidRPr="00126069">
              <w:t>violation by group</w:t>
            </w:r>
          </w:p>
          <w:p w:rsidR="00D73CDB" w:rsidRPr="00126069" w:rsidRDefault="00D73CDB" w:rsidP="00D73CDB">
            <w:pPr>
              <w:pStyle w:val="OFSCBullets"/>
              <w:spacing w:after="120"/>
              <w:ind w:left="459"/>
            </w:pPr>
            <w:r w:rsidRPr="00126069">
              <w:t>violation by supervisor</w:t>
            </w:r>
          </w:p>
          <w:p w:rsidR="00D73CDB" w:rsidRPr="00126069" w:rsidRDefault="00D73CDB" w:rsidP="00D73CDB">
            <w:pPr>
              <w:pStyle w:val="OFSCBullets"/>
              <w:spacing w:after="120"/>
              <w:ind w:left="459"/>
            </w:pPr>
            <w:r w:rsidRPr="00126069">
              <w:t>operation of equipment without authority</w:t>
            </w:r>
          </w:p>
          <w:p w:rsidR="00D73CDB" w:rsidRPr="00126069" w:rsidRDefault="00D73CDB" w:rsidP="00D73CDB">
            <w:pPr>
              <w:pStyle w:val="OFSCBullets"/>
              <w:spacing w:after="120"/>
              <w:ind w:left="459"/>
            </w:pPr>
            <w:r w:rsidRPr="00126069">
              <w:t>improper position or posture for the task</w:t>
            </w:r>
          </w:p>
          <w:p w:rsidR="00D73CDB" w:rsidRPr="00126069" w:rsidRDefault="00D73CDB" w:rsidP="00D73CDB">
            <w:pPr>
              <w:pStyle w:val="OFSCBullets"/>
              <w:spacing w:after="120"/>
              <w:ind w:left="459"/>
            </w:pPr>
            <w:r w:rsidRPr="00126069">
              <w:t>over exertion of physical capability</w:t>
            </w:r>
          </w:p>
          <w:p w:rsidR="00D73CDB" w:rsidRPr="00126069" w:rsidRDefault="00D73CDB" w:rsidP="00D73CDB">
            <w:pPr>
              <w:pStyle w:val="OFSCBullets"/>
              <w:spacing w:after="120"/>
              <w:ind w:left="459"/>
            </w:pPr>
            <w:r w:rsidRPr="00126069">
              <w:t>work or motion at improper speed</w:t>
            </w:r>
          </w:p>
          <w:p w:rsidR="00D73CDB" w:rsidRPr="00126069" w:rsidRDefault="00D73CDB" w:rsidP="00D73CDB">
            <w:pPr>
              <w:pStyle w:val="OFSCBullets"/>
              <w:spacing w:after="120"/>
              <w:ind w:left="459"/>
            </w:pPr>
            <w:r w:rsidRPr="00126069">
              <w:t>improper lifting</w:t>
            </w:r>
          </w:p>
          <w:p w:rsidR="00D73CDB" w:rsidRPr="00126069" w:rsidRDefault="00D73CDB" w:rsidP="00D73CDB">
            <w:pPr>
              <w:pStyle w:val="OFSCBullets"/>
              <w:spacing w:after="120"/>
              <w:ind w:left="459"/>
            </w:pPr>
            <w:r w:rsidRPr="00126069">
              <w:t>improper loading</w:t>
            </w:r>
          </w:p>
          <w:p w:rsidR="00D73CDB" w:rsidRPr="00126069" w:rsidRDefault="00D73CDB" w:rsidP="00D73CDB">
            <w:pPr>
              <w:pStyle w:val="OFSCBullets"/>
              <w:spacing w:after="120"/>
              <w:ind w:left="459"/>
            </w:pPr>
            <w:r w:rsidRPr="00126069">
              <w:t>shortcuts</w:t>
            </w:r>
          </w:p>
          <w:p w:rsidR="00D73CDB" w:rsidRPr="00126069" w:rsidRDefault="00D73CDB" w:rsidP="00D73CDB">
            <w:pPr>
              <w:pStyle w:val="OFSCBullets"/>
              <w:spacing w:after="120"/>
              <w:ind w:left="459"/>
            </w:pPr>
            <w:r w:rsidRPr="00126069">
              <w:t>other</w:t>
            </w:r>
          </w:p>
        </w:tc>
        <w:tc>
          <w:tcPr>
            <w:tcW w:w="4820" w:type="dxa"/>
            <w:tcBorders>
              <w:bottom w:val="single" w:sz="4" w:space="0" w:color="auto"/>
            </w:tcBorders>
          </w:tcPr>
          <w:p w:rsidR="00D73CDB" w:rsidRPr="00126069" w:rsidRDefault="00D73CDB" w:rsidP="00D73CDB">
            <w:pPr>
              <w:pStyle w:val="OFSCBullets"/>
              <w:spacing w:after="120"/>
              <w:ind w:left="459"/>
            </w:pPr>
            <w:r w:rsidRPr="00126069">
              <w:t>improper decision making or lack of judgement</w:t>
            </w:r>
          </w:p>
          <w:p w:rsidR="00D73CDB" w:rsidRPr="00126069" w:rsidRDefault="00D73CDB" w:rsidP="00D73CDB">
            <w:pPr>
              <w:pStyle w:val="OFSCBullets"/>
              <w:spacing w:after="120"/>
              <w:ind w:left="459"/>
            </w:pPr>
            <w:r w:rsidRPr="00126069">
              <w:t>distracted by other concerns</w:t>
            </w:r>
          </w:p>
          <w:p w:rsidR="00D73CDB" w:rsidRPr="00126069" w:rsidRDefault="00D73CDB" w:rsidP="00D73CDB">
            <w:pPr>
              <w:pStyle w:val="OFSCBullets"/>
              <w:spacing w:after="120"/>
              <w:ind w:left="459"/>
            </w:pPr>
            <w:r w:rsidRPr="00126069">
              <w:t>inattention to footing and surroundings</w:t>
            </w:r>
          </w:p>
          <w:p w:rsidR="00D73CDB" w:rsidRPr="00126069" w:rsidRDefault="00D73CDB" w:rsidP="00D73CDB">
            <w:pPr>
              <w:pStyle w:val="OFSCBullets"/>
              <w:spacing w:after="120"/>
              <w:ind w:left="459"/>
            </w:pPr>
            <w:r w:rsidRPr="00126069">
              <w:t>horseplay</w:t>
            </w:r>
          </w:p>
          <w:p w:rsidR="00D73CDB" w:rsidRPr="00126069" w:rsidRDefault="00D73CDB" w:rsidP="00D73CDB">
            <w:pPr>
              <w:pStyle w:val="OFSCBullets"/>
              <w:spacing w:after="120"/>
              <w:ind w:left="459"/>
            </w:pPr>
            <w:r w:rsidRPr="00126069">
              <w:t>acts of violence</w:t>
            </w:r>
          </w:p>
          <w:p w:rsidR="00D73CDB" w:rsidRPr="00126069" w:rsidRDefault="00D73CDB" w:rsidP="00D73CDB">
            <w:pPr>
              <w:pStyle w:val="OFSCBullets"/>
              <w:spacing w:after="120"/>
              <w:ind w:left="459"/>
            </w:pPr>
            <w:r w:rsidRPr="00126069">
              <w:t>failure to warn</w:t>
            </w:r>
          </w:p>
          <w:p w:rsidR="00D73CDB" w:rsidRPr="00126069" w:rsidRDefault="00D73CDB" w:rsidP="00D73CDB">
            <w:pPr>
              <w:pStyle w:val="OFSCBullets"/>
              <w:spacing w:after="120"/>
              <w:ind w:left="459"/>
            </w:pPr>
            <w:r w:rsidRPr="00126069">
              <w:t>use of drugs or alcohol</w:t>
            </w:r>
          </w:p>
          <w:p w:rsidR="00D73CDB" w:rsidRPr="00126069" w:rsidRDefault="00D73CDB" w:rsidP="00D73CDB">
            <w:pPr>
              <w:pStyle w:val="OFSCBullets"/>
              <w:spacing w:after="120"/>
              <w:ind w:left="459"/>
            </w:pPr>
            <w:r w:rsidRPr="00126069">
              <w:t>routine activity without thought</w:t>
            </w:r>
          </w:p>
          <w:p w:rsidR="00D73CDB" w:rsidRPr="00126069" w:rsidRDefault="00D73CDB" w:rsidP="00D73CDB">
            <w:pPr>
              <w:pStyle w:val="OFSCBullets"/>
              <w:spacing w:after="120"/>
              <w:ind w:left="459"/>
            </w:pPr>
            <w:r w:rsidRPr="00126069">
              <w:t>other</w:t>
            </w:r>
          </w:p>
        </w:tc>
      </w:tr>
    </w:tbl>
    <w:p w:rsidR="00D73CDB" w:rsidRDefault="00D73CDB" w:rsidP="00D73CDB"/>
    <w:tbl>
      <w:tblPr>
        <w:tblStyle w:val="TableGrid"/>
        <w:tblW w:w="0" w:type="auto"/>
        <w:tblInd w:w="108" w:type="dxa"/>
        <w:tblLook w:val="01E0" w:firstRow="1" w:lastRow="1" w:firstColumn="1" w:lastColumn="1" w:noHBand="0" w:noVBand="0"/>
      </w:tblPr>
      <w:tblGrid>
        <w:gridCol w:w="4623"/>
        <w:gridCol w:w="4613"/>
      </w:tblGrid>
      <w:tr w:rsidR="00D73CDB" w:rsidRPr="00DB4D66" w:rsidTr="00C3120F">
        <w:trPr>
          <w:trHeight w:val="451"/>
          <w:tblHeader/>
        </w:trPr>
        <w:tc>
          <w:tcPr>
            <w:tcW w:w="4819" w:type="dxa"/>
            <w:shd w:val="clear" w:color="auto" w:fill="D9D9D9"/>
            <w:vAlign w:val="center"/>
          </w:tcPr>
          <w:p w:rsidR="00D73CDB" w:rsidRPr="00DB4D66" w:rsidRDefault="00D73CDB" w:rsidP="00C3120F">
            <w:pPr>
              <w:rPr>
                <w:b/>
              </w:rPr>
            </w:pPr>
            <w:r w:rsidRPr="00DB4D66">
              <w:rPr>
                <w:b/>
              </w:rPr>
              <w:t>Use of protective methods</w:t>
            </w:r>
          </w:p>
        </w:tc>
        <w:tc>
          <w:tcPr>
            <w:tcW w:w="4820" w:type="dxa"/>
            <w:shd w:val="clear" w:color="auto" w:fill="D9D9D9"/>
            <w:vAlign w:val="center"/>
          </w:tcPr>
          <w:p w:rsidR="00D73CDB" w:rsidRPr="00DB4D66" w:rsidRDefault="00D73CDB" w:rsidP="00C3120F">
            <w:pPr>
              <w:rPr>
                <w:b/>
              </w:rPr>
            </w:pPr>
            <w:r w:rsidRPr="00DB4D66">
              <w:rPr>
                <w:b/>
              </w:rPr>
              <w:t>Protective systems</w:t>
            </w:r>
          </w:p>
        </w:tc>
      </w:tr>
      <w:tr w:rsidR="00D73CDB" w:rsidRPr="00126069" w:rsidTr="00C3120F">
        <w:trPr>
          <w:trHeight w:val="1918"/>
        </w:trPr>
        <w:tc>
          <w:tcPr>
            <w:tcW w:w="4819" w:type="dxa"/>
            <w:tcBorders>
              <w:bottom w:val="single" w:sz="4" w:space="0" w:color="auto"/>
            </w:tcBorders>
          </w:tcPr>
          <w:p w:rsidR="00D73CDB" w:rsidRPr="00126069" w:rsidRDefault="00D73CDB" w:rsidP="00D73CDB">
            <w:pPr>
              <w:pStyle w:val="OFSCBullets"/>
              <w:spacing w:after="120"/>
              <w:ind w:left="459"/>
            </w:pPr>
            <w:r w:rsidRPr="00126069">
              <w:t>lack of knowledge of hazards present</w:t>
            </w:r>
          </w:p>
          <w:p w:rsidR="00D73CDB" w:rsidRPr="00126069" w:rsidRDefault="00D73CDB" w:rsidP="00D73CDB">
            <w:pPr>
              <w:pStyle w:val="OFSCBullets"/>
              <w:spacing w:after="120"/>
              <w:ind w:left="459"/>
            </w:pPr>
            <w:r w:rsidRPr="00126069">
              <w:t>PPE not used</w:t>
            </w:r>
          </w:p>
          <w:p w:rsidR="00D73CDB" w:rsidRPr="00126069" w:rsidRDefault="00D73CDB" w:rsidP="00D73CDB">
            <w:pPr>
              <w:pStyle w:val="OFSCBullets"/>
              <w:spacing w:after="120"/>
              <w:ind w:left="459"/>
            </w:pPr>
            <w:r w:rsidRPr="00126069">
              <w:t>improper use of proper PPE</w:t>
            </w:r>
          </w:p>
          <w:p w:rsidR="00D73CDB" w:rsidRPr="00126069" w:rsidRDefault="00D73CDB" w:rsidP="00D73CDB">
            <w:pPr>
              <w:pStyle w:val="OFSCBullets"/>
              <w:spacing w:after="120"/>
              <w:ind w:left="459"/>
            </w:pPr>
            <w:r w:rsidRPr="00126069">
              <w:t>servicing of energised equipment</w:t>
            </w:r>
          </w:p>
          <w:p w:rsidR="00D73CDB" w:rsidRPr="00126069" w:rsidRDefault="00D73CDB" w:rsidP="00D73CDB">
            <w:pPr>
              <w:pStyle w:val="OFSCBullets"/>
              <w:spacing w:after="120"/>
              <w:ind w:left="459"/>
            </w:pPr>
            <w:r w:rsidRPr="00126069">
              <w:t>equipment/materials not secured</w:t>
            </w:r>
          </w:p>
          <w:p w:rsidR="00D73CDB" w:rsidRPr="00126069" w:rsidRDefault="00D73CDB" w:rsidP="00D73CDB">
            <w:pPr>
              <w:pStyle w:val="OFSCBullets"/>
              <w:spacing w:after="120"/>
              <w:ind w:left="459"/>
            </w:pPr>
            <w:r w:rsidRPr="00126069">
              <w:t>disabled guards, warning systems or safety devices</w:t>
            </w:r>
          </w:p>
          <w:p w:rsidR="00D73CDB" w:rsidRPr="00126069" w:rsidRDefault="00D73CDB" w:rsidP="00D73CDB">
            <w:pPr>
              <w:pStyle w:val="OFSCBullets"/>
              <w:spacing w:after="120"/>
              <w:ind w:left="459"/>
            </w:pPr>
            <w:r w:rsidRPr="00126069">
              <w:t>removal of guards, warning systems or safety devices</w:t>
            </w:r>
          </w:p>
          <w:p w:rsidR="00D73CDB" w:rsidRPr="00126069" w:rsidRDefault="00D73CDB" w:rsidP="00D73CDB">
            <w:pPr>
              <w:pStyle w:val="OFSCBullets"/>
              <w:spacing w:after="120"/>
              <w:ind w:left="459"/>
            </w:pPr>
            <w:r w:rsidRPr="00126069">
              <w:t>PPE not available</w:t>
            </w:r>
          </w:p>
          <w:p w:rsidR="00D73CDB" w:rsidRPr="00126069" w:rsidRDefault="00D73CDB" w:rsidP="00D73CDB">
            <w:pPr>
              <w:pStyle w:val="OFSCBullets"/>
              <w:spacing w:after="120"/>
              <w:ind w:left="459"/>
              <w:rPr>
                <w:b/>
              </w:rPr>
            </w:pPr>
            <w:r w:rsidRPr="00126069">
              <w:t>other</w:t>
            </w:r>
          </w:p>
        </w:tc>
        <w:tc>
          <w:tcPr>
            <w:tcW w:w="4820" w:type="dxa"/>
            <w:tcBorders>
              <w:bottom w:val="single" w:sz="4" w:space="0" w:color="auto"/>
            </w:tcBorders>
          </w:tcPr>
          <w:p w:rsidR="00D73CDB" w:rsidRPr="00126069" w:rsidRDefault="00D73CDB" w:rsidP="00D73CDB">
            <w:pPr>
              <w:pStyle w:val="OFSCBullets"/>
              <w:spacing w:after="120"/>
              <w:ind w:left="459"/>
            </w:pPr>
            <w:r w:rsidRPr="00126069">
              <w:t>inadequate guards or protective devices</w:t>
            </w:r>
          </w:p>
          <w:p w:rsidR="00D73CDB" w:rsidRPr="00126069" w:rsidRDefault="00D73CDB" w:rsidP="00D73CDB">
            <w:pPr>
              <w:pStyle w:val="OFSCBullets"/>
              <w:spacing w:after="120"/>
              <w:ind w:left="459"/>
            </w:pPr>
            <w:r w:rsidRPr="00126069">
              <w:t>defective guards or protective devices</w:t>
            </w:r>
          </w:p>
          <w:p w:rsidR="00D73CDB" w:rsidRPr="00126069" w:rsidRDefault="00D73CDB" w:rsidP="00D73CDB">
            <w:pPr>
              <w:pStyle w:val="OFSCBullets"/>
              <w:spacing w:after="120"/>
              <w:ind w:left="459"/>
            </w:pPr>
            <w:r w:rsidRPr="00126069">
              <w:t>inadequate PPE</w:t>
            </w:r>
          </w:p>
          <w:p w:rsidR="00D73CDB" w:rsidRPr="00126069" w:rsidRDefault="00D73CDB" w:rsidP="00D73CDB">
            <w:pPr>
              <w:pStyle w:val="OFSCBullets"/>
              <w:spacing w:after="120"/>
              <w:ind w:left="459"/>
            </w:pPr>
            <w:r w:rsidRPr="00126069">
              <w:t>defective PPE</w:t>
            </w:r>
          </w:p>
          <w:p w:rsidR="00D73CDB" w:rsidRPr="00126069" w:rsidRDefault="00D73CDB" w:rsidP="00D73CDB">
            <w:pPr>
              <w:pStyle w:val="OFSCBullets"/>
              <w:spacing w:after="120"/>
              <w:ind w:left="459"/>
            </w:pPr>
            <w:r w:rsidRPr="00126069">
              <w:t>inadequate warning systems</w:t>
            </w:r>
          </w:p>
          <w:p w:rsidR="00D73CDB" w:rsidRPr="00126069" w:rsidRDefault="00D73CDB" w:rsidP="00D73CDB">
            <w:pPr>
              <w:pStyle w:val="OFSCBullets"/>
              <w:spacing w:after="120"/>
              <w:ind w:left="459"/>
            </w:pPr>
            <w:r w:rsidRPr="00126069">
              <w:t>defective warning systems</w:t>
            </w:r>
          </w:p>
          <w:p w:rsidR="00D73CDB" w:rsidRPr="00126069" w:rsidRDefault="00D73CDB" w:rsidP="00D73CDB">
            <w:pPr>
              <w:pStyle w:val="OFSCBullets"/>
              <w:spacing w:after="120"/>
              <w:ind w:left="459"/>
            </w:pPr>
            <w:r w:rsidRPr="00126069">
              <w:t>inadequate isolation of process/equipment</w:t>
            </w:r>
          </w:p>
          <w:p w:rsidR="00D73CDB" w:rsidRPr="00126069" w:rsidRDefault="00D73CDB" w:rsidP="00D73CDB">
            <w:pPr>
              <w:pStyle w:val="OFSCBullets"/>
              <w:spacing w:after="120"/>
              <w:ind w:left="459"/>
            </w:pPr>
            <w:r w:rsidRPr="00126069">
              <w:t>inadequate safety devices</w:t>
            </w:r>
          </w:p>
          <w:p w:rsidR="00D73CDB" w:rsidRPr="00126069" w:rsidRDefault="00D73CDB" w:rsidP="00D73CDB">
            <w:pPr>
              <w:pStyle w:val="OFSCBullets"/>
              <w:spacing w:after="120"/>
              <w:ind w:left="459"/>
            </w:pPr>
            <w:r w:rsidRPr="00126069">
              <w:t>defective safety devices</w:t>
            </w:r>
          </w:p>
          <w:p w:rsidR="00D73CDB" w:rsidRPr="00126069" w:rsidRDefault="00D73CDB" w:rsidP="00D73CDB">
            <w:pPr>
              <w:pStyle w:val="OFSCBullets"/>
              <w:spacing w:after="120"/>
              <w:ind w:left="459"/>
            </w:pPr>
            <w:r w:rsidRPr="00126069">
              <w:t>other</w:t>
            </w:r>
          </w:p>
        </w:tc>
      </w:tr>
    </w:tbl>
    <w:p w:rsidR="00D73CDB" w:rsidRDefault="00D73CDB" w:rsidP="00D73CDB">
      <w:pPr>
        <w:pStyle w:val="OFSCBullets"/>
        <w:numPr>
          <w:ilvl w:val="0"/>
          <w:numId w:val="0"/>
        </w:numPr>
        <w:ind w:left="99"/>
        <w:sectPr w:rsidR="00D73CDB" w:rsidSect="00C3120F">
          <w:pgSz w:w="11906" w:h="16838" w:code="9"/>
          <w:pgMar w:top="1418" w:right="1134" w:bottom="1418" w:left="1418" w:header="567" w:footer="567" w:gutter="0"/>
          <w:cols w:space="708"/>
          <w:docGrid w:linePitch="360"/>
        </w:sectPr>
      </w:pPr>
    </w:p>
    <w:tbl>
      <w:tblPr>
        <w:tblStyle w:val="TableGrid"/>
        <w:tblW w:w="0" w:type="auto"/>
        <w:tblInd w:w="108" w:type="dxa"/>
        <w:tblLook w:val="01E0" w:firstRow="1" w:lastRow="1" w:firstColumn="1" w:lastColumn="1" w:noHBand="0" w:noVBand="0"/>
      </w:tblPr>
      <w:tblGrid>
        <w:gridCol w:w="4621"/>
        <w:gridCol w:w="4615"/>
      </w:tblGrid>
      <w:tr w:rsidR="00D73CDB" w:rsidRPr="00DB4D66" w:rsidTr="00C3120F">
        <w:trPr>
          <w:trHeight w:val="407"/>
          <w:tblHeader/>
        </w:trPr>
        <w:tc>
          <w:tcPr>
            <w:tcW w:w="4732" w:type="dxa"/>
            <w:shd w:val="clear" w:color="auto" w:fill="D9D9D9"/>
            <w:vAlign w:val="center"/>
          </w:tcPr>
          <w:p w:rsidR="00D73CDB" w:rsidRPr="00DB4D66" w:rsidRDefault="00D73CDB" w:rsidP="00C3120F">
            <w:pPr>
              <w:rPr>
                <w:b/>
              </w:rPr>
            </w:pPr>
            <w:r w:rsidRPr="00DB4D66">
              <w:rPr>
                <w:b/>
              </w:rPr>
              <w:t>Work exposure</w:t>
            </w:r>
          </w:p>
        </w:tc>
        <w:tc>
          <w:tcPr>
            <w:tcW w:w="4730" w:type="dxa"/>
            <w:shd w:val="clear" w:color="auto" w:fill="D9D9D9"/>
            <w:vAlign w:val="center"/>
          </w:tcPr>
          <w:p w:rsidR="00D73CDB" w:rsidRPr="00DB4D66" w:rsidRDefault="00D73CDB" w:rsidP="00C3120F">
            <w:pPr>
              <w:rPr>
                <w:b/>
              </w:rPr>
            </w:pPr>
            <w:r w:rsidRPr="00DB4D66">
              <w:rPr>
                <w:b/>
              </w:rPr>
              <w:t>Workplace layout</w:t>
            </w:r>
          </w:p>
        </w:tc>
      </w:tr>
      <w:tr w:rsidR="00D73CDB" w:rsidRPr="00126069" w:rsidTr="00C3120F">
        <w:trPr>
          <w:trHeight w:val="1918"/>
        </w:trPr>
        <w:tc>
          <w:tcPr>
            <w:tcW w:w="4732" w:type="dxa"/>
            <w:tcBorders>
              <w:bottom w:val="single" w:sz="4" w:space="0" w:color="auto"/>
            </w:tcBorders>
          </w:tcPr>
          <w:p w:rsidR="00D73CDB" w:rsidRPr="00126069" w:rsidRDefault="00D73CDB" w:rsidP="00D73CDB">
            <w:pPr>
              <w:pStyle w:val="OFSCBullets"/>
              <w:spacing w:after="120"/>
              <w:ind w:left="459"/>
            </w:pPr>
            <w:r w:rsidRPr="00126069">
              <w:t>fire/explosion</w:t>
            </w:r>
          </w:p>
          <w:p w:rsidR="00D73CDB" w:rsidRPr="00126069" w:rsidRDefault="00D73CDB" w:rsidP="00D73CDB">
            <w:pPr>
              <w:pStyle w:val="OFSCBullets"/>
              <w:spacing w:after="120"/>
              <w:ind w:left="459"/>
            </w:pPr>
            <w:r w:rsidRPr="00126069">
              <w:t>noise</w:t>
            </w:r>
          </w:p>
          <w:p w:rsidR="00D73CDB" w:rsidRPr="00126069" w:rsidRDefault="00D73CDB" w:rsidP="00D73CDB">
            <w:pPr>
              <w:pStyle w:val="OFSCBullets"/>
              <w:spacing w:after="120"/>
              <w:ind w:left="459"/>
            </w:pPr>
            <w:r w:rsidRPr="00126069">
              <w:t>energised electrical systems</w:t>
            </w:r>
          </w:p>
          <w:p w:rsidR="00D73CDB" w:rsidRPr="00126069" w:rsidRDefault="00D73CDB" w:rsidP="00D73CDB">
            <w:pPr>
              <w:pStyle w:val="OFSCBullets"/>
              <w:spacing w:after="120"/>
              <w:ind w:left="459"/>
            </w:pPr>
            <w:r w:rsidRPr="00126069">
              <w:t>energised systems, other than electrical</w:t>
            </w:r>
          </w:p>
          <w:p w:rsidR="00D73CDB" w:rsidRPr="00126069" w:rsidRDefault="00D73CDB" w:rsidP="00D73CDB">
            <w:pPr>
              <w:pStyle w:val="OFSCBullets"/>
              <w:spacing w:after="120"/>
              <w:ind w:left="459"/>
            </w:pPr>
            <w:r w:rsidRPr="00126069">
              <w:t>radiation</w:t>
            </w:r>
          </w:p>
          <w:p w:rsidR="00D73CDB" w:rsidRPr="00126069" w:rsidRDefault="00D73CDB" w:rsidP="00D73CDB">
            <w:pPr>
              <w:pStyle w:val="OFSCBullets"/>
              <w:spacing w:after="120"/>
              <w:ind w:left="459"/>
            </w:pPr>
            <w:r w:rsidRPr="00126069">
              <w:t>temperature extremes</w:t>
            </w:r>
          </w:p>
          <w:p w:rsidR="00D73CDB" w:rsidRPr="00126069" w:rsidRDefault="00D73CDB" w:rsidP="00D73CDB">
            <w:pPr>
              <w:pStyle w:val="OFSCBullets"/>
              <w:spacing w:after="120"/>
              <w:ind w:left="459"/>
            </w:pPr>
            <w:r w:rsidRPr="00126069">
              <w:t>hazardous chemicals</w:t>
            </w:r>
          </w:p>
          <w:p w:rsidR="00D73CDB" w:rsidRPr="00126069" w:rsidRDefault="00D73CDB" w:rsidP="00D73CDB">
            <w:pPr>
              <w:pStyle w:val="OFSCBullets"/>
              <w:spacing w:after="120"/>
              <w:ind w:left="459"/>
            </w:pPr>
            <w:r w:rsidRPr="00126069">
              <w:t>mechanical hazards</w:t>
            </w:r>
          </w:p>
          <w:p w:rsidR="00D73CDB" w:rsidRPr="00126069" w:rsidRDefault="00D73CDB" w:rsidP="00D73CDB">
            <w:pPr>
              <w:pStyle w:val="OFSCBullets"/>
              <w:spacing w:after="120"/>
              <w:ind w:left="459"/>
            </w:pPr>
            <w:r w:rsidRPr="00126069">
              <w:t>clutter or debris</w:t>
            </w:r>
          </w:p>
          <w:p w:rsidR="00D73CDB" w:rsidRPr="00126069" w:rsidRDefault="00D73CDB" w:rsidP="00D73CDB">
            <w:pPr>
              <w:pStyle w:val="OFSCBullets"/>
              <w:spacing w:after="120"/>
              <w:ind w:left="459"/>
            </w:pPr>
            <w:r w:rsidRPr="00126069">
              <w:t>storms or acts of nature</w:t>
            </w:r>
          </w:p>
          <w:p w:rsidR="00D73CDB" w:rsidRPr="00126069" w:rsidRDefault="00D73CDB" w:rsidP="00D73CDB">
            <w:pPr>
              <w:pStyle w:val="OFSCBullets"/>
              <w:spacing w:after="120"/>
              <w:ind w:left="459"/>
            </w:pPr>
            <w:r w:rsidRPr="00126069">
              <w:t>slippery floors/ walkways</w:t>
            </w:r>
          </w:p>
          <w:p w:rsidR="00D73CDB" w:rsidRPr="00126069" w:rsidRDefault="00D73CDB" w:rsidP="00D73CDB">
            <w:pPr>
              <w:pStyle w:val="OFSCBullets"/>
              <w:spacing w:after="120"/>
              <w:ind w:left="459"/>
            </w:pPr>
            <w:r w:rsidRPr="00126069">
              <w:t>other</w:t>
            </w:r>
          </w:p>
        </w:tc>
        <w:tc>
          <w:tcPr>
            <w:tcW w:w="4730" w:type="dxa"/>
            <w:tcBorders>
              <w:bottom w:val="single" w:sz="4" w:space="0" w:color="auto"/>
            </w:tcBorders>
          </w:tcPr>
          <w:p w:rsidR="00D73CDB" w:rsidRPr="00126069" w:rsidRDefault="00D73CDB" w:rsidP="00D73CDB">
            <w:pPr>
              <w:pStyle w:val="OFSCBullets"/>
              <w:spacing w:after="120"/>
              <w:ind w:left="459"/>
            </w:pPr>
            <w:r w:rsidRPr="00126069">
              <w:t>congestion or restricted motion</w:t>
            </w:r>
          </w:p>
          <w:p w:rsidR="00D73CDB" w:rsidRPr="00126069" w:rsidRDefault="00D73CDB" w:rsidP="00D73CDB">
            <w:pPr>
              <w:pStyle w:val="OFSCBullets"/>
              <w:spacing w:after="120"/>
              <w:ind w:left="459"/>
            </w:pPr>
            <w:r w:rsidRPr="00126069">
              <w:t>inadequate or excessive illumination</w:t>
            </w:r>
          </w:p>
          <w:p w:rsidR="00D73CDB" w:rsidRPr="00126069" w:rsidRDefault="00D73CDB" w:rsidP="00D73CDB">
            <w:pPr>
              <w:pStyle w:val="OFSCBullets"/>
              <w:spacing w:after="120"/>
              <w:ind w:left="459"/>
            </w:pPr>
            <w:r w:rsidRPr="00126069">
              <w:t>inadequate ventilation</w:t>
            </w:r>
          </w:p>
          <w:p w:rsidR="00D73CDB" w:rsidRPr="00126069" w:rsidRDefault="00D73CDB" w:rsidP="00D73CDB">
            <w:pPr>
              <w:pStyle w:val="OFSCBullets"/>
              <w:spacing w:after="120"/>
              <w:ind w:left="459"/>
            </w:pPr>
            <w:r w:rsidRPr="00126069">
              <w:t>unprotected height</w:t>
            </w:r>
          </w:p>
          <w:p w:rsidR="00D73CDB" w:rsidRPr="00126069" w:rsidRDefault="00D73CDB" w:rsidP="00D73CDB">
            <w:pPr>
              <w:pStyle w:val="OFSCBullets"/>
              <w:spacing w:after="120"/>
              <w:ind w:left="459"/>
            </w:pPr>
            <w:r w:rsidRPr="00126069">
              <w:t>inadequate workplace layout:</w:t>
            </w:r>
          </w:p>
          <w:p w:rsidR="00D73CDB" w:rsidRPr="00126069" w:rsidRDefault="00D73CDB" w:rsidP="00D73CDB">
            <w:pPr>
              <w:pStyle w:val="OFSCBullets"/>
              <w:spacing w:after="120"/>
              <w:ind w:left="459"/>
            </w:pPr>
            <w:r w:rsidRPr="00126069">
              <w:t>controls less than adequate</w:t>
            </w:r>
          </w:p>
          <w:p w:rsidR="00D73CDB" w:rsidRPr="00126069" w:rsidRDefault="00D73CDB" w:rsidP="00D73CDB">
            <w:pPr>
              <w:pStyle w:val="OFSCBullets"/>
              <w:spacing w:after="120"/>
              <w:ind w:left="459"/>
            </w:pPr>
            <w:r w:rsidRPr="00126069">
              <w:t>displays less than adequate</w:t>
            </w:r>
          </w:p>
          <w:p w:rsidR="00D73CDB" w:rsidRPr="00126069" w:rsidRDefault="00D73CDB" w:rsidP="00D73CDB">
            <w:pPr>
              <w:pStyle w:val="OFSCBullets"/>
              <w:spacing w:after="120"/>
              <w:ind w:left="459"/>
            </w:pPr>
            <w:r w:rsidRPr="00126069">
              <w:t>labels less than adequate</w:t>
            </w:r>
          </w:p>
          <w:p w:rsidR="00D73CDB" w:rsidRPr="00126069" w:rsidRDefault="00D73CDB" w:rsidP="00D73CDB">
            <w:pPr>
              <w:pStyle w:val="OFSCBullets"/>
              <w:spacing w:after="120"/>
              <w:ind w:left="459"/>
            </w:pPr>
            <w:r w:rsidRPr="00126069">
              <w:t>locations out of reach or sight</w:t>
            </w:r>
          </w:p>
          <w:p w:rsidR="00D73CDB" w:rsidRPr="00126069" w:rsidRDefault="00D73CDB" w:rsidP="00D73CDB">
            <w:pPr>
              <w:pStyle w:val="OFSCBullets"/>
              <w:spacing w:after="120"/>
              <w:ind w:left="459"/>
            </w:pPr>
            <w:r w:rsidRPr="00126069">
              <w:t>conflicting information</w:t>
            </w:r>
          </w:p>
          <w:p w:rsidR="00D73CDB" w:rsidRPr="00126069" w:rsidRDefault="00D73CDB" w:rsidP="00D73CDB">
            <w:pPr>
              <w:pStyle w:val="OFSCBullets"/>
              <w:spacing w:after="120"/>
              <w:ind w:left="459"/>
            </w:pPr>
            <w:r w:rsidRPr="00126069">
              <w:t>other</w:t>
            </w:r>
          </w:p>
        </w:tc>
      </w:tr>
    </w:tbl>
    <w:p w:rsidR="00D73CDB" w:rsidRDefault="00D73CDB" w:rsidP="00D73CDB">
      <w:pPr>
        <w:pStyle w:val="OFSCBullets"/>
        <w:numPr>
          <w:ilvl w:val="0"/>
          <w:numId w:val="0"/>
        </w:numPr>
        <w:ind w:left="99"/>
      </w:pPr>
    </w:p>
    <w:tbl>
      <w:tblPr>
        <w:tblStyle w:val="TableGrid"/>
        <w:tblW w:w="0" w:type="auto"/>
        <w:tblInd w:w="108" w:type="dxa"/>
        <w:tblLook w:val="01E0" w:firstRow="1" w:lastRow="1" w:firstColumn="1" w:lastColumn="1" w:noHBand="0" w:noVBand="0"/>
      </w:tblPr>
      <w:tblGrid>
        <w:gridCol w:w="4617"/>
        <w:gridCol w:w="4619"/>
      </w:tblGrid>
      <w:tr w:rsidR="00D73CDB" w:rsidRPr="00DB4D66" w:rsidTr="00C3120F">
        <w:trPr>
          <w:trHeight w:val="383"/>
          <w:tblHeader/>
        </w:trPr>
        <w:tc>
          <w:tcPr>
            <w:tcW w:w="4819" w:type="dxa"/>
            <w:shd w:val="clear" w:color="auto" w:fill="D9D9D9"/>
            <w:vAlign w:val="center"/>
          </w:tcPr>
          <w:p w:rsidR="00D73CDB" w:rsidRPr="00DB4D66" w:rsidRDefault="00D73CDB" w:rsidP="00C3120F">
            <w:pPr>
              <w:rPr>
                <w:b/>
              </w:rPr>
            </w:pPr>
            <w:r w:rsidRPr="00DB4D66">
              <w:rPr>
                <w:b/>
              </w:rPr>
              <w:t>Tools, equipment and vehicles</w:t>
            </w:r>
          </w:p>
        </w:tc>
        <w:tc>
          <w:tcPr>
            <w:tcW w:w="4820" w:type="dxa"/>
            <w:shd w:val="clear" w:color="auto" w:fill="D9D9D9"/>
            <w:vAlign w:val="center"/>
          </w:tcPr>
          <w:p w:rsidR="00D73CDB" w:rsidRPr="00DB4D66" w:rsidRDefault="00D73CDB" w:rsidP="00C3120F">
            <w:pPr>
              <w:rPr>
                <w:b/>
              </w:rPr>
            </w:pPr>
            <w:r w:rsidRPr="00DB4D66">
              <w:rPr>
                <w:b/>
              </w:rPr>
              <w:t>Use of tools/equipment</w:t>
            </w:r>
          </w:p>
        </w:tc>
      </w:tr>
      <w:tr w:rsidR="00D73CDB" w:rsidRPr="00126069" w:rsidTr="00C3120F">
        <w:trPr>
          <w:trHeight w:val="1918"/>
        </w:trPr>
        <w:tc>
          <w:tcPr>
            <w:tcW w:w="4819" w:type="dxa"/>
          </w:tcPr>
          <w:p w:rsidR="00D73CDB" w:rsidRPr="00126069" w:rsidRDefault="00D73CDB" w:rsidP="00D73CDB">
            <w:pPr>
              <w:pStyle w:val="OFSCBullets"/>
              <w:spacing w:after="120"/>
              <w:ind w:left="459"/>
            </w:pPr>
            <w:r w:rsidRPr="00126069">
              <w:t>defective equipment</w:t>
            </w:r>
          </w:p>
          <w:p w:rsidR="00D73CDB" w:rsidRPr="00126069" w:rsidRDefault="00D73CDB" w:rsidP="00D73CDB">
            <w:pPr>
              <w:pStyle w:val="OFSCBullets"/>
              <w:spacing w:after="120"/>
              <w:ind w:left="459"/>
            </w:pPr>
            <w:r w:rsidRPr="00126069">
              <w:t>inadequate equipment</w:t>
            </w:r>
          </w:p>
          <w:p w:rsidR="00D73CDB" w:rsidRPr="00126069" w:rsidRDefault="00D73CDB" w:rsidP="00D73CDB">
            <w:pPr>
              <w:pStyle w:val="OFSCBullets"/>
              <w:spacing w:after="120"/>
              <w:ind w:left="459"/>
            </w:pPr>
            <w:r w:rsidRPr="00126069">
              <w:t>improperly prepared equipment</w:t>
            </w:r>
          </w:p>
          <w:p w:rsidR="00D73CDB" w:rsidRPr="00126069" w:rsidRDefault="00D73CDB" w:rsidP="00D73CDB">
            <w:pPr>
              <w:pStyle w:val="OFSCBullets"/>
              <w:spacing w:after="120"/>
              <w:ind w:left="459"/>
            </w:pPr>
            <w:r w:rsidRPr="00126069">
              <w:t>defective tools</w:t>
            </w:r>
          </w:p>
          <w:p w:rsidR="00D73CDB" w:rsidRPr="00126069" w:rsidRDefault="00D73CDB" w:rsidP="00D73CDB">
            <w:pPr>
              <w:pStyle w:val="OFSCBullets"/>
              <w:spacing w:after="120"/>
              <w:ind w:left="459"/>
            </w:pPr>
            <w:r w:rsidRPr="00126069">
              <w:t>inadequate tools</w:t>
            </w:r>
          </w:p>
          <w:p w:rsidR="00D73CDB" w:rsidRPr="00126069" w:rsidRDefault="00D73CDB" w:rsidP="00D73CDB">
            <w:pPr>
              <w:pStyle w:val="OFSCBullets"/>
              <w:spacing w:after="120"/>
              <w:ind w:left="459"/>
            </w:pPr>
            <w:r w:rsidRPr="00126069">
              <w:t>improperly prepared tools</w:t>
            </w:r>
          </w:p>
          <w:p w:rsidR="00D73CDB" w:rsidRPr="00126069" w:rsidRDefault="00D73CDB" w:rsidP="00D73CDB">
            <w:pPr>
              <w:pStyle w:val="OFSCBullets"/>
              <w:spacing w:after="120"/>
              <w:ind w:left="459"/>
            </w:pPr>
            <w:r w:rsidRPr="00126069">
              <w:t>defective vehicle</w:t>
            </w:r>
          </w:p>
          <w:p w:rsidR="00D73CDB" w:rsidRPr="00126069" w:rsidRDefault="00D73CDB" w:rsidP="00D73CDB">
            <w:pPr>
              <w:pStyle w:val="OFSCBullets"/>
              <w:spacing w:after="120"/>
              <w:ind w:left="459"/>
            </w:pPr>
            <w:r w:rsidRPr="00126069">
              <w:t xml:space="preserve">inadequate vehicle for the purpose </w:t>
            </w:r>
          </w:p>
          <w:p w:rsidR="00D73CDB" w:rsidRPr="00126069" w:rsidRDefault="00D73CDB" w:rsidP="00D73CDB">
            <w:pPr>
              <w:pStyle w:val="OFSCBullets"/>
              <w:spacing w:after="120"/>
              <w:ind w:left="459"/>
            </w:pPr>
            <w:r w:rsidRPr="00126069">
              <w:t xml:space="preserve">incorrectly prepared vehicle </w:t>
            </w:r>
          </w:p>
          <w:p w:rsidR="00D73CDB" w:rsidRPr="00126069" w:rsidRDefault="00D73CDB" w:rsidP="00D73CDB">
            <w:pPr>
              <w:pStyle w:val="OFSCBullets"/>
              <w:spacing w:after="120"/>
              <w:ind w:left="459"/>
            </w:pPr>
            <w:r w:rsidRPr="00126069">
              <w:t>other</w:t>
            </w:r>
          </w:p>
        </w:tc>
        <w:tc>
          <w:tcPr>
            <w:tcW w:w="4820" w:type="dxa"/>
          </w:tcPr>
          <w:p w:rsidR="00D73CDB" w:rsidRPr="00126069" w:rsidRDefault="00D73CDB" w:rsidP="00D73CDB">
            <w:pPr>
              <w:pStyle w:val="OFSCBullets"/>
              <w:spacing w:after="120"/>
              <w:ind w:left="459"/>
            </w:pPr>
            <w:r w:rsidRPr="00126069">
              <w:t>improper use of equipment</w:t>
            </w:r>
          </w:p>
          <w:p w:rsidR="00D73CDB" w:rsidRPr="00126069" w:rsidRDefault="00D73CDB" w:rsidP="00D73CDB">
            <w:pPr>
              <w:pStyle w:val="OFSCBullets"/>
              <w:spacing w:after="120"/>
              <w:ind w:left="459"/>
            </w:pPr>
            <w:r w:rsidRPr="00126069">
              <w:t>improper use of tools</w:t>
            </w:r>
          </w:p>
          <w:p w:rsidR="00D73CDB" w:rsidRPr="00126069" w:rsidRDefault="00D73CDB" w:rsidP="00D73CDB">
            <w:pPr>
              <w:pStyle w:val="OFSCBullets"/>
              <w:spacing w:after="120"/>
              <w:ind w:left="459"/>
            </w:pPr>
            <w:r w:rsidRPr="00126069">
              <w:t xml:space="preserve">being aware of use of defective equipment </w:t>
            </w:r>
          </w:p>
          <w:p w:rsidR="00D73CDB" w:rsidRPr="00126069" w:rsidRDefault="00D73CDB" w:rsidP="00D73CDB">
            <w:pPr>
              <w:pStyle w:val="OFSCBullets"/>
              <w:spacing w:after="120"/>
              <w:ind w:left="459"/>
            </w:pPr>
            <w:r w:rsidRPr="00126069">
              <w:t xml:space="preserve">being aware of use of defective tools </w:t>
            </w:r>
          </w:p>
          <w:p w:rsidR="00D73CDB" w:rsidRPr="00126069" w:rsidRDefault="00D73CDB" w:rsidP="00D73CDB">
            <w:pPr>
              <w:pStyle w:val="OFSCBullets"/>
              <w:spacing w:after="120"/>
              <w:ind w:left="459"/>
            </w:pPr>
            <w:r w:rsidRPr="00126069">
              <w:t>improper placement of tools, equipment or materials</w:t>
            </w:r>
          </w:p>
          <w:p w:rsidR="00D73CDB" w:rsidRPr="00126069" w:rsidRDefault="00D73CDB" w:rsidP="00D73CDB">
            <w:pPr>
              <w:pStyle w:val="OFSCBullets"/>
              <w:spacing w:after="120"/>
              <w:ind w:left="459"/>
            </w:pPr>
            <w:r w:rsidRPr="00126069">
              <w:t xml:space="preserve">operation of equipment </w:t>
            </w:r>
          </w:p>
          <w:p w:rsidR="00D73CDB" w:rsidRPr="00126069" w:rsidRDefault="00D73CDB" w:rsidP="00D73CDB">
            <w:pPr>
              <w:pStyle w:val="OFSCBullets"/>
              <w:spacing w:after="120"/>
              <w:ind w:left="459"/>
            </w:pPr>
            <w:r w:rsidRPr="00126069">
              <w:t>servicing of equipment in operation</w:t>
            </w:r>
          </w:p>
          <w:p w:rsidR="00D73CDB" w:rsidRPr="00126069" w:rsidRDefault="00D73CDB" w:rsidP="00D73CDB">
            <w:pPr>
              <w:pStyle w:val="OFSCBullets"/>
              <w:spacing w:after="120"/>
              <w:ind w:left="459"/>
            </w:pPr>
            <w:r w:rsidRPr="00126069">
              <w:t>other</w:t>
            </w:r>
          </w:p>
        </w:tc>
      </w:tr>
    </w:tbl>
    <w:p w:rsidR="00D73CDB" w:rsidRDefault="00114710" w:rsidP="00D73CDB">
      <w:pPr>
        <w:pStyle w:val="Heading2"/>
      </w:pPr>
      <w:r>
        <w:br w:type="page"/>
      </w:r>
      <w:r w:rsidR="00D73CDB">
        <w:t>Possible System Causes</w:t>
      </w:r>
    </w:p>
    <w:p w:rsidR="00D73CDB" w:rsidRDefault="00D73CDB" w:rsidP="00D73CDB">
      <w:pPr>
        <w:sectPr w:rsidR="00D73CDB" w:rsidSect="00C3120F">
          <w:pgSz w:w="11906" w:h="16838" w:code="9"/>
          <w:pgMar w:top="1418" w:right="1134" w:bottom="1418" w:left="1418" w:header="567" w:footer="567" w:gutter="0"/>
          <w:cols w:space="708"/>
          <w:docGrid w:linePitch="360"/>
        </w:sectPr>
      </w:pPr>
    </w:p>
    <w:p w:rsidR="00D73CDB" w:rsidRPr="00734D2A"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786" w:type="dxa"/>
            <w:shd w:val="clear" w:color="auto" w:fill="D9D9D9" w:themeFill="background1" w:themeFillShade="D9"/>
          </w:tcPr>
          <w:p w:rsidR="00D73CDB" w:rsidRPr="00913A82" w:rsidRDefault="00D73CDB" w:rsidP="00C3120F">
            <w:pPr>
              <w:spacing w:before="100" w:after="100"/>
              <w:rPr>
                <w:b/>
              </w:rPr>
            </w:pPr>
            <w:r w:rsidRPr="00913A82">
              <w:rPr>
                <w:b/>
              </w:rPr>
              <w:t>Physical capability</w:t>
            </w:r>
          </w:p>
        </w:tc>
      </w:tr>
      <w:tr w:rsidR="00D73CDB" w:rsidTr="00C3120F">
        <w:tc>
          <w:tcPr>
            <w:tcW w:w="4786" w:type="dxa"/>
          </w:tcPr>
          <w:p w:rsidR="00D73CDB" w:rsidRPr="00734D2A" w:rsidRDefault="00D73CDB" w:rsidP="00D73CDB">
            <w:pPr>
              <w:pStyle w:val="OFSCBullets"/>
              <w:spacing w:after="120"/>
              <w:ind w:left="459"/>
            </w:pPr>
            <w:r w:rsidRPr="00734D2A">
              <w:t>vision deficiency</w:t>
            </w:r>
          </w:p>
          <w:p w:rsidR="00D73CDB" w:rsidRPr="00734D2A" w:rsidRDefault="00D73CDB" w:rsidP="00D73CDB">
            <w:pPr>
              <w:pStyle w:val="OFSCBullets"/>
              <w:spacing w:after="120"/>
              <w:ind w:left="459"/>
            </w:pPr>
            <w:r w:rsidRPr="00734D2A">
              <w:t>hearing deficiency</w:t>
            </w:r>
          </w:p>
          <w:p w:rsidR="00D73CDB" w:rsidRPr="00734D2A" w:rsidRDefault="00D73CDB" w:rsidP="00D73CDB">
            <w:pPr>
              <w:pStyle w:val="OFSCBullets"/>
              <w:spacing w:after="120"/>
              <w:ind w:left="459"/>
            </w:pPr>
            <w:r w:rsidRPr="00734D2A">
              <w:t xml:space="preserve">other sensory deficiency </w:t>
            </w:r>
          </w:p>
          <w:p w:rsidR="00D73CDB" w:rsidRPr="00734D2A" w:rsidRDefault="00D73CDB" w:rsidP="00D73CDB">
            <w:pPr>
              <w:pStyle w:val="OFSCBullets"/>
              <w:spacing w:after="120"/>
              <w:ind w:left="459"/>
            </w:pPr>
            <w:r w:rsidRPr="00734D2A">
              <w:t>reduced respiratory capacity</w:t>
            </w:r>
          </w:p>
          <w:p w:rsidR="00D73CDB" w:rsidRPr="00734D2A" w:rsidRDefault="00D73CDB" w:rsidP="00D73CDB">
            <w:pPr>
              <w:pStyle w:val="OFSCBullets"/>
              <w:spacing w:after="120"/>
              <w:ind w:left="459"/>
            </w:pPr>
            <w:r w:rsidRPr="00734D2A">
              <w:t>other permanent physical disability</w:t>
            </w:r>
          </w:p>
          <w:p w:rsidR="00D73CDB" w:rsidRPr="00734D2A" w:rsidRDefault="00D73CDB" w:rsidP="00D73CDB">
            <w:pPr>
              <w:pStyle w:val="OFSCBullets"/>
              <w:spacing w:after="120"/>
              <w:ind w:left="459"/>
            </w:pPr>
            <w:r w:rsidRPr="00734D2A">
              <w:t>temporary disability</w:t>
            </w:r>
          </w:p>
          <w:p w:rsidR="00D73CDB" w:rsidRPr="00734D2A" w:rsidRDefault="00D73CDB" w:rsidP="00D73CDB">
            <w:pPr>
              <w:pStyle w:val="OFSCBullets"/>
              <w:spacing w:after="120"/>
              <w:ind w:left="459"/>
            </w:pPr>
            <w:r w:rsidRPr="00734D2A">
              <w:t>inability to sustain body positions</w:t>
            </w:r>
          </w:p>
          <w:p w:rsidR="00D73CDB" w:rsidRPr="00734D2A" w:rsidRDefault="00D73CDB" w:rsidP="00D73CDB">
            <w:pPr>
              <w:pStyle w:val="OFSCBullets"/>
              <w:spacing w:after="120"/>
              <w:ind w:left="459"/>
            </w:pPr>
            <w:r w:rsidRPr="00734D2A">
              <w:t>restricted range of body movement</w:t>
            </w:r>
          </w:p>
          <w:p w:rsidR="00D73CDB" w:rsidRPr="00734D2A" w:rsidRDefault="00D73CDB" w:rsidP="00D73CDB">
            <w:pPr>
              <w:pStyle w:val="OFSCBullets"/>
              <w:spacing w:after="120"/>
              <w:ind w:left="459"/>
            </w:pPr>
            <w:r w:rsidRPr="00734D2A">
              <w:t>substance sensitivities or allergies</w:t>
            </w:r>
          </w:p>
          <w:p w:rsidR="00D73CDB" w:rsidRPr="00734D2A" w:rsidRDefault="00D73CDB" w:rsidP="00D73CDB">
            <w:pPr>
              <w:pStyle w:val="OFSCBullets"/>
              <w:spacing w:after="120"/>
              <w:ind w:left="459"/>
            </w:pPr>
            <w:r w:rsidRPr="00734D2A">
              <w:t>inadequate size or strength</w:t>
            </w:r>
          </w:p>
          <w:p w:rsidR="00D73CDB" w:rsidRDefault="00D73CDB" w:rsidP="00D73CDB">
            <w:pPr>
              <w:pStyle w:val="OFSCBullets"/>
              <w:spacing w:after="120"/>
              <w:ind w:left="459"/>
            </w:pPr>
            <w:r w:rsidRPr="00734D2A">
              <w:t>diminished capacity due to medication</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rHeight w:val="417"/>
          <w:tblHeader/>
        </w:trPr>
        <w:tc>
          <w:tcPr>
            <w:tcW w:w="4820" w:type="dxa"/>
            <w:shd w:val="clear" w:color="auto" w:fill="D9D9D9" w:themeFill="background1" w:themeFillShade="D9"/>
          </w:tcPr>
          <w:p w:rsidR="00D73CDB" w:rsidRPr="00913A82" w:rsidRDefault="00D73CDB" w:rsidP="00C3120F">
            <w:pPr>
              <w:spacing w:before="100" w:after="100"/>
              <w:rPr>
                <w:b/>
              </w:rPr>
            </w:pPr>
            <w:r w:rsidRPr="00913A82">
              <w:rPr>
                <w:b/>
              </w:rPr>
              <w:t>Physical condition</w:t>
            </w:r>
          </w:p>
        </w:tc>
      </w:tr>
      <w:tr w:rsidR="00D73CDB" w:rsidTr="00C3120F">
        <w:tc>
          <w:tcPr>
            <w:tcW w:w="4820" w:type="dxa"/>
          </w:tcPr>
          <w:p w:rsidR="00D73CDB" w:rsidRPr="008D1A6D" w:rsidRDefault="00D73CDB" w:rsidP="00D73CDB">
            <w:pPr>
              <w:pStyle w:val="OFSCBullets"/>
              <w:spacing w:after="120"/>
              <w:ind w:left="459"/>
            </w:pPr>
            <w:r w:rsidRPr="008D1A6D">
              <w:t>previous injury or illness</w:t>
            </w:r>
          </w:p>
          <w:p w:rsidR="00D73CDB" w:rsidRPr="008D1A6D" w:rsidRDefault="00D73CDB" w:rsidP="00D73CDB">
            <w:pPr>
              <w:pStyle w:val="OFSCBullets"/>
              <w:spacing w:after="120"/>
              <w:ind w:left="459"/>
            </w:pPr>
            <w:r w:rsidRPr="008D1A6D">
              <w:t xml:space="preserve">fatigue, due to: </w:t>
            </w:r>
          </w:p>
          <w:p w:rsidR="00D73CDB" w:rsidRPr="00C345C7" w:rsidRDefault="00D73CDB" w:rsidP="00D73CDB">
            <w:pPr>
              <w:pStyle w:val="ListParagraph"/>
              <w:numPr>
                <w:ilvl w:val="1"/>
                <w:numId w:val="16"/>
              </w:numPr>
              <w:autoSpaceDE/>
              <w:autoSpaceDN/>
              <w:adjustRightInd/>
              <w:spacing w:before="120" w:after="120"/>
            </w:pPr>
            <w:r w:rsidRPr="00C345C7">
              <w:t>workload</w:t>
            </w:r>
          </w:p>
          <w:p w:rsidR="00D73CDB" w:rsidRPr="00C345C7" w:rsidRDefault="00D73CDB" w:rsidP="00D73CDB">
            <w:pPr>
              <w:pStyle w:val="ListParagraph"/>
              <w:numPr>
                <w:ilvl w:val="1"/>
                <w:numId w:val="16"/>
              </w:numPr>
              <w:autoSpaceDE/>
              <w:autoSpaceDN/>
              <w:adjustRightInd/>
              <w:spacing w:before="120" w:after="120"/>
            </w:pPr>
            <w:r w:rsidRPr="00C345C7">
              <w:t>lack of rest</w:t>
            </w:r>
          </w:p>
          <w:p w:rsidR="00D73CDB" w:rsidRPr="00C345C7" w:rsidRDefault="00D73CDB" w:rsidP="00D73CDB">
            <w:pPr>
              <w:pStyle w:val="ListParagraph"/>
              <w:numPr>
                <w:ilvl w:val="1"/>
                <w:numId w:val="16"/>
              </w:numPr>
              <w:autoSpaceDE/>
              <w:autoSpaceDN/>
              <w:adjustRightInd/>
              <w:spacing w:before="120" w:after="120"/>
            </w:pPr>
            <w:r w:rsidRPr="00C345C7">
              <w:t>sensory overload</w:t>
            </w:r>
          </w:p>
          <w:p w:rsidR="00D73CDB" w:rsidRPr="00C345C7" w:rsidRDefault="00D73CDB" w:rsidP="00D73CDB">
            <w:pPr>
              <w:pStyle w:val="ListParagraph"/>
              <w:numPr>
                <w:ilvl w:val="1"/>
                <w:numId w:val="16"/>
              </w:numPr>
              <w:autoSpaceDE/>
              <w:autoSpaceDN/>
              <w:adjustRightInd/>
              <w:spacing w:before="120" w:after="120"/>
            </w:pPr>
            <w:r w:rsidRPr="00C345C7">
              <w:t>atmospheric pressure variation</w:t>
            </w:r>
          </w:p>
          <w:p w:rsidR="00D73CDB" w:rsidRPr="008D1A6D" w:rsidRDefault="00D73CDB" w:rsidP="00D73CDB">
            <w:pPr>
              <w:pStyle w:val="OFSCBullets"/>
              <w:spacing w:after="120"/>
              <w:ind w:left="459"/>
            </w:pPr>
            <w:r w:rsidRPr="008D1A6D">
              <w:t>blood sugar insufficiency</w:t>
            </w:r>
          </w:p>
          <w:p w:rsidR="00D73CDB" w:rsidRDefault="00D73CDB" w:rsidP="00D73CDB">
            <w:pPr>
              <w:pStyle w:val="OFSCBullets"/>
              <w:spacing w:after="120"/>
              <w:ind w:left="459"/>
            </w:pPr>
            <w:r w:rsidRPr="008D1A6D">
              <w:t>impairment due to drug or alcohol use</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Mental state</w:t>
            </w:r>
          </w:p>
        </w:tc>
      </w:tr>
      <w:tr w:rsidR="00D73CDB" w:rsidTr="00C3120F">
        <w:tc>
          <w:tcPr>
            <w:tcW w:w="4820" w:type="dxa"/>
          </w:tcPr>
          <w:p w:rsidR="00D73CDB" w:rsidRPr="008D1A6D" w:rsidRDefault="00D73CDB" w:rsidP="00D73CDB">
            <w:pPr>
              <w:pStyle w:val="OFSCBullets"/>
              <w:spacing w:after="120"/>
              <w:ind w:left="459"/>
            </w:pPr>
            <w:r w:rsidRPr="008D1A6D">
              <w:t>poor judgement</w:t>
            </w:r>
          </w:p>
          <w:p w:rsidR="00D73CDB" w:rsidRPr="008D1A6D" w:rsidRDefault="00D73CDB" w:rsidP="00D73CDB">
            <w:pPr>
              <w:pStyle w:val="OFSCBullets"/>
              <w:spacing w:after="120"/>
              <w:ind w:left="459"/>
            </w:pPr>
            <w:r w:rsidRPr="008D1A6D">
              <w:t>memory failure</w:t>
            </w:r>
          </w:p>
          <w:p w:rsidR="00D73CDB" w:rsidRPr="008D1A6D" w:rsidRDefault="00D73CDB" w:rsidP="00D73CDB">
            <w:pPr>
              <w:pStyle w:val="OFSCBullets"/>
              <w:spacing w:after="120"/>
              <w:ind w:left="459"/>
            </w:pPr>
            <w:r w:rsidRPr="008D1A6D">
              <w:t>poor coordination or reaction time</w:t>
            </w:r>
          </w:p>
          <w:p w:rsidR="00D73CDB" w:rsidRPr="008D1A6D" w:rsidRDefault="00D73CDB" w:rsidP="00D73CDB">
            <w:pPr>
              <w:pStyle w:val="OFSCBullets"/>
              <w:spacing w:after="120"/>
              <w:ind w:left="459"/>
            </w:pPr>
            <w:r w:rsidRPr="008D1A6D">
              <w:t>emotional disturbance</w:t>
            </w:r>
          </w:p>
          <w:p w:rsidR="00D73CDB" w:rsidRPr="008D1A6D" w:rsidRDefault="00D73CDB" w:rsidP="00D73CDB">
            <w:pPr>
              <w:pStyle w:val="OFSCBullets"/>
              <w:spacing w:after="120"/>
              <w:ind w:left="459"/>
            </w:pPr>
            <w:r w:rsidRPr="008D1A6D">
              <w:t>fears or phobias</w:t>
            </w:r>
          </w:p>
          <w:p w:rsidR="00D73CDB" w:rsidRPr="008D1A6D" w:rsidRDefault="00D73CDB" w:rsidP="00D73CDB">
            <w:pPr>
              <w:pStyle w:val="OFSCBullets"/>
              <w:spacing w:after="120"/>
              <w:ind w:left="459"/>
            </w:pPr>
            <w:r w:rsidRPr="008D1A6D">
              <w:t>low mechanical aptitude</w:t>
            </w:r>
          </w:p>
          <w:p w:rsidR="00D73CDB" w:rsidRDefault="00D73CDB" w:rsidP="00D73CDB">
            <w:pPr>
              <w:pStyle w:val="OFSCBullets"/>
              <w:spacing w:after="120"/>
              <w:ind w:left="459"/>
            </w:pPr>
            <w:r w:rsidRPr="008D1A6D">
              <w:t>influenced by medication</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Mental stress</w:t>
            </w:r>
          </w:p>
        </w:tc>
      </w:tr>
      <w:tr w:rsidR="00D73CDB" w:rsidTr="00C3120F">
        <w:tc>
          <w:tcPr>
            <w:tcW w:w="4820" w:type="dxa"/>
          </w:tcPr>
          <w:p w:rsidR="00D73CDB" w:rsidRPr="008D1A6D" w:rsidRDefault="00D73CDB" w:rsidP="00D73CDB">
            <w:pPr>
              <w:pStyle w:val="OFSCBullets"/>
              <w:spacing w:after="120"/>
              <w:ind w:left="459"/>
            </w:pPr>
            <w:r w:rsidRPr="008D1A6D">
              <w:t>preoccupation with problems</w:t>
            </w:r>
          </w:p>
          <w:p w:rsidR="00D73CDB" w:rsidRPr="008D1A6D" w:rsidRDefault="00D73CDB" w:rsidP="00D73CDB">
            <w:pPr>
              <w:pStyle w:val="OFSCBullets"/>
              <w:spacing w:after="120"/>
              <w:ind w:left="459"/>
            </w:pPr>
            <w:r w:rsidRPr="008D1A6D">
              <w:t>frustration</w:t>
            </w:r>
          </w:p>
          <w:p w:rsidR="00D73CDB" w:rsidRPr="008D1A6D" w:rsidRDefault="00D73CDB" w:rsidP="00D73CDB">
            <w:pPr>
              <w:pStyle w:val="OFSCBullets"/>
              <w:spacing w:after="120"/>
              <w:ind w:left="459"/>
            </w:pPr>
            <w:r w:rsidRPr="008D1A6D">
              <w:t>confusing directions/</w:t>
            </w:r>
          </w:p>
          <w:p w:rsidR="00D73CDB" w:rsidRPr="008D1A6D" w:rsidRDefault="00D73CDB" w:rsidP="00D73CDB">
            <w:pPr>
              <w:pStyle w:val="OFSCBullets"/>
              <w:spacing w:after="120"/>
              <w:ind w:left="459"/>
            </w:pPr>
            <w:r w:rsidRPr="008D1A6D">
              <w:t>demands</w:t>
            </w:r>
          </w:p>
          <w:p w:rsidR="00D73CDB" w:rsidRPr="008D1A6D" w:rsidRDefault="00D73CDB" w:rsidP="00D73CDB">
            <w:pPr>
              <w:pStyle w:val="OFSCBullets"/>
              <w:spacing w:after="120"/>
              <w:ind w:left="459"/>
            </w:pPr>
            <w:r w:rsidRPr="008D1A6D">
              <w:t>conflicting directions/demands</w:t>
            </w:r>
          </w:p>
          <w:p w:rsidR="00D73CDB" w:rsidRPr="008D1A6D" w:rsidRDefault="00D73CDB" w:rsidP="00D73CDB">
            <w:pPr>
              <w:pStyle w:val="OFSCBullets"/>
              <w:spacing w:after="120"/>
              <w:ind w:left="459"/>
            </w:pPr>
            <w:r w:rsidRPr="008D1A6D">
              <w:t>meaningless or degrading activities</w:t>
            </w:r>
          </w:p>
          <w:p w:rsidR="00D73CDB" w:rsidRPr="008D1A6D" w:rsidRDefault="00D73CDB" w:rsidP="00D73CDB">
            <w:pPr>
              <w:pStyle w:val="OFSCBullets"/>
              <w:spacing w:after="120"/>
              <w:ind w:left="459"/>
            </w:pPr>
            <w:r w:rsidRPr="008D1A6D">
              <w:t>emotional overload</w:t>
            </w:r>
          </w:p>
          <w:p w:rsidR="00D73CDB" w:rsidRPr="008D1A6D" w:rsidRDefault="00D73CDB" w:rsidP="00D73CDB">
            <w:pPr>
              <w:pStyle w:val="OFSCBullets"/>
              <w:spacing w:after="120"/>
              <w:ind w:left="459"/>
            </w:pPr>
            <w:r w:rsidRPr="008D1A6D">
              <w:t>extreme demands on judgment/decision making</w:t>
            </w:r>
          </w:p>
          <w:p w:rsidR="00D73CDB" w:rsidRPr="008D1A6D" w:rsidRDefault="00D73CDB" w:rsidP="00D73CDB">
            <w:pPr>
              <w:pStyle w:val="OFSCBullets"/>
              <w:spacing w:after="120"/>
              <w:ind w:left="459"/>
            </w:pPr>
            <w:r w:rsidRPr="008D1A6D">
              <w:t>extreme demands on concentration/perception</w:t>
            </w:r>
          </w:p>
          <w:p w:rsidR="00D73CDB" w:rsidRDefault="00D73CDB" w:rsidP="00D73CDB">
            <w:pPr>
              <w:pStyle w:val="OFSCBullets"/>
              <w:spacing w:after="120"/>
              <w:ind w:left="459"/>
            </w:pPr>
            <w:r w:rsidRPr="008D1A6D">
              <w:t>extreme boredom</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Behaviour</w:t>
            </w:r>
          </w:p>
        </w:tc>
      </w:tr>
      <w:tr w:rsidR="00D73CDB" w:rsidTr="00C3120F">
        <w:tc>
          <w:tcPr>
            <w:tcW w:w="4820" w:type="dxa"/>
          </w:tcPr>
          <w:p w:rsidR="00D73CDB" w:rsidRPr="008D1A6D" w:rsidRDefault="00D73CDB" w:rsidP="00D73CDB">
            <w:pPr>
              <w:pStyle w:val="OFSCBullets"/>
              <w:spacing w:after="120"/>
              <w:ind w:left="459"/>
            </w:pPr>
            <w:r w:rsidRPr="008D1A6D">
              <w:t>improper performance is rewarded</w:t>
            </w:r>
          </w:p>
          <w:p w:rsidR="00D73CDB" w:rsidRPr="008D1A6D" w:rsidRDefault="00D73CDB" w:rsidP="00D73CDB">
            <w:pPr>
              <w:pStyle w:val="OFSCBullets"/>
              <w:spacing w:after="120"/>
              <w:ind w:left="459"/>
            </w:pPr>
            <w:r w:rsidRPr="008D1A6D">
              <w:t>improper supervisory example</w:t>
            </w:r>
          </w:p>
          <w:p w:rsidR="00D73CDB" w:rsidRPr="008D1A6D" w:rsidRDefault="00D73CDB" w:rsidP="00D73CDB">
            <w:pPr>
              <w:pStyle w:val="OFSCBullets"/>
              <w:spacing w:after="120"/>
              <w:ind w:left="459"/>
            </w:pPr>
            <w:r w:rsidRPr="008D1A6D">
              <w:t>inadequate identification of critical safe behaviours</w:t>
            </w:r>
          </w:p>
          <w:p w:rsidR="00D73CDB" w:rsidRPr="008D1A6D" w:rsidRDefault="00D73CDB" w:rsidP="00D73CDB">
            <w:pPr>
              <w:pStyle w:val="OFSCBullets"/>
              <w:spacing w:after="120"/>
              <w:ind w:left="459"/>
            </w:pPr>
            <w:r w:rsidRPr="008D1A6D">
              <w:t>inadequate reinforcement of critical safe behaviours</w:t>
            </w:r>
          </w:p>
          <w:p w:rsidR="00D73CDB" w:rsidRPr="008D1A6D" w:rsidRDefault="00D73CDB" w:rsidP="00D73CDB">
            <w:pPr>
              <w:pStyle w:val="OFSCBullets"/>
              <w:spacing w:after="120"/>
              <w:ind w:left="459"/>
            </w:pPr>
            <w:r w:rsidRPr="008D1A6D">
              <w:t>inappropriate aggression</w:t>
            </w:r>
          </w:p>
          <w:p w:rsidR="00D73CDB" w:rsidRPr="008D1A6D" w:rsidRDefault="00D73CDB" w:rsidP="00D73CDB">
            <w:pPr>
              <w:pStyle w:val="OFSCBullets"/>
              <w:spacing w:after="120"/>
              <w:ind w:left="459"/>
            </w:pPr>
            <w:r w:rsidRPr="008D1A6D">
              <w:t>improper use of production incentive</w:t>
            </w:r>
          </w:p>
          <w:p w:rsidR="00D73CDB" w:rsidRPr="008D1A6D" w:rsidRDefault="00D73CDB" w:rsidP="00D73CDB">
            <w:pPr>
              <w:pStyle w:val="OFSCBullets"/>
              <w:spacing w:after="120"/>
              <w:ind w:left="459"/>
            </w:pPr>
            <w:r w:rsidRPr="008D1A6D">
              <w:t>supervisor implied haste</w:t>
            </w:r>
          </w:p>
          <w:p w:rsidR="00D73CDB" w:rsidRDefault="00D73CDB" w:rsidP="00D73CDB">
            <w:pPr>
              <w:pStyle w:val="OFSCBullets"/>
              <w:spacing w:after="120"/>
              <w:ind w:left="459"/>
            </w:pPr>
            <w:r w:rsidRPr="008D1A6D">
              <w:t>employee perceived haste</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Skill level</w:t>
            </w:r>
          </w:p>
        </w:tc>
      </w:tr>
      <w:tr w:rsidR="00D73CDB" w:rsidTr="00C3120F">
        <w:tc>
          <w:tcPr>
            <w:tcW w:w="4820" w:type="dxa"/>
          </w:tcPr>
          <w:p w:rsidR="00D73CDB" w:rsidRPr="008D1A6D" w:rsidRDefault="00D73CDB" w:rsidP="00D73CDB">
            <w:pPr>
              <w:pStyle w:val="OFSCBullets"/>
              <w:spacing w:after="120"/>
              <w:ind w:left="459"/>
            </w:pPr>
            <w:r w:rsidRPr="008D1A6D">
              <w:t>inadequate assessment of required skills</w:t>
            </w:r>
          </w:p>
          <w:p w:rsidR="00D73CDB" w:rsidRPr="008D1A6D" w:rsidRDefault="00D73CDB" w:rsidP="00D73CDB">
            <w:pPr>
              <w:pStyle w:val="OFSCBullets"/>
              <w:spacing w:after="120"/>
              <w:ind w:left="459"/>
            </w:pPr>
            <w:r w:rsidRPr="008D1A6D">
              <w:t xml:space="preserve">inadequate practice of skill </w:t>
            </w:r>
          </w:p>
          <w:p w:rsidR="00D73CDB" w:rsidRPr="008D1A6D" w:rsidRDefault="00D73CDB" w:rsidP="00D73CDB">
            <w:pPr>
              <w:pStyle w:val="OFSCBullets"/>
              <w:spacing w:after="120"/>
              <w:ind w:left="459"/>
            </w:pPr>
            <w:r w:rsidRPr="008D1A6D">
              <w:t>infrequent performance of skill</w:t>
            </w:r>
          </w:p>
          <w:p w:rsidR="00D73CDB" w:rsidRPr="008D1A6D" w:rsidRDefault="00D73CDB" w:rsidP="00D73CDB">
            <w:pPr>
              <w:pStyle w:val="OFSCBullets"/>
              <w:spacing w:after="120"/>
              <w:ind w:left="459"/>
            </w:pPr>
            <w:r w:rsidRPr="008D1A6D">
              <w:t>lack of coaching on skill</w:t>
            </w:r>
          </w:p>
          <w:p w:rsidR="00D73CDB" w:rsidRDefault="00D73CDB" w:rsidP="00D73CDB">
            <w:pPr>
              <w:pStyle w:val="OFSCBullets"/>
              <w:spacing w:after="120"/>
              <w:ind w:left="459"/>
            </w:pPr>
            <w:r w:rsidRPr="008D1A6D">
              <w:t>insufficient review of instruction to establish skill</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Training/knowledge transfer</w:t>
            </w:r>
          </w:p>
        </w:tc>
      </w:tr>
      <w:tr w:rsidR="00D73CDB" w:rsidTr="00C3120F">
        <w:tc>
          <w:tcPr>
            <w:tcW w:w="4820" w:type="dxa"/>
          </w:tcPr>
          <w:p w:rsidR="00D73CDB" w:rsidRPr="008D1A6D" w:rsidRDefault="00D73CDB" w:rsidP="00D73CDB">
            <w:pPr>
              <w:pStyle w:val="OFSCBullets"/>
              <w:spacing w:after="120"/>
              <w:ind w:left="459"/>
            </w:pPr>
            <w:r w:rsidRPr="008D1A6D">
              <w:t>inadequate knowledge transfer</w:t>
            </w:r>
          </w:p>
          <w:p w:rsidR="00D73CDB" w:rsidRPr="008D1A6D" w:rsidRDefault="00D73CDB" w:rsidP="00D73CDB">
            <w:pPr>
              <w:pStyle w:val="ListParagraph"/>
              <w:numPr>
                <w:ilvl w:val="1"/>
                <w:numId w:val="16"/>
              </w:numPr>
              <w:autoSpaceDE/>
              <w:autoSpaceDN/>
              <w:adjustRightInd/>
              <w:spacing w:before="120" w:after="120"/>
            </w:pPr>
            <w:r w:rsidRPr="008D1A6D">
              <w:t xml:space="preserve">inability to comprehend </w:t>
            </w:r>
          </w:p>
          <w:p w:rsidR="00D73CDB" w:rsidRPr="008D1A6D" w:rsidRDefault="00D73CDB" w:rsidP="00D73CDB">
            <w:pPr>
              <w:pStyle w:val="ListParagraph"/>
              <w:numPr>
                <w:ilvl w:val="1"/>
                <w:numId w:val="16"/>
              </w:numPr>
              <w:autoSpaceDE/>
              <w:autoSpaceDN/>
              <w:adjustRightInd/>
              <w:spacing w:before="120" w:after="120"/>
            </w:pPr>
            <w:r w:rsidRPr="008D1A6D">
              <w:t>inadequate instructor qualification</w:t>
            </w:r>
          </w:p>
          <w:p w:rsidR="00D73CDB" w:rsidRPr="008D1A6D" w:rsidRDefault="00D73CDB" w:rsidP="00D73CDB">
            <w:pPr>
              <w:pStyle w:val="ListParagraph"/>
              <w:numPr>
                <w:ilvl w:val="1"/>
                <w:numId w:val="16"/>
              </w:numPr>
              <w:autoSpaceDE/>
              <w:autoSpaceDN/>
              <w:adjustRightInd/>
              <w:spacing w:before="120" w:after="120"/>
            </w:pPr>
            <w:r w:rsidRPr="008D1A6D">
              <w:t>inadequate training equip</w:t>
            </w:r>
          </w:p>
          <w:p w:rsidR="00D73CDB" w:rsidRPr="008D1A6D" w:rsidRDefault="00D73CDB" w:rsidP="00D73CDB">
            <w:pPr>
              <w:pStyle w:val="ListParagraph"/>
              <w:numPr>
                <w:ilvl w:val="1"/>
                <w:numId w:val="16"/>
              </w:numPr>
              <w:autoSpaceDE/>
              <w:autoSpaceDN/>
              <w:adjustRightInd/>
              <w:spacing w:before="120" w:after="120"/>
            </w:pPr>
            <w:r w:rsidRPr="008D1A6D">
              <w:t>misunderstood instructions</w:t>
            </w:r>
          </w:p>
          <w:p w:rsidR="00D73CDB" w:rsidRPr="008D1A6D" w:rsidRDefault="00D73CDB" w:rsidP="00D73CDB">
            <w:pPr>
              <w:pStyle w:val="OFSCBullets"/>
              <w:spacing w:after="120"/>
              <w:ind w:left="459"/>
            </w:pPr>
            <w:r w:rsidRPr="008D1A6D">
              <w:t>inadequate recall of training material</w:t>
            </w:r>
          </w:p>
          <w:p w:rsidR="00D73CDB" w:rsidRPr="008D1A6D" w:rsidRDefault="00D73CDB" w:rsidP="00D73CDB">
            <w:pPr>
              <w:pStyle w:val="OFSCBullets"/>
              <w:spacing w:after="120"/>
              <w:ind w:left="459"/>
            </w:pPr>
            <w:r w:rsidRPr="008D1A6D">
              <w:t>inadequate training effort</w:t>
            </w:r>
          </w:p>
          <w:p w:rsidR="00D73CDB" w:rsidRDefault="00D73CDB" w:rsidP="00D73CDB">
            <w:pPr>
              <w:pStyle w:val="OFSCBullets"/>
              <w:spacing w:after="120"/>
              <w:ind w:left="459"/>
            </w:pPr>
            <w:r w:rsidRPr="008D1A6D">
              <w:t>no training provided</w:t>
            </w:r>
          </w:p>
        </w:tc>
      </w:tr>
    </w:tbl>
    <w:p w:rsidR="00D73CDB" w:rsidRDefault="00D73CDB" w:rsidP="00D73CDB">
      <w:pPr>
        <w:sectPr w:rsidR="00D73CDB" w:rsidSect="00C3120F">
          <w:type w:val="continuous"/>
          <w:pgSz w:w="11906" w:h="16838" w:code="9"/>
          <w:pgMar w:top="1418" w:right="1134" w:bottom="1418" w:left="1418" w:header="567" w:footer="567" w:gutter="0"/>
          <w:cols w:num="2" w:space="708"/>
          <w:docGrid w:linePitch="360"/>
        </w:sectPr>
      </w:pPr>
    </w:p>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431" w:type="dxa"/>
            <w:shd w:val="clear" w:color="auto" w:fill="D9D9D9" w:themeFill="background1" w:themeFillShade="D9"/>
          </w:tcPr>
          <w:p w:rsidR="00D73CDB" w:rsidRPr="00EC27A4" w:rsidRDefault="00D73CDB" w:rsidP="00C3120F">
            <w:pPr>
              <w:spacing w:before="100" w:after="100"/>
              <w:rPr>
                <w:b/>
              </w:rPr>
            </w:pPr>
            <w:r w:rsidRPr="00EC27A4">
              <w:rPr>
                <w:b/>
              </w:rPr>
              <w:t>Management supervision/ employee leadership</w:t>
            </w:r>
          </w:p>
        </w:tc>
      </w:tr>
      <w:tr w:rsidR="00D73CDB" w:rsidTr="00C3120F">
        <w:tc>
          <w:tcPr>
            <w:tcW w:w="4431" w:type="dxa"/>
          </w:tcPr>
          <w:p w:rsidR="00D73CDB" w:rsidRPr="008D1A6D" w:rsidRDefault="00D73CDB" w:rsidP="00D73CDB">
            <w:pPr>
              <w:pStyle w:val="OFSCBullets"/>
              <w:spacing w:after="120"/>
              <w:ind w:left="459"/>
            </w:pPr>
            <w:r>
              <w:t>conflicting roles/</w:t>
            </w:r>
            <w:r w:rsidRPr="008D1A6D">
              <w:t>responsibilities</w:t>
            </w:r>
          </w:p>
          <w:p w:rsidR="00D73CDB" w:rsidRPr="008D1A6D" w:rsidRDefault="00D73CDB" w:rsidP="00D73CDB">
            <w:pPr>
              <w:pStyle w:val="OFSCBullets"/>
              <w:spacing w:after="120"/>
              <w:ind w:left="459"/>
            </w:pPr>
            <w:r w:rsidRPr="008D1A6D">
              <w:t>inadequate leadership</w:t>
            </w:r>
          </w:p>
          <w:p w:rsidR="00D73CDB" w:rsidRPr="008D1A6D" w:rsidRDefault="00D73CDB" w:rsidP="00D73CDB">
            <w:pPr>
              <w:pStyle w:val="OFSCBullets"/>
              <w:spacing w:after="120"/>
              <w:ind w:left="459"/>
            </w:pPr>
            <w:r w:rsidRPr="008D1A6D">
              <w:t>inadequate correction of prior hazard/incident</w:t>
            </w:r>
          </w:p>
          <w:p w:rsidR="00D73CDB" w:rsidRPr="008D1A6D" w:rsidRDefault="00D73CDB" w:rsidP="00D73CDB">
            <w:pPr>
              <w:pStyle w:val="OFSCBullets"/>
              <w:spacing w:after="120"/>
              <w:ind w:left="459"/>
            </w:pPr>
            <w:r w:rsidRPr="008D1A6D">
              <w:t>inadequate identification of worksite/job hazards</w:t>
            </w:r>
          </w:p>
          <w:p w:rsidR="00D73CDB" w:rsidRPr="008D1A6D" w:rsidRDefault="00D73CDB" w:rsidP="00D73CDB">
            <w:pPr>
              <w:pStyle w:val="OFSCBullets"/>
              <w:spacing w:after="120"/>
              <w:ind w:left="459"/>
            </w:pPr>
            <w:r w:rsidRPr="008D1A6D">
              <w:t xml:space="preserve">inadequate management of change system </w:t>
            </w:r>
          </w:p>
          <w:p w:rsidR="00D73CDB" w:rsidRPr="008D1A6D" w:rsidRDefault="00D73CDB" w:rsidP="00D73CDB">
            <w:pPr>
              <w:pStyle w:val="OFSCBullets"/>
              <w:spacing w:after="120"/>
              <w:ind w:left="459"/>
            </w:pPr>
            <w:r>
              <w:t>inadequate incident reporting/</w:t>
            </w:r>
            <w:r w:rsidRPr="008D1A6D">
              <w:t>investigation system</w:t>
            </w:r>
          </w:p>
          <w:p w:rsidR="00D73CDB" w:rsidRPr="008D1A6D" w:rsidRDefault="00D73CDB" w:rsidP="00D73CDB">
            <w:pPr>
              <w:pStyle w:val="OFSCBullets"/>
              <w:spacing w:after="120"/>
              <w:ind w:left="459"/>
            </w:pPr>
            <w:r w:rsidRPr="008D1A6D">
              <w:t>inadequate or lack of safety meetings</w:t>
            </w:r>
          </w:p>
          <w:p w:rsidR="00D73CDB" w:rsidRDefault="00D73CDB" w:rsidP="00D73CDB">
            <w:pPr>
              <w:pStyle w:val="OFSCBullets"/>
              <w:spacing w:after="120"/>
              <w:ind w:left="459"/>
            </w:pPr>
            <w:r w:rsidRPr="008D1A6D">
              <w:t>inadequate performance measures and assessment</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Contractor selection &amp; oversight</w:t>
            </w:r>
          </w:p>
        </w:tc>
      </w:tr>
      <w:tr w:rsidR="00D73CDB" w:rsidTr="00C3120F">
        <w:tc>
          <w:tcPr>
            <w:tcW w:w="4820" w:type="dxa"/>
          </w:tcPr>
          <w:p w:rsidR="00D73CDB" w:rsidRPr="008D1A6D" w:rsidRDefault="00D73CDB" w:rsidP="00D73CDB">
            <w:pPr>
              <w:pStyle w:val="OFSCBullets"/>
              <w:spacing w:after="120"/>
              <w:ind w:left="459"/>
            </w:pPr>
            <w:r>
              <w:t>lack of contractor pre</w:t>
            </w:r>
            <w:r w:rsidRPr="008D1A6D">
              <w:t>qualification</w:t>
            </w:r>
          </w:p>
          <w:p w:rsidR="00D73CDB" w:rsidRPr="008D1A6D" w:rsidRDefault="00D73CDB" w:rsidP="00D73CDB">
            <w:pPr>
              <w:pStyle w:val="OFSCBullets"/>
              <w:spacing w:after="120"/>
              <w:ind w:left="459"/>
            </w:pPr>
            <w:r w:rsidRPr="008D1A6D">
              <w:t>inadequate contractor prequalification</w:t>
            </w:r>
          </w:p>
          <w:p w:rsidR="00D73CDB" w:rsidRPr="008D1A6D" w:rsidRDefault="00D73CDB" w:rsidP="00D73CDB">
            <w:pPr>
              <w:pStyle w:val="OFSCBullets"/>
              <w:spacing w:after="120"/>
              <w:ind w:left="459"/>
            </w:pPr>
            <w:r w:rsidRPr="008D1A6D">
              <w:t>inadequate contractor selection</w:t>
            </w:r>
          </w:p>
          <w:p w:rsidR="00D73CDB" w:rsidRPr="008D1A6D" w:rsidRDefault="00D73CDB" w:rsidP="00D73CDB">
            <w:pPr>
              <w:pStyle w:val="OFSCBullets"/>
              <w:spacing w:after="120"/>
              <w:ind w:left="459"/>
            </w:pPr>
            <w:r w:rsidRPr="008D1A6D">
              <w:t>use of non-approved contractor</w:t>
            </w:r>
          </w:p>
          <w:p w:rsidR="00D73CDB" w:rsidRPr="008D1A6D" w:rsidRDefault="00D73CDB" w:rsidP="00D73CDB">
            <w:pPr>
              <w:pStyle w:val="OFSCBullets"/>
              <w:spacing w:after="120"/>
              <w:ind w:left="459"/>
            </w:pPr>
            <w:r w:rsidRPr="008D1A6D">
              <w:t>lack of job oversight</w:t>
            </w:r>
          </w:p>
          <w:p w:rsidR="00D73CDB" w:rsidRDefault="00D73CDB" w:rsidP="00D73CDB">
            <w:pPr>
              <w:pStyle w:val="OFSCBullets"/>
              <w:spacing w:after="120"/>
              <w:ind w:left="459"/>
            </w:pPr>
            <w:r w:rsidRPr="008D1A6D">
              <w:t>inadequate oversight</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820" w:type="dxa"/>
            <w:shd w:val="clear" w:color="auto" w:fill="D9D9D9" w:themeFill="background1" w:themeFillShade="D9"/>
          </w:tcPr>
          <w:p w:rsidR="00D73CDB" w:rsidRPr="00EC27A4" w:rsidRDefault="00D73CDB" w:rsidP="00C3120F">
            <w:pPr>
              <w:spacing w:before="100" w:after="100"/>
              <w:rPr>
                <w:b/>
              </w:rPr>
            </w:pPr>
            <w:r w:rsidRPr="00EC27A4">
              <w:rPr>
                <w:b/>
              </w:rPr>
              <w:t>Engineering/design</w:t>
            </w:r>
          </w:p>
        </w:tc>
      </w:tr>
      <w:tr w:rsidR="00D73CDB" w:rsidTr="00C3120F">
        <w:tc>
          <w:tcPr>
            <w:tcW w:w="4820" w:type="dxa"/>
          </w:tcPr>
          <w:p w:rsidR="00D73CDB" w:rsidRPr="008D1A6D" w:rsidRDefault="00D73CDB" w:rsidP="00D73CDB">
            <w:pPr>
              <w:pStyle w:val="OFSCBullets"/>
              <w:spacing w:after="120"/>
              <w:ind w:left="459"/>
            </w:pPr>
            <w:r w:rsidRPr="008D1A6D">
              <w:t>inadequate technical design</w:t>
            </w:r>
          </w:p>
          <w:p w:rsidR="00D73CDB" w:rsidRPr="008D1A6D" w:rsidRDefault="00D73CDB" w:rsidP="00D73CDB">
            <w:pPr>
              <w:pStyle w:val="ListParagraph"/>
              <w:numPr>
                <w:ilvl w:val="1"/>
                <w:numId w:val="16"/>
              </w:numPr>
              <w:autoSpaceDE/>
              <w:autoSpaceDN/>
              <w:adjustRightInd/>
              <w:spacing w:before="120" w:after="120"/>
            </w:pPr>
            <w:r w:rsidRPr="008D1A6D">
              <w:t>design input obsolete</w:t>
            </w:r>
          </w:p>
          <w:p w:rsidR="00D73CDB" w:rsidRPr="008D1A6D" w:rsidRDefault="00D73CDB" w:rsidP="00D73CDB">
            <w:pPr>
              <w:pStyle w:val="ListParagraph"/>
              <w:numPr>
                <w:ilvl w:val="1"/>
                <w:numId w:val="16"/>
              </w:numPr>
              <w:autoSpaceDE/>
              <w:autoSpaceDN/>
              <w:adjustRightInd/>
              <w:spacing w:before="120" w:after="120"/>
            </w:pPr>
            <w:r w:rsidRPr="008D1A6D">
              <w:t>design input not correct</w:t>
            </w:r>
          </w:p>
          <w:p w:rsidR="00D73CDB" w:rsidRPr="008D1A6D" w:rsidRDefault="00D73CDB" w:rsidP="00D73CDB">
            <w:pPr>
              <w:pStyle w:val="ListParagraph"/>
              <w:numPr>
                <w:ilvl w:val="1"/>
                <w:numId w:val="16"/>
              </w:numPr>
              <w:autoSpaceDE/>
              <w:autoSpaceDN/>
              <w:adjustRightInd/>
              <w:spacing w:before="120" w:after="120"/>
            </w:pPr>
            <w:r w:rsidRPr="008D1A6D">
              <w:t>design input not available</w:t>
            </w:r>
          </w:p>
          <w:p w:rsidR="00D73CDB" w:rsidRPr="008D1A6D" w:rsidRDefault="00D73CDB" w:rsidP="00D73CDB">
            <w:pPr>
              <w:pStyle w:val="ListParagraph"/>
              <w:numPr>
                <w:ilvl w:val="1"/>
                <w:numId w:val="16"/>
              </w:numPr>
              <w:autoSpaceDE/>
              <w:autoSpaceDN/>
              <w:adjustRightInd/>
              <w:spacing w:before="120" w:after="120"/>
            </w:pPr>
            <w:r w:rsidRPr="008D1A6D">
              <w:t xml:space="preserve">design input infeasible </w:t>
            </w:r>
          </w:p>
          <w:p w:rsidR="00D73CDB" w:rsidRPr="008D1A6D" w:rsidRDefault="00D73CDB" w:rsidP="00D73CDB">
            <w:pPr>
              <w:pStyle w:val="ListParagraph"/>
              <w:numPr>
                <w:ilvl w:val="1"/>
                <w:numId w:val="16"/>
              </w:numPr>
              <w:autoSpaceDE/>
              <w:autoSpaceDN/>
              <w:adjustRightInd/>
              <w:spacing w:before="120" w:after="120"/>
            </w:pPr>
            <w:r w:rsidRPr="008D1A6D">
              <w:t>design output unclear</w:t>
            </w:r>
          </w:p>
          <w:p w:rsidR="00D73CDB" w:rsidRPr="008D1A6D" w:rsidRDefault="00D73CDB" w:rsidP="00D73CDB">
            <w:pPr>
              <w:pStyle w:val="ListParagraph"/>
              <w:numPr>
                <w:ilvl w:val="1"/>
                <w:numId w:val="16"/>
              </w:numPr>
              <w:autoSpaceDE/>
              <w:autoSpaceDN/>
              <w:adjustRightInd/>
              <w:spacing w:before="120" w:after="120"/>
            </w:pPr>
            <w:r w:rsidRPr="008D1A6D">
              <w:t>design output not correct</w:t>
            </w:r>
          </w:p>
          <w:p w:rsidR="00D73CDB" w:rsidRPr="008D1A6D" w:rsidRDefault="00D73CDB" w:rsidP="00D73CDB">
            <w:pPr>
              <w:pStyle w:val="ListParagraph"/>
              <w:numPr>
                <w:ilvl w:val="1"/>
                <w:numId w:val="16"/>
              </w:numPr>
              <w:autoSpaceDE/>
              <w:autoSpaceDN/>
              <w:adjustRightInd/>
              <w:spacing w:before="120" w:after="120"/>
            </w:pPr>
            <w:r w:rsidRPr="008D1A6D">
              <w:t>design output inconsistent</w:t>
            </w:r>
          </w:p>
          <w:p w:rsidR="00D73CDB" w:rsidRPr="008D1A6D" w:rsidRDefault="00D73CDB" w:rsidP="00D73CDB">
            <w:pPr>
              <w:pStyle w:val="ListParagraph"/>
              <w:numPr>
                <w:ilvl w:val="1"/>
                <w:numId w:val="16"/>
              </w:numPr>
              <w:autoSpaceDE/>
              <w:autoSpaceDN/>
              <w:adjustRightInd/>
              <w:spacing w:before="120" w:after="120"/>
            </w:pPr>
            <w:r w:rsidRPr="008D1A6D">
              <w:t>no independent design review</w:t>
            </w:r>
          </w:p>
          <w:p w:rsidR="00D73CDB" w:rsidRPr="008D1A6D" w:rsidRDefault="00D73CDB" w:rsidP="00D73CDB">
            <w:pPr>
              <w:pStyle w:val="OFSCBullets"/>
              <w:spacing w:after="120"/>
              <w:ind w:left="459"/>
            </w:pPr>
            <w:r w:rsidRPr="008D1A6D">
              <w:t>inadequate standards, specification and/or design criteria</w:t>
            </w:r>
          </w:p>
          <w:p w:rsidR="00D73CDB" w:rsidRPr="008D1A6D" w:rsidRDefault="00D73CDB" w:rsidP="00D73CDB">
            <w:pPr>
              <w:pStyle w:val="OFSCBullets"/>
              <w:spacing w:after="120"/>
              <w:ind w:left="459"/>
            </w:pPr>
            <w:r w:rsidRPr="008D1A6D">
              <w:t xml:space="preserve">inadequate ergonomic design </w:t>
            </w:r>
          </w:p>
          <w:p w:rsidR="00D73CDB" w:rsidRPr="008D1A6D" w:rsidRDefault="00D73CDB" w:rsidP="00D73CDB">
            <w:pPr>
              <w:pStyle w:val="OFSCBullets"/>
              <w:spacing w:after="120"/>
              <w:ind w:left="459"/>
            </w:pPr>
            <w:r w:rsidRPr="008D1A6D">
              <w:t>inadequate monitoring of construction</w:t>
            </w:r>
          </w:p>
          <w:p w:rsidR="00D73CDB" w:rsidRPr="008D1A6D" w:rsidRDefault="00D73CDB" w:rsidP="00D73CDB">
            <w:pPr>
              <w:pStyle w:val="OFSCBullets"/>
              <w:spacing w:after="120"/>
              <w:ind w:left="459"/>
            </w:pPr>
            <w:r w:rsidRPr="008D1A6D">
              <w:t>inadequate asse</w:t>
            </w:r>
            <w:r>
              <w:t>ssment of operational readiness</w:t>
            </w:r>
          </w:p>
          <w:p w:rsidR="00D73CDB" w:rsidRDefault="00D73CDB" w:rsidP="00D73CDB">
            <w:pPr>
              <w:pStyle w:val="OFSCBullets"/>
              <w:spacing w:after="120"/>
              <w:ind w:left="459"/>
            </w:pPr>
            <w:r w:rsidRPr="008D1A6D">
              <w:t>Inadequate evaluation and/or documentation of change</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962" w:type="dxa"/>
            <w:shd w:val="clear" w:color="auto" w:fill="D9D9D9" w:themeFill="background1" w:themeFillShade="D9"/>
          </w:tcPr>
          <w:p w:rsidR="00D73CDB" w:rsidRPr="00EC27A4" w:rsidRDefault="00D73CDB" w:rsidP="00C3120F">
            <w:pPr>
              <w:spacing w:before="100" w:after="100"/>
              <w:rPr>
                <w:b/>
              </w:rPr>
            </w:pPr>
            <w:r w:rsidRPr="00EC27A4">
              <w:rPr>
                <w:b/>
              </w:rPr>
              <w:t>Purchasing, material handling &amp; material control</w:t>
            </w:r>
          </w:p>
        </w:tc>
      </w:tr>
      <w:tr w:rsidR="00D73CDB" w:rsidTr="00C3120F">
        <w:tc>
          <w:tcPr>
            <w:tcW w:w="4962" w:type="dxa"/>
          </w:tcPr>
          <w:p w:rsidR="00D73CDB" w:rsidRPr="008D1A6D" w:rsidRDefault="00D73CDB" w:rsidP="00D73CDB">
            <w:pPr>
              <w:pStyle w:val="OFSCBullets"/>
              <w:spacing w:after="120"/>
              <w:ind w:left="459"/>
            </w:pPr>
            <w:r w:rsidRPr="008D1A6D">
              <w:t>incorrect item received</w:t>
            </w:r>
          </w:p>
          <w:p w:rsidR="00D73CDB" w:rsidRPr="008D1A6D" w:rsidRDefault="00D73CDB" w:rsidP="00D73CDB">
            <w:pPr>
              <w:pStyle w:val="ListParagraph"/>
              <w:numPr>
                <w:ilvl w:val="1"/>
                <w:numId w:val="16"/>
              </w:numPr>
              <w:autoSpaceDE/>
              <w:autoSpaceDN/>
              <w:adjustRightInd/>
              <w:spacing w:before="120" w:after="120"/>
            </w:pPr>
            <w:r w:rsidRPr="008D1A6D">
              <w:t>inadequate specification to vendor</w:t>
            </w:r>
          </w:p>
          <w:p w:rsidR="00D73CDB" w:rsidRPr="008D1A6D" w:rsidRDefault="00D73CDB" w:rsidP="00D73CDB">
            <w:pPr>
              <w:pStyle w:val="ListParagraph"/>
              <w:numPr>
                <w:ilvl w:val="1"/>
                <w:numId w:val="16"/>
              </w:numPr>
              <w:autoSpaceDE/>
              <w:autoSpaceDN/>
              <w:adjustRightInd/>
              <w:spacing w:before="120" w:after="120"/>
            </w:pPr>
            <w:r w:rsidRPr="008D1A6D">
              <w:t>inadequate specifications</w:t>
            </w:r>
          </w:p>
          <w:p w:rsidR="00D73CDB" w:rsidRPr="008D1A6D" w:rsidRDefault="00D73CDB" w:rsidP="00D73CDB">
            <w:pPr>
              <w:pStyle w:val="ListParagraph"/>
              <w:numPr>
                <w:ilvl w:val="1"/>
                <w:numId w:val="16"/>
              </w:numPr>
              <w:autoSpaceDE/>
              <w:autoSpaceDN/>
              <w:adjustRightInd/>
              <w:spacing w:before="120" w:after="120"/>
            </w:pPr>
            <w:r w:rsidRPr="008D1A6D">
              <w:t>inadequate control on changes to orders</w:t>
            </w:r>
          </w:p>
          <w:p w:rsidR="00D73CDB" w:rsidRPr="008D1A6D" w:rsidRDefault="00D73CDB" w:rsidP="00D73CDB">
            <w:pPr>
              <w:pStyle w:val="ListParagraph"/>
              <w:numPr>
                <w:ilvl w:val="1"/>
                <w:numId w:val="16"/>
              </w:numPr>
              <w:autoSpaceDE/>
              <w:autoSpaceDN/>
              <w:adjustRightInd/>
              <w:spacing w:before="120" w:after="120"/>
            </w:pPr>
            <w:r w:rsidRPr="008D1A6D">
              <w:t>unauthorised substitution</w:t>
            </w:r>
          </w:p>
          <w:p w:rsidR="00D73CDB" w:rsidRPr="008D1A6D" w:rsidRDefault="00D73CDB" w:rsidP="00D73CDB">
            <w:pPr>
              <w:pStyle w:val="ListParagraph"/>
              <w:numPr>
                <w:ilvl w:val="1"/>
                <w:numId w:val="16"/>
              </w:numPr>
              <w:autoSpaceDE/>
              <w:autoSpaceDN/>
              <w:adjustRightInd/>
              <w:spacing w:before="120" w:after="120"/>
            </w:pPr>
            <w:r w:rsidRPr="008D1A6D">
              <w:t>inadequate product acceptance</w:t>
            </w:r>
          </w:p>
          <w:p w:rsidR="00D73CDB" w:rsidRPr="008D1A6D" w:rsidRDefault="00D73CDB" w:rsidP="00D73CDB">
            <w:pPr>
              <w:pStyle w:val="ListParagraph"/>
              <w:numPr>
                <w:ilvl w:val="1"/>
                <w:numId w:val="16"/>
              </w:numPr>
              <w:autoSpaceDE/>
              <w:autoSpaceDN/>
              <w:adjustRightInd/>
              <w:spacing w:before="120" w:after="120"/>
            </w:pPr>
            <w:r w:rsidRPr="008D1A6D">
              <w:t xml:space="preserve">no acceptance verification </w:t>
            </w:r>
          </w:p>
          <w:p w:rsidR="00D73CDB" w:rsidRPr="008D1A6D" w:rsidRDefault="00D73CDB" w:rsidP="00D73CDB">
            <w:pPr>
              <w:pStyle w:val="OFSCBullets"/>
              <w:spacing w:after="120"/>
              <w:ind w:left="459"/>
            </w:pPr>
            <w:r w:rsidRPr="008D1A6D">
              <w:t>inadequate research</w:t>
            </w:r>
            <w:r>
              <w:t xml:space="preserve"> on materials/equipment</w:t>
            </w:r>
          </w:p>
          <w:p w:rsidR="00D73CDB" w:rsidRPr="008D1A6D" w:rsidRDefault="00D73CDB" w:rsidP="00D73CDB">
            <w:pPr>
              <w:pStyle w:val="OFSCBullets"/>
              <w:spacing w:after="120"/>
              <w:ind w:left="459"/>
            </w:pPr>
            <w:r w:rsidRPr="008D1A6D">
              <w:t>Improper handling of materials</w:t>
            </w:r>
          </w:p>
          <w:p w:rsidR="00D73CDB" w:rsidRPr="008D1A6D" w:rsidRDefault="00D73CDB" w:rsidP="00D73CDB">
            <w:pPr>
              <w:pStyle w:val="OFSCBullets"/>
              <w:spacing w:after="120"/>
              <w:ind w:left="459"/>
            </w:pPr>
            <w:r w:rsidRPr="008D1A6D">
              <w:t>improper storage of materials</w:t>
            </w:r>
          </w:p>
          <w:p w:rsidR="00D73CDB" w:rsidRPr="008D1A6D" w:rsidRDefault="00D73CDB" w:rsidP="00D73CDB">
            <w:pPr>
              <w:pStyle w:val="OFSCBullets"/>
              <w:spacing w:after="120"/>
              <w:ind w:left="459"/>
            </w:pPr>
            <w:r w:rsidRPr="008D1A6D">
              <w:t>improper identification of hazardous materials</w:t>
            </w:r>
          </w:p>
          <w:p w:rsidR="00D73CDB" w:rsidRDefault="00D73CDB" w:rsidP="00D73CDB">
            <w:pPr>
              <w:pStyle w:val="OFSCBullets"/>
              <w:spacing w:after="120"/>
              <w:ind w:left="459"/>
            </w:pPr>
            <w:r w:rsidRPr="008D1A6D">
              <w:t>inadequate use of safety and health data</w:t>
            </w:r>
          </w:p>
        </w:tc>
      </w:tr>
    </w:tbl>
    <w:p w:rsidR="00D73CDB" w:rsidRDefault="00D73CDB" w:rsidP="00D73CDB"/>
    <w:tbl>
      <w:tblPr>
        <w:tblStyle w:val="TableGrid"/>
        <w:tblW w:w="0" w:type="auto"/>
        <w:tblInd w:w="108" w:type="dxa"/>
        <w:tblLook w:val="04A0" w:firstRow="1" w:lastRow="0" w:firstColumn="1" w:lastColumn="0" w:noHBand="0" w:noVBand="1"/>
      </w:tblPr>
      <w:tblGrid>
        <w:gridCol w:w="4205"/>
      </w:tblGrid>
      <w:tr w:rsidR="00D73CDB" w:rsidTr="00C3120F">
        <w:trPr>
          <w:tblHeader/>
        </w:trPr>
        <w:tc>
          <w:tcPr>
            <w:tcW w:w="4962" w:type="dxa"/>
            <w:shd w:val="clear" w:color="auto" w:fill="D9D9D9" w:themeFill="background1" w:themeFillShade="D9"/>
          </w:tcPr>
          <w:p w:rsidR="00D73CDB" w:rsidRPr="00236E0F" w:rsidRDefault="00D73CDB" w:rsidP="00C3120F">
            <w:pPr>
              <w:spacing w:before="100" w:after="100"/>
              <w:rPr>
                <w:b/>
              </w:rPr>
            </w:pPr>
            <w:r w:rsidRPr="00236E0F">
              <w:rPr>
                <w:b/>
              </w:rPr>
              <w:t>Communication</w:t>
            </w:r>
          </w:p>
        </w:tc>
      </w:tr>
      <w:tr w:rsidR="00D73CDB" w:rsidTr="00C3120F">
        <w:tc>
          <w:tcPr>
            <w:tcW w:w="4962" w:type="dxa"/>
          </w:tcPr>
          <w:p w:rsidR="00D73CDB" w:rsidRPr="008D1A6D" w:rsidRDefault="00D73CDB" w:rsidP="00D73CDB">
            <w:pPr>
              <w:pStyle w:val="OFSCBullets"/>
              <w:spacing w:after="120"/>
              <w:ind w:left="459"/>
            </w:pPr>
            <w:r w:rsidRPr="008D1A6D">
              <w:t>inadequate horizontal communication between peers</w:t>
            </w:r>
          </w:p>
          <w:p w:rsidR="00D73CDB" w:rsidRPr="008D1A6D" w:rsidRDefault="00D73CDB" w:rsidP="00D73CDB">
            <w:pPr>
              <w:pStyle w:val="OFSCBullets"/>
              <w:spacing w:after="120"/>
              <w:ind w:left="459"/>
            </w:pPr>
            <w:r w:rsidRPr="008D1A6D">
              <w:t>inadequate vertical communication between supervisor and person</w:t>
            </w:r>
          </w:p>
          <w:p w:rsidR="00D73CDB" w:rsidRPr="008D1A6D" w:rsidRDefault="00D73CDB" w:rsidP="00D73CDB">
            <w:pPr>
              <w:pStyle w:val="OFSCBullets"/>
              <w:spacing w:after="120"/>
              <w:ind w:left="459"/>
            </w:pPr>
            <w:r w:rsidRPr="008D1A6D">
              <w:t>inadequate communication between different organisations</w:t>
            </w:r>
          </w:p>
          <w:p w:rsidR="00D73CDB" w:rsidRPr="008D1A6D" w:rsidRDefault="00D73CDB" w:rsidP="00D73CDB">
            <w:pPr>
              <w:pStyle w:val="OFSCBullets"/>
              <w:spacing w:after="120"/>
              <w:ind w:left="459"/>
            </w:pPr>
            <w:r w:rsidRPr="008D1A6D">
              <w:t>inadequate communication between work groups</w:t>
            </w:r>
          </w:p>
          <w:p w:rsidR="00D73CDB" w:rsidRPr="008D1A6D" w:rsidRDefault="00D73CDB" w:rsidP="00D73CDB">
            <w:pPr>
              <w:pStyle w:val="OFSCBullets"/>
              <w:spacing w:after="120"/>
              <w:ind w:left="459"/>
            </w:pPr>
            <w:r w:rsidRPr="008D1A6D">
              <w:t>inadequate communication between shifts</w:t>
            </w:r>
          </w:p>
          <w:p w:rsidR="00D73CDB" w:rsidRPr="008D1A6D" w:rsidRDefault="00D73CDB" w:rsidP="00D73CDB">
            <w:pPr>
              <w:pStyle w:val="OFSCBullets"/>
              <w:spacing w:after="120"/>
              <w:ind w:left="459"/>
            </w:pPr>
            <w:r w:rsidRPr="008D1A6D">
              <w:t>inadequate communication method</w:t>
            </w:r>
          </w:p>
          <w:p w:rsidR="00D73CDB" w:rsidRPr="008D1A6D" w:rsidRDefault="00D73CDB" w:rsidP="00D73CDB">
            <w:pPr>
              <w:pStyle w:val="OFSCBullets"/>
              <w:spacing w:after="120"/>
              <w:ind w:left="459"/>
            </w:pPr>
            <w:r w:rsidRPr="008D1A6D">
              <w:t>no communication method available</w:t>
            </w:r>
          </w:p>
          <w:p w:rsidR="00D73CDB" w:rsidRPr="008D1A6D" w:rsidRDefault="00D73CDB" w:rsidP="00D73CDB">
            <w:pPr>
              <w:pStyle w:val="OFSCBullets"/>
              <w:spacing w:after="120"/>
              <w:ind w:left="459"/>
            </w:pPr>
            <w:r w:rsidRPr="008D1A6D">
              <w:t>incorrect instructions</w:t>
            </w:r>
          </w:p>
          <w:p w:rsidR="00D73CDB" w:rsidRPr="008D1A6D" w:rsidRDefault="00D73CDB" w:rsidP="00D73CDB">
            <w:pPr>
              <w:pStyle w:val="OFSCBullets"/>
              <w:spacing w:after="120"/>
              <w:ind w:left="459"/>
            </w:pPr>
            <w:r w:rsidRPr="008D1A6D">
              <w:t>inadequate communication due to job turn over</w:t>
            </w:r>
          </w:p>
          <w:p w:rsidR="00D73CDB" w:rsidRPr="008D1A6D" w:rsidRDefault="00D73CDB" w:rsidP="00D73CDB">
            <w:pPr>
              <w:pStyle w:val="OFSCBullets"/>
              <w:spacing w:after="120"/>
              <w:ind w:left="459"/>
            </w:pPr>
            <w:r w:rsidRPr="008D1A6D">
              <w:t>inadequate communication of safety and health data, regulations or guidelines</w:t>
            </w:r>
          </w:p>
          <w:p w:rsidR="00D73CDB" w:rsidRPr="008D1A6D" w:rsidRDefault="00D73CDB" w:rsidP="00D73CDB">
            <w:pPr>
              <w:pStyle w:val="OFSCBullets"/>
              <w:spacing w:after="120"/>
              <w:ind w:left="459"/>
            </w:pPr>
            <w:r w:rsidRPr="008D1A6D">
              <w:t>standard terminology not used</w:t>
            </w:r>
          </w:p>
          <w:p w:rsidR="00D73CDB" w:rsidRPr="008D1A6D" w:rsidRDefault="00D73CDB" w:rsidP="00D73CDB">
            <w:pPr>
              <w:pStyle w:val="OFSCBullets"/>
              <w:spacing w:after="120"/>
              <w:ind w:left="459"/>
            </w:pPr>
            <w:r w:rsidRPr="008D1A6D">
              <w:t>verification techniques not used</w:t>
            </w:r>
          </w:p>
          <w:p w:rsidR="00D73CDB" w:rsidRPr="008D1A6D" w:rsidRDefault="00D73CDB" w:rsidP="00D73CDB">
            <w:pPr>
              <w:pStyle w:val="OFSCBullets"/>
              <w:spacing w:after="120"/>
              <w:ind w:left="459"/>
            </w:pPr>
            <w:r w:rsidRPr="008D1A6D">
              <w:t>messages too long</w:t>
            </w:r>
          </w:p>
          <w:p w:rsidR="00D73CDB" w:rsidRDefault="00D73CDB" w:rsidP="00D73CDB">
            <w:pPr>
              <w:pStyle w:val="OFSCBullets"/>
              <w:spacing w:after="120"/>
              <w:ind w:left="459"/>
            </w:pPr>
            <w:r w:rsidRPr="008D1A6D">
              <w:t>speech interference</w:t>
            </w:r>
          </w:p>
        </w:tc>
      </w:tr>
    </w:tbl>
    <w:p w:rsidR="00D73CDB" w:rsidRDefault="00D73CDB" w:rsidP="00D73CDB">
      <w:pPr>
        <w:sectPr w:rsidR="00D73CDB" w:rsidSect="00C3120F">
          <w:pgSz w:w="11906" w:h="16838" w:code="9"/>
          <w:pgMar w:top="1418" w:right="1134" w:bottom="1418" w:left="1418" w:header="567" w:footer="567" w:gutter="0"/>
          <w:cols w:num="2" w:space="708"/>
          <w:docGrid w:linePitch="360"/>
        </w:sectPr>
      </w:pPr>
    </w:p>
    <w:p w:rsidR="00D73CDB" w:rsidRDefault="00D73CDB" w:rsidP="00D73CDB"/>
    <w:tbl>
      <w:tblPr>
        <w:tblStyle w:val="TableGrid"/>
        <w:tblW w:w="0" w:type="auto"/>
        <w:tblInd w:w="108" w:type="dxa"/>
        <w:tblLook w:val="04A0" w:firstRow="1" w:lastRow="0" w:firstColumn="1" w:lastColumn="0" w:noHBand="0" w:noVBand="1"/>
      </w:tblPr>
      <w:tblGrid>
        <w:gridCol w:w="4962"/>
      </w:tblGrid>
      <w:tr w:rsidR="00D73CDB" w:rsidTr="00C3120F">
        <w:trPr>
          <w:tblHeader/>
        </w:trPr>
        <w:tc>
          <w:tcPr>
            <w:tcW w:w="4962" w:type="dxa"/>
            <w:shd w:val="clear" w:color="auto" w:fill="D9D9D9" w:themeFill="background1" w:themeFillShade="D9"/>
          </w:tcPr>
          <w:p w:rsidR="00D73CDB" w:rsidRPr="00236E0F" w:rsidRDefault="00D73CDB" w:rsidP="00C3120F">
            <w:pPr>
              <w:spacing w:before="100" w:after="100"/>
              <w:rPr>
                <w:b/>
              </w:rPr>
            </w:pPr>
            <w:r w:rsidRPr="00236E0F">
              <w:rPr>
                <w:b/>
              </w:rPr>
              <w:t>Tools and equipment</w:t>
            </w:r>
          </w:p>
        </w:tc>
      </w:tr>
      <w:tr w:rsidR="00D73CDB" w:rsidTr="00C3120F">
        <w:tc>
          <w:tcPr>
            <w:tcW w:w="4962" w:type="dxa"/>
          </w:tcPr>
          <w:p w:rsidR="00D73CDB" w:rsidRPr="008D1A6D" w:rsidRDefault="00D73CDB" w:rsidP="00D73CDB">
            <w:pPr>
              <w:pStyle w:val="OFSCBullets"/>
              <w:spacing w:after="120"/>
              <w:ind w:left="459"/>
            </w:pPr>
            <w:r w:rsidRPr="008D1A6D">
              <w:t>inadequate assessment of needs and risks</w:t>
            </w:r>
          </w:p>
          <w:p w:rsidR="00D73CDB" w:rsidRPr="008D1A6D" w:rsidRDefault="00D73CDB" w:rsidP="00D73CDB">
            <w:pPr>
              <w:pStyle w:val="OFSCBullets"/>
              <w:spacing w:after="120"/>
              <w:ind w:left="459"/>
            </w:pPr>
            <w:r w:rsidRPr="008D1A6D">
              <w:t>inadequate human fa</w:t>
            </w:r>
            <w:r>
              <w:t>ctors/</w:t>
            </w:r>
            <w:r w:rsidRPr="008D1A6D">
              <w:t>ergonomic considerations</w:t>
            </w:r>
          </w:p>
          <w:p w:rsidR="00D73CDB" w:rsidRPr="008D1A6D" w:rsidRDefault="00D73CDB" w:rsidP="00D73CDB">
            <w:pPr>
              <w:pStyle w:val="OFSCBullets"/>
              <w:spacing w:after="120"/>
              <w:ind w:left="459"/>
            </w:pPr>
            <w:r w:rsidRPr="008D1A6D">
              <w:t>inadequate standards or specs</w:t>
            </w:r>
          </w:p>
          <w:p w:rsidR="00D73CDB" w:rsidRPr="008D1A6D" w:rsidRDefault="00D73CDB" w:rsidP="00D73CDB">
            <w:pPr>
              <w:pStyle w:val="OFSCBullets"/>
              <w:spacing w:after="120"/>
              <w:ind w:left="459"/>
            </w:pPr>
            <w:r w:rsidRPr="008D1A6D">
              <w:t>availability</w:t>
            </w:r>
          </w:p>
          <w:p w:rsidR="00D73CDB" w:rsidRPr="008D1A6D" w:rsidRDefault="00D73CDB" w:rsidP="00D73CDB">
            <w:pPr>
              <w:pStyle w:val="OFSCBullets"/>
              <w:spacing w:after="120"/>
              <w:ind w:left="459"/>
            </w:pPr>
            <w:r w:rsidRPr="008D1A6D">
              <w:t>inadequate adjustment/repair/ maintenance</w:t>
            </w:r>
          </w:p>
          <w:p w:rsidR="00D73CDB" w:rsidRPr="008D1A6D" w:rsidRDefault="00D73CDB" w:rsidP="00D73CDB">
            <w:pPr>
              <w:pStyle w:val="OFSCBullets"/>
              <w:spacing w:after="120"/>
              <w:ind w:left="459"/>
            </w:pPr>
            <w:r w:rsidRPr="008D1A6D">
              <w:t>inadequate removal/ replacement of unsuitable items</w:t>
            </w:r>
          </w:p>
          <w:p w:rsidR="00D73CDB" w:rsidRPr="008D1A6D" w:rsidRDefault="00D73CDB" w:rsidP="00D73CDB">
            <w:pPr>
              <w:pStyle w:val="OFSCBullets"/>
              <w:spacing w:after="120"/>
              <w:ind w:left="459"/>
            </w:pPr>
            <w:r w:rsidRPr="008D1A6D">
              <w:t xml:space="preserve">no equipment history </w:t>
            </w:r>
          </w:p>
          <w:p w:rsidR="00D73CDB" w:rsidRDefault="00D73CDB" w:rsidP="00D73CDB">
            <w:pPr>
              <w:pStyle w:val="OFSCBullets"/>
              <w:spacing w:after="120"/>
              <w:ind w:left="459"/>
            </w:pPr>
            <w:r w:rsidRPr="008D1A6D">
              <w:t>inadequate equipment history</w:t>
            </w:r>
          </w:p>
        </w:tc>
      </w:tr>
    </w:tbl>
    <w:p w:rsidR="00D73CDB" w:rsidRDefault="00D73CDB" w:rsidP="00D73CDB"/>
    <w:tbl>
      <w:tblPr>
        <w:tblStyle w:val="TableGrid"/>
        <w:tblW w:w="0" w:type="auto"/>
        <w:tblInd w:w="108" w:type="dxa"/>
        <w:tblLook w:val="04A0" w:firstRow="1" w:lastRow="0" w:firstColumn="1" w:lastColumn="0" w:noHBand="0" w:noVBand="1"/>
      </w:tblPr>
      <w:tblGrid>
        <w:gridCol w:w="4962"/>
      </w:tblGrid>
      <w:tr w:rsidR="00D73CDB" w:rsidTr="00C3120F">
        <w:trPr>
          <w:tblHeader/>
        </w:trPr>
        <w:tc>
          <w:tcPr>
            <w:tcW w:w="4962" w:type="dxa"/>
            <w:shd w:val="clear" w:color="auto" w:fill="D9D9D9" w:themeFill="background1" w:themeFillShade="D9"/>
          </w:tcPr>
          <w:p w:rsidR="00D73CDB" w:rsidRPr="00236E0F" w:rsidRDefault="00D73CDB" w:rsidP="00C3120F">
            <w:pPr>
              <w:spacing w:before="100" w:after="100"/>
              <w:rPr>
                <w:b/>
              </w:rPr>
            </w:pPr>
            <w:r w:rsidRPr="00236E0F">
              <w:rPr>
                <w:b/>
              </w:rPr>
              <w:t>Work rules/Policies/ Procedures (PP)</w:t>
            </w:r>
          </w:p>
        </w:tc>
      </w:tr>
      <w:tr w:rsidR="00D73CDB" w:rsidTr="00C3120F">
        <w:tc>
          <w:tcPr>
            <w:tcW w:w="4962" w:type="dxa"/>
          </w:tcPr>
          <w:p w:rsidR="00D73CDB" w:rsidRPr="008D1A6D" w:rsidRDefault="00D73CDB" w:rsidP="00D73CDB">
            <w:pPr>
              <w:pStyle w:val="OFSCBullets"/>
              <w:spacing w:after="120"/>
              <w:ind w:left="459"/>
            </w:pPr>
            <w:r w:rsidRPr="008D1A6D">
              <w:t>lack of PP for the task</w:t>
            </w:r>
          </w:p>
          <w:p w:rsidR="00D73CDB" w:rsidRPr="008D1A6D" w:rsidRDefault="00D73CDB" w:rsidP="00D73CDB">
            <w:pPr>
              <w:pStyle w:val="ListParagraph"/>
              <w:numPr>
                <w:ilvl w:val="1"/>
                <w:numId w:val="16"/>
              </w:numPr>
              <w:autoSpaceDE/>
              <w:autoSpaceDN/>
              <w:adjustRightInd/>
              <w:spacing w:before="120" w:after="120"/>
            </w:pPr>
            <w:r w:rsidRPr="008D1A6D">
              <w:t>lack of defined responsibility</w:t>
            </w:r>
          </w:p>
          <w:p w:rsidR="00D73CDB" w:rsidRPr="008D1A6D" w:rsidRDefault="00D73CDB" w:rsidP="00D73CDB">
            <w:pPr>
              <w:pStyle w:val="ListParagraph"/>
              <w:numPr>
                <w:ilvl w:val="1"/>
                <w:numId w:val="16"/>
              </w:numPr>
              <w:autoSpaceDE/>
              <w:autoSpaceDN/>
              <w:adjustRightInd/>
              <w:spacing w:before="120" w:after="120"/>
            </w:pPr>
            <w:r w:rsidRPr="008D1A6D">
              <w:t>lack of job safety analysis</w:t>
            </w:r>
          </w:p>
          <w:p w:rsidR="00D73CDB" w:rsidRPr="008D1A6D" w:rsidRDefault="00D73CDB" w:rsidP="00D73CDB">
            <w:pPr>
              <w:pStyle w:val="ListParagraph"/>
              <w:numPr>
                <w:ilvl w:val="1"/>
                <w:numId w:val="16"/>
              </w:numPr>
              <w:autoSpaceDE/>
              <w:autoSpaceDN/>
              <w:adjustRightInd/>
              <w:spacing w:before="120" w:after="120"/>
            </w:pPr>
            <w:r w:rsidRPr="008D1A6D">
              <w:t>inadequate job safety analysis</w:t>
            </w:r>
          </w:p>
          <w:p w:rsidR="00D73CDB" w:rsidRPr="008D1A6D" w:rsidRDefault="00D73CDB" w:rsidP="00D73CDB">
            <w:pPr>
              <w:pStyle w:val="OFSCBullets"/>
              <w:spacing w:after="120"/>
              <w:ind w:left="459"/>
            </w:pPr>
            <w:r w:rsidRPr="008D1A6D">
              <w:t>inadequate development of PP</w:t>
            </w:r>
          </w:p>
          <w:p w:rsidR="00D73CDB" w:rsidRPr="008D1A6D" w:rsidRDefault="00D73CDB" w:rsidP="00D73CDB">
            <w:pPr>
              <w:pStyle w:val="OFSCBullets"/>
              <w:spacing w:after="120"/>
              <w:ind w:left="459"/>
            </w:pPr>
            <w:r w:rsidRPr="008D1A6D">
              <w:t>inadequate implementation of PP due to deficiencies</w:t>
            </w:r>
          </w:p>
          <w:p w:rsidR="00D73CDB" w:rsidRPr="008D1A6D" w:rsidRDefault="00D73CDB" w:rsidP="00D73CDB">
            <w:pPr>
              <w:pStyle w:val="ListParagraph"/>
              <w:numPr>
                <w:ilvl w:val="1"/>
                <w:numId w:val="16"/>
              </w:numPr>
              <w:autoSpaceDE/>
              <w:autoSpaceDN/>
              <w:adjustRightInd/>
              <w:spacing w:before="120" w:after="120"/>
            </w:pPr>
            <w:r w:rsidRPr="008D1A6D">
              <w:t xml:space="preserve">contradictory requirement </w:t>
            </w:r>
          </w:p>
          <w:p w:rsidR="00D73CDB" w:rsidRPr="008D1A6D" w:rsidRDefault="00D73CDB" w:rsidP="00D73CDB">
            <w:pPr>
              <w:pStyle w:val="ListParagraph"/>
              <w:numPr>
                <w:ilvl w:val="1"/>
                <w:numId w:val="16"/>
              </w:numPr>
              <w:autoSpaceDE/>
              <w:autoSpaceDN/>
              <w:adjustRightInd/>
              <w:spacing w:before="120" w:after="120"/>
            </w:pPr>
            <w:r w:rsidRPr="008D1A6D">
              <w:t>confusing format</w:t>
            </w:r>
          </w:p>
          <w:p w:rsidR="00D73CDB" w:rsidRPr="008D1A6D" w:rsidRDefault="00D73CDB" w:rsidP="00D73CDB">
            <w:pPr>
              <w:pStyle w:val="ListParagraph"/>
              <w:numPr>
                <w:ilvl w:val="1"/>
                <w:numId w:val="16"/>
              </w:numPr>
              <w:autoSpaceDE/>
              <w:autoSpaceDN/>
              <w:adjustRightInd/>
              <w:spacing w:before="120" w:after="120"/>
            </w:pPr>
            <w:r w:rsidRPr="008D1A6D">
              <w:t>more than one action per step</w:t>
            </w:r>
          </w:p>
          <w:p w:rsidR="00D73CDB" w:rsidRPr="008D1A6D" w:rsidRDefault="00D73CDB" w:rsidP="00D73CDB">
            <w:pPr>
              <w:pStyle w:val="ListParagraph"/>
              <w:numPr>
                <w:ilvl w:val="1"/>
                <w:numId w:val="16"/>
              </w:numPr>
              <w:autoSpaceDE/>
              <w:autoSpaceDN/>
              <w:adjustRightInd/>
              <w:spacing w:before="120" w:after="120"/>
            </w:pPr>
            <w:r w:rsidRPr="008D1A6D">
              <w:t>no check-off spaces provided</w:t>
            </w:r>
          </w:p>
          <w:p w:rsidR="00D73CDB" w:rsidRPr="008D1A6D" w:rsidRDefault="00D73CDB" w:rsidP="00D73CDB">
            <w:pPr>
              <w:pStyle w:val="ListParagraph"/>
              <w:numPr>
                <w:ilvl w:val="1"/>
                <w:numId w:val="16"/>
              </w:numPr>
              <w:autoSpaceDE/>
              <w:autoSpaceDN/>
              <w:adjustRightInd/>
              <w:spacing w:before="120" w:after="120"/>
            </w:pPr>
            <w:r w:rsidRPr="008D1A6D">
              <w:t>inaccurate sequence of steps</w:t>
            </w:r>
          </w:p>
          <w:p w:rsidR="00D73CDB" w:rsidRPr="008D1A6D" w:rsidRDefault="00D73CDB" w:rsidP="00D73CDB">
            <w:pPr>
              <w:pStyle w:val="ListParagraph"/>
              <w:numPr>
                <w:ilvl w:val="1"/>
                <w:numId w:val="16"/>
              </w:numPr>
              <w:autoSpaceDE/>
              <w:autoSpaceDN/>
              <w:adjustRightInd/>
              <w:spacing w:before="120" w:after="120"/>
            </w:pPr>
            <w:r w:rsidRPr="008D1A6D">
              <w:t>confusing instructions</w:t>
            </w:r>
          </w:p>
          <w:p w:rsidR="00D73CDB" w:rsidRPr="008D1A6D" w:rsidRDefault="00D73CDB" w:rsidP="00D73CDB">
            <w:pPr>
              <w:pStyle w:val="ListParagraph"/>
              <w:numPr>
                <w:ilvl w:val="1"/>
                <w:numId w:val="16"/>
              </w:numPr>
              <w:autoSpaceDE/>
              <w:autoSpaceDN/>
              <w:adjustRightInd/>
              <w:spacing w:before="120" w:after="120"/>
            </w:pPr>
            <w:r>
              <w:t>technical error/</w:t>
            </w:r>
            <w:r w:rsidRPr="008D1A6D">
              <w:t>missing steps</w:t>
            </w:r>
          </w:p>
          <w:p w:rsidR="00D73CDB" w:rsidRPr="008D1A6D" w:rsidRDefault="00D73CDB" w:rsidP="00D73CDB">
            <w:pPr>
              <w:pStyle w:val="ListParagraph"/>
              <w:numPr>
                <w:ilvl w:val="1"/>
                <w:numId w:val="16"/>
              </w:numPr>
              <w:autoSpaceDE/>
              <w:autoSpaceDN/>
              <w:adjustRightInd/>
              <w:spacing w:before="120" w:after="120"/>
            </w:pPr>
            <w:r w:rsidRPr="008D1A6D">
              <w:t>potential situations not covered</w:t>
            </w:r>
          </w:p>
          <w:p w:rsidR="00D73CDB" w:rsidRPr="008D1A6D" w:rsidRDefault="00D73CDB" w:rsidP="00D73CDB">
            <w:pPr>
              <w:pStyle w:val="OFSCBullets"/>
              <w:spacing w:after="120"/>
              <w:ind w:left="459"/>
            </w:pPr>
            <w:r w:rsidRPr="008D1A6D">
              <w:t>inadequate enforcement of PP</w:t>
            </w:r>
          </w:p>
          <w:p w:rsidR="00D73CDB" w:rsidRPr="008D1A6D" w:rsidRDefault="00D73CDB" w:rsidP="00D73CDB">
            <w:pPr>
              <w:pStyle w:val="ListParagraph"/>
              <w:numPr>
                <w:ilvl w:val="1"/>
                <w:numId w:val="16"/>
              </w:numPr>
              <w:autoSpaceDE/>
              <w:autoSpaceDN/>
              <w:adjustRightInd/>
              <w:spacing w:before="120" w:after="120"/>
            </w:pPr>
            <w:r w:rsidRPr="008D1A6D">
              <w:t>inadequate monitoring of work</w:t>
            </w:r>
          </w:p>
          <w:p w:rsidR="00D73CDB" w:rsidRPr="008D1A6D" w:rsidRDefault="00D73CDB" w:rsidP="00D73CDB">
            <w:pPr>
              <w:pStyle w:val="ListParagraph"/>
              <w:numPr>
                <w:ilvl w:val="1"/>
                <w:numId w:val="16"/>
              </w:numPr>
              <w:autoSpaceDE/>
              <w:autoSpaceDN/>
              <w:adjustRightInd/>
              <w:spacing w:before="120" w:after="120"/>
            </w:pPr>
            <w:r w:rsidRPr="008D1A6D">
              <w:t>inadequate supervisory knowledge</w:t>
            </w:r>
          </w:p>
          <w:p w:rsidR="00D73CDB" w:rsidRPr="008D1A6D" w:rsidRDefault="00D73CDB" w:rsidP="00D73CDB">
            <w:pPr>
              <w:pStyle w:val="ListParagraph"/>
              <w:numPr>
                <w:ilvl w:val="1"/>
                <w:numId w:val="16"/>
              </w:numPr>
              <w:autoSpaceDE/>
              <w:autoSpaceDN/>
              <w:adjustRightInd/>
              <w:spacing w:before="120" w:after="120"/>
            </w:pPr>
            <w:r w:rsidRPr="008D1A6D">
              <w:t>inadequate reinforcement</w:t>
            </w:r>
          </w:p>
          <w:p w:rsidR="00D73CDB" w:rsidRPr="008D1A6D" w:rsidRDefault="00D73CDB" w:rsidP="00D73CDB">
            <w:pPr>
              <w:pStyle w:val="ListParagraph"/>
              <w:numPr>
                <w:ilvl w:val="1"/>
                <w:numId w:val="16"/>
              </w:numPr>
              <w:autoSpaceDE/>
              <w:autoSpaceDN/>
              <w:adjustRightInd/>
              <w:spacing w:before="120" w:after="120"/>
            </w:pPr>
            <w:r w:rsidRPr="008D1A6D">
              <w:t>non-compliance not corrected</w:t>
            </w:r>
          </w:p>
          <w:p w:rsidR="00D73CDB" w:rsidRDefault="00D73CDB" w:rsidP="00D73CDB">
            <w:pPr>
              <w:pStyle w:val="OFSCBullets"/>
              <w:spacing w:after="120"/>
              <w:ind w:left="459"/>
            </w:pPr>
            <w:r w:rsidRPr="008D1A6D">
              <w:t>inadequate communication of PP</w:t>
            </w:r>
          </w:p>
        </w:tc>
      </w:tr>
    </w:tbl>
    <w:p w:rsidR="00D73CDB" w:rsidRDefault="00D73CDB" w:rsidP="00D73CDB">
      <w:pPr>
        <w:pStyle w:val="OFSCBullets"/>
        <w:numPr>
          <w:ilvl w:val="0"/>
          <w:numId w:val="0"/>
        </w:numPr>
      </w:pPr>
    </w:p>
    <w:p w:rsidR="00D73CDB" w:rsidRDefault="00D73CDB" w:rsidP="00D73CDB">
      <w:pPr>
        <w:pStyle w:val="OFSCBullets"/>
        <w:numPr>
          <w:ilvl w:val="0"/>
          <w:numId w:val="0"/>
        </w:numPr>
      </w:pPr>
    </w:p>
    <w:p w:rsidR="00215C56" w:rsidRDefault="00215C56" w:rsidP="00D73CDB">
      <w:pPr>
        <w:pStyle w:val="Heading1"/>
        <w:sectPr w:rsidR="00215C56" w:rsidSect="00AE3D6B">
          <w:pgSz w:w="11906" w:h="16838" w:code="9"/>
          <w:pgMar w:top="1134" w:right="1134" w:bottom="851" w:left="567" w:header="709" w:footer="391" w:gutter="567"/>
          <w:cols w:space="708"/>
          <w:titlePg/>
          <w:docGrid w:linePitch="360"/>
        </w:sectPr>
      </w:pPr>
    </w:p>
    <w:p w:rsidR="00D73CDB" w:rsidRPr="00C67038" w:rsidRDefault="00D73CDB" w:rsidP="00B24B81">
      <w:pPr>
        <w:pStyle w:val="Heading1"/>
        <w:tabs>
          <w:tab w:val="clear" w:pos="2268"/>
        </w:tabs>
        <w:ind w:left="0" w:firstLine="0"/>
      </w:pPr>
      <w:bookmarkStart w:id="42" w:name="_Toc185826366"/>
      <w:bookmarkStart w:id="43" w:name="_Toc346186596"/>
      <w:bookmarkStart w:id="44" w:name="_Toc346530380"/>
      <w:r>
        <w:t>Document C</w:t>
      </w:r>
      <w:r w:rsidRPr="00C67038">
        <w:t>3.1</w:t>
      </w:r>
      <w:r w:rsidR="00B24B81">
        <w:tab/>
      </w:r>
      <w:r w:rsidRPr="00C67038">
        <w:t>Agency checklist for safe work met</w:t>
      </w:r>
      <w:r w:rsidR="00B24B81">
        <w:t xml:space="preserve">hod </w:t>
      </w:r>
      <w:r>
        <w:t>statement/job safety analyse</w:t>
      </w:r>
      <w:r w:rsidRPr="00C67038">
        <w:t>s</w:t>
      </w:r>
      <w:bookmarkEnd w:id="42"/>
      <w:bookmarkEnd w:id="43"/>
      <w:bookmarkEnd w:id="44"/>
    </w:p>
    <w:p w:rsidR="00D73CDB" w:rsidRDefault="00D73CDB" w:rsidP="00D73CDB">
      <w:r>
        <w:t xml:space="preserve">A safe work method statement (SWMS) or job safety analysis (JSA) should be conducted by the contractor and submitted to the agency for review before any work starts. The assessments are to be project specific. Safety assessments will provide evidence that the contractor has systematically assessed the OHS risk in an activity and planned to undertake the work in a safe manner. </w:t>
      </w:r>
      <w:r w:rsidRPr="00C24201">
        <w:t>Client agencies should monitor and review the results of these processes to ensure OHS risks are being systematically managed during the construction stage.</w:t>
      </w:r>
    </w:p>
    <w:p w:rsidR="00D73CDB" w:rsidRDefault="00D73CDB" w:rsidP="00D73CDB"/>
    <w:p w:rsidR="00D73CDB" w:rsidRDefault="00D73CDB" w:rsidP="00D73CDB">
      <w:r>
        <w:t>SWMS/JSA formats can vary between contractors. The table below provides information on some of the key OHS issues to look for when reviewing a SWMS or JSA:</w:t>
      </w:r>
    </w:p>
    <w:p w:rsidR="00C67038" w:rsidRDefault="00C67038" w:rsidP="00D73CDB"/>
    <w:tbl>
      <w:tblPr>
        <w:tblStyle w:val="TableGrid"/>
        <w:tblW w:w="0" w:type="auto"/>
        <w:tblLook w:val="04A0" w:firstRow="1" w:lastRow="0" w:firstColumn="1" w:lastColumn="0" w:noHBand="0" w:noVBand="1"/>
      </w:tblPr>
      <w:tblGrid>
        <w:gridCol w:w="1467"/>
        <w:gridCol w:w="2633"/>
        <w:gridCol w:w="2625"/>
        <w:gridCol w:w="1420"/>
        <w:gridCol w:w="1766"/>
      </w:tblGrid>
      <w:tr w:rsidR="00D73CDB" w:rsidTr="00C3120F">
        <w:tc>
          <w:tcPr>
            <w:tcW w:w="1526" w:type="dxa"/>
            <w:shd w:val="clear" w:color="auto" w:fill="D9D9D9" w:themeFill="background1" w:themeFillShade="D9"/>
          </w:tcPr>
          <w:p w:rsidR="00D73CDB" w:rsidRPr="00DC4B19" w:rsidRDefault="00D73CDB" w:rsidP="00C3120F">
            <w:pPr>
              <w:pStyle w:val="OFSCBullets"/>
              <w:numPr>
                <w:ilvl w:val="0"/>
                <w:numId w:val="0"/>
              </w:numPr>
              <w:rPr>
                <w:b/>
              </w:rPr>
            </w:pPr>
            <w:bookmarkStart w:id="45" w:name="_Toc185826367"/>
            <w:r w:rsidRPr="00DC4B19">
              <w:rPr>
                <w:b/>
              </w:rPr>
              <w:t>Action</w:t>
            </w:r>
          </w:p>
        </w:tc>
        <w:tc>
          <w:tcPr>
            <w:tcW w:w="3544" w:type="dxa"/>
            <w:shd w:val="clear" w:color="auto" w:fill="D9D9D9" w:themeFill="background1" w:themeFillShade="D9"/>
          </w:tcPr>
          <w:p w:rsidR="00D73CDB" w:rsidRPr="00DC4B19" w:rsidRDefault="00D73CDB" w:rsidP="00C3120F">
            <w:pPr>
              <w:pStyle w:val="OFSCBullets"/>
              <w:numPr>
                <w:ilvl w:val="0"/>
                <w:numId w:val="0"/>
              </w:numPr>
              <w:rPr>
                <w:b/>
              </w:rPr>
            </w:pPr>
            <w:r w:rsidRPr="00DC4B19">
              <w:rPr>
                <w:b/>
              </w:rPr>
              <w:t>What the contractor does</w:t>
            </w:r>
          </w:p>
        </w:tc>
        <w:tc>
          <w:tcPr>
            <w:tcW w:w="3118" w:type="dxa"/>
            <w:shd w:val="clear" w:color="auto" w:fill="D9D9D9" w:themeFill="background1" w:themeFillShade="D9"/>
          </w:tcPr>
          <w:p w:rsidR="00D73CDB" w:rsidRPr="00DC4B19" w:rsidRDefault="00D73CDB" w:rsidP="00C3120F">
            <w:pPr>
              <w:pStyle w:val="OFSCBullets"/>
              <w:numPr>
                <w:ilvl w:val="0"/>
                <w:numId w:val="0"/>
              </w:numPr>
              <w:rPr>
                <w:b/>
              </w:rPr>
            </w:pPr>
            <w:r w:rsidRPr="00DC4B19">
              <w:rPr>
                <w:b/>
              </w:rPr>
              <w:t>What the model client does</w:t>
            </w:r>
          </w:p>
        </w:tc>
        <w:tc>
          <w:tcPr>
            <w:tcW w:w="1701" w:type="dxa"/>
            <w:shd w:val="clear" w:color="auto" w:fill="D9D9D9" w:themeFill="background1" w:themeFillShade="D9"/>
          </w:tcPr>
          <w:p w:rsidR="00D73CDB" w:rsidRPr="00DC4B19" w:rsidRDefault="00D73CDB" w:rsidP="00C3120F">
            <w:pPr>
              <w:pStyle w:val="OFSCBullets"/>
              <w:numPr>
                <w:ilvl w:val="0"/>
                <w:numId w:val="0"/>
              </w:numPr>
              <w:rPr>
                <w:b/>
              </w:rPr>
            </w:pPr>
            <w:r w:rsidRPr="00DC4B19">
              <w:rPr>
                <w:b/>
              </w:rPr>
              <w:t>Details accepted? Yes/No</w:t>
            </w:r>
          </w:p>
        </w:tc>
        <w:tc>
          <w:tcPr>
            <w:tcW w:w="2268" w:type="dxa"/>
            <w:shd w:val="clear" w:color="auto" w:fill="D9D9D9" w:themeFill="background1" w:themeFillShade="D9"/>
          </w:tcPr>
          <w:p w:rsidR="00D73CDB" w:rsidRPr="00DC4B19" w:rsidRDefault="00D73CDB" w:rsidP="00C3120F">
            <w:pPr>
              <w:pStyle w:val="OFSCBullets"/>
              <w:numPr>
                <w:ilvl w:val="0"/>
                <w:numId w:val="0"/>
              </w:numPr>
              <w:rPr>
                <w:b/>
              </w:rPr>
            </w:pPr>
            <w:r w:rsidRPr="00DC4B19">
              <w:rPr>
                <w:b/>
              </w:rPr>
              <w:t>Agency comments</w:t>
            </w: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Assessment administration</w:t>
            </w:r>
          </w:p>
        </w:tc>
        <w:tc>
          <w:tcPr>
            <w:tcW w:w="3544" w:type="dxa"/>
          </w:tcPr>
          <w:p w:rsidR="00D73CDB" w:rsidRPr="009E0728" w:rsidRDefault="00D73CDB" w:rsidP="00C3120F">
            <w:pPr>
              <w:pStyle w:val="OFSCBullets"/>
              <w:numPr>
                <w:ilvl w:val="0"/>
                <w:numId w:val="0"/>
              </w:numPr>
              <w:rPr>
                <w:sz w:val="18"/>
                <w:szCs w:val="18"/>
              </w:rPr>
            </w:pPr>
            <w:r w:rsidRPr="00546DE7">
              <w:t>The details of the project the assessment relates to</w:t>
            </w:r>
          </w:p>
        </w:tc>
        <w:tc>
          <w:tcPr>
            <w:tcW w:w="3118" w:type="dxa"/>
          </w:tcPr>
          <w:p w:rsidR="00D73CDB" w:rsidRPr="00DC4B19" w:rsidRDefault="00D73CDB" w:rsidP="00C3120F">
            <w:pPr>
              <w:pStyle w:val="OFSCBullets"/>
              <w:numPr>
                <w:ilvl w:val="0"/>
                <w:numId w:val="0"/>
              </w:numPr>
            </w:pPr>
            <w:r w:rsidRPr="00546DE7">
              <w:t>Ensure that the documentation received relates to the correct project. Review the project reference number, address, project name etc. This may seem a basic and trivial issue but too often generic assessments or assessments conducted for other project are re-hashed without consideration of project-specific issues.</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bookmarkStart w:id="46" w:name="Check10"/>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46"/>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bookmarkStart w:id="47" w:name="Check11"/>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47"/>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Assessment administration</w:t>
            </w:r>
          </w:p>
        </w:tc>
        <w:tc>
          <w:tcPr>
            <w:tcW w:w="3544" w:type="dxa"/>
          </w:tcPr>
          <w:p w:rsidR="00D73CDB" w:rsidRPr="009E0728" w:rsidRDefault="00D73CDB" w:rsidP="00C3120F">
            <w:pPr>
              <w:pStyle w:val="OFSCBullets"/>
              <w:numPr>
                <w:ilvl w:val="0"/>
                <w:numId w:val="0"/>
              </w:numPr>
              <w:rPr>
                <w:sz w:val="18"/>
                <w:szCs w:val="18"/>
              </w:rPr>
            </w:pPr>
            <w:r w:rsidRPr="00546DE7">
              <w:t>The date and origin of the assessment</w:t>
            </w:r>
          </w:p>
        </w:tc>
        <w:tc>
          <w:tcPr>
            <w:tcW w:w="3118" w:type="dxa"/>
          </w:tcPr>
          <w:p w:rsidR="00D73CDB" w:rsidRPr="00DC4B19" w:rsidRDefault="00D73CDB" w:rsidP="00C3120F">
            <w:pPr>
              <w:pStyle w:val="OFSCBullets"/>
              <w:numPr>
                <w:ilvl w:val="0"/>
                <w:numId w:val="0"/>
              </w:numPr>
            </w:pPr>
            <w:r w:rsidRPr="00546DE7">
              <w:t>The date the assessment needs to be current and relative to when the project was awarded to the contractor. Assessments dated well before a contract has been awarded indicate that the JSA/SWMS is a generic assessment and may not consider project-specific hazards.</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Document the activity</w:t>
            </w:r>
          </w:p>
        </w:tc>
        <w:tc>
          <w:tcPr>
            <w:tcW w:w="3544" w:type="dxa"/>
          </w:tcPr>
          <w:p w:rsidR="00D73CDB" w:rsidRPr="009E0728" w:rsidRDefault="00D73CDB" w:rsidP="00C3120F">
            <w:pPr>
              <w:pStyle w:val="OFSCBullets"/>
              <w:numPr>
                <w:ilvl w:val="0"/>
                <w:numId w:val="0"/>
              </w:numPr>
              <w:rPr>
                <w:sz w:val="18"/>
                <w:szCs w:val="18"/>
              </w:rPr>
            </w:pPr>
            <w:r w:rsidRPr="00546DE7">
              <w:t>Details of the task or process being assessed are recorded, step by step.</w:t>
            </w:r>
          </w:p>
        </w:tc>
        <w:tc>
          <w:tcPr>
            <w:tcW w:w="3118" w:type="dxa"/>
          </w:tcPr>
          <w:p w:rsidR="00D73CDB" w:rsidRPr="00546DE7" w:rsidRDefault="00D73CDB" w:rsidP="00C3120F">
            <w:pPr>
              <w:pStyle w:val="OFSCBullets"/>
              <w:numPr>
                <w:ilvl w:val="0"/>
                <w:numId w:val="0"/>
              </w:numPr>
            </w:pPr>
            <w:r w:rsidRPr="00546DE7">
              <w:t xml:space="preserve">What is being reviewed, for example, is it the erection of scaffolding to the perimeter of the project site? </w:t>
            </w:r>
          </w:p>
          <w:p w:rsidR="00D73CDB" w:rsidRPr="00546DE7" w:rsidRDefault="00D73CDB" w:rsidP="00C3120F">
            <w:pPr>
              <w:pStyle w:val="OFSCBullets"/>
              <w:numPr>
                <w:ilvl w:val="0"/>
                <w:numId w:val="0"/>
              </w:numPr>
            </w:pPr>
            <w:r w:rsidRPr="00546DE7">
              <w:t>Make sure that what is being assessed is clear.</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Identify the hazards</w:t>
            </w:r>
          </w:p>
        </w:tc>
        <w:tc>
          <w:tcPr>
            <w:tcW w:w="3544" w:type="dxa"/>
          </w:tcPr>
          <w:p w:rsidR="00D73CDB" w:rsidRPr="009E0728" w:rsidRDefault="00D73CDB" w:rsidP="00C3120F">
            <w:pPr>
              <w:pStyle w:val="OFSCBullets"/>
              <w:numPr>
                <w:ilvl w:val="0"/>
                <w:numId w:val="0"/>
              </w:numPr>
              <w:rPr>
                <w:sz w:val="18"/>
                <w:szCs w:val="18"/>
              </w:rPr>
            </w:pPr>
            <w:r w:rsidRPr="00546DE7">
              <w:t>The contractor will look at each step in turn and identify all of the hazards that are present for each job step.</w:t>
            </w:r>
          </w:p>
        </w:tc>
        <w:tc>
          <w:tcPr>
            <w:tcW w:w="3118" w:type="dxa"/>
          </w:tcPr>
          <w:p w:rsidR="00D73CDB" w:rsidRPr="009E0728" w:rsidRDefault="00D73CDB" w:rsidP="00C3120F">
            <w:pPr>
              <w:pStyle w:val="OFSCBullets"/>
              <w:numPr>
                <w:ilvl w:val="0"/>
                <w:numId w:val="0"/>
              </w:numPr>
              <w:rPr>
                <w:sz w:val="18"/>
                <w:szCs w:val="18"/>
              </w:rPr>
            </w:pPr>
            <w:r w:rsidRPr="00546DE7">
              <w:t>The client is not expected to determine if the contractor has identified all the hazards, but as a reviewer the client should have some knowledge of the tasks being assessed. Hazards identified during the design stage should be reviewed to ensure that the contractor has incorporated those into their assessment.</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Assess the risk</w:t>
            </w:r>
          </w:p>
        </w:tc>
        <w:tc>
          <w:tcPr>
            <w:tcW w:w="3544" w:type="dxa"/>
          </w:tcPr>
          <w:p w:rsidR="00D73CDB" w:rsidRPr="00546DE7" w:rsidRDefault="00D73CDB" w:rsidP="00C3120F">
            <w:pPr>
              <w:pStyle w:val="OFSCBullets"/>
              <w:numPr>
                <w:ilvl w:val="0"/>
                <w:numId w:val="0"/>
              </w:numPr>
            </w:pPr>
            <w:r w:rsidRPr="00546DE7">
              <w:t xml:space="preserve">Once the hazards have been identified the contractor will evaluate the risks arising from the hazards and decide whether the existing safety control measures are adequate or whether more should be done to get rid of the hazard or to control the risks. </w:t>
            </w:r>
          </w:p>
        </w:tc>
        <w:tc>
          <w:tcPr>
            <w:tcW w:w="3118" w:type="dxa"/>
          </w:tcPr>
          <w:p w:rsidR="00D73CDB" w:rsidRPr="009E0728" w:rsidRDefault="00D73CDB" w:rsidP="00C3120F">
            <w:pPr>
              <w:pStyle w:val="OFSCBullets"/>
              <w:numPr>
                <w:ilvl w:val="0"/>
                <w:numId w:val="0"/>
              </w:numPr>
              <w:rPr>
                <w:sz w:val="18"/>
                <w:szCs w:val="18"/>
              </w:rPr>
            </w:pPr>
            <w:r w:rsidRPr="00546DE7">
              <w:t>The model client should look for the risk rating for each risk. This will show the level of risk associated with the task being performed. It will also play a major role in determining the controls/strategies required to reduce that risk to an acceptable level. The risk rating should adequately reflect the task being assessed.</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Document the control measures</w:t>
            </w:r>
          </w:p>
        </w:tc>
        <w:tc>
          <w:tcPr>
            <w:tcW w:w="3544" w:type="dxa"/>
          </w:tcPr>
          <w:p w:rsidR="00D73CDB" w:rsidRPr="00546DE7" w:rsidRDefault="00D73CDB" w:rsidP="00C3120F">
            <w:pPr>
              <w:pStyle w:val="OFSCBullets"/>
              <w:numPr>
                <w:ilvl w:val="0"/>
                <w:numId w:val="0"/>
              </w:numPr>
            </w:pPr>
            <w:r w:rsidRPr="00546DE7">
              <w:t>For each assessed and described risk, the contractor should document the most practical, preferred control measures required to eliminate or minimise those risks. This should be in line with the hierarchy of control.</w:t>
            </w:r>
          </w:p>
          <w:p w:rsidR="00D73CDB" w:rsidRPr="00546DE7" w:rsidRDefault="00D73CDB" w:rsidP="00C3120F">
            <w:pPr>
              <w:pStyle w:val="OFSCBullets"/>
              <w:numPr>
                <w:ilvl w:val="0"/>
                <w:numId w:val="0"/>
              </w:numPr>
            </w:pPr>
          </w:p>
          <w:p w:rsidR="00D73CDB" w:rsidRPr="009E0728" w:rsidRDefault="00D73CDB" w:rsidP="00C3120F">
            <w:pPr>
              <w:pStyle w:val="OFSCBullets"/>
              <w:numPr>
                <w:ilvl w:val="0"/>
                <w:numId w:val="0"/>
              </w:numPr>
            </w:pPr>
            <w:r w:rsidRPr="00546DE7">
              <w:t>Risk control decisions should also be consistent with the requirements of any relevant state/territory OHS legislation, regulations, codes of practice or other standards or guidelines.</w:t>
            </w:r>
          </w:p>
        </w:tc>
        <w:tc>
          <w:tcPr>
            <w:tcW w:w="3118" w:type="dxa"/>
          </w:tcPr>
          <w:p w:rsidR="00D73CDB" w:rsidRPr="00546DE7" w:rsidRDefault="00D73CDB" w:rsidP="00C3120F">
            <w:pPr>
              <w:pStyle w:val="OFSCBullets"/>
              <w:numPr>
                <w:ilvl w:val="0"/>
                <w:numId w:val="0"/>
              </w:numPr>
            </w:pPr>
            <w:r w:rsidRPr="00546DE7">
              <w:t xml:space="preserve">The client should review the controls that will be put in place. The risk rating should determine the controls. Reference should be made to the hierarchy of control — a useful tool which indicates which of the types of control measure provides a better level of risk control. The higher in the hierarchy of control, the better and more reliable the control is. </w:t>
            </w:r>
          </w:p>
          <w:p w:rsidR="00D73CDB" w:rsidRPr="00546DE7" w:rsidRDefault="00D73CDB" w:rsidP="00C3120F">
            <w:pPr>
              <w:pStyle w:val="OFSCBullets"/>
              <w:numPr>
                <w:ilvl w:val="0"/>
                <w:numId w:val="0"/>
              </w:numPr>
            </w:pPr>
            <w:r w:rsidRPr="00DC4B19">
              <w:rPr>
                <w:b/>
              </w:rPr>
              <w:t>1.</w:t>
            </w:r>
            <w:r>
              <w:rPr>
                <w:b/>
              </w:rPr>
              <w:t xml:space="preserve"> </w:t>
            </w:r>
            <w:r w:rsidRPr="009E0728">
              <w:rPr>
                <w:b/>
              </w:rPr>
              <w:t>Elimination</w:t>
            </w:r>
            <w:r w:rsidRPr="00546DE7">
              <w:t xml:space="preserve"> (the most desirable option) — means that the hazard is completely eliminated, that is, that task is no longer done.</w:t>
            </w:r>
          </w:p>
          <w:p w:rsidR="00D73CDB" w:rsidRPr="00546DE7" w:rsidRDefault="00D73CDB" w:rsidP="00C3120F">
            <w:pPr>
              <w:pStyle w:val="OFSCBullets"/>
              <w:numPr>
                <w:ilvl w:val="0"/>
                <w:numId w:val="0"/>
              </w:numPr>
            </w:pPr>
            <w:r>
              <w:rPr>
                <w:b/>
              </w:rPr>
              <w:t xml:space="preserve">2. </w:t>
            </w:r>
            <w:r w:rsidRPr="009E0728">
              <w:rPr>
                <w:b/>
              </w:rPr>
              <w:t>Substitution</w:t>
            </w:r>
            <w:r w:rsidRPr="00546DE7">
              <w:t xml:space="preserve"> — whereby a substance or a process can be substituted for something else that has less potential to cause injury.</w:t>
            </w:r>
          </w:p>
          <w:p w:rsidR="00D73CDB" w:rsidRPr="00546DE7" w:rsidRDefault="00D73CDB" w:rsidP="00C3120F">
            <w:pPr>
              <w:pStyle w:val="OFSCBullets"/>
              <w:numPr>
                <w:ilvl w:val="0"/>
                <w:numId w:val="0"/>
              </w:numPr>
            </w:pPr>
            <w:r>
              <w:rPr>
                <w:b/>
              </w:rPr>
              <w:t xml:space="preserve">3. </w:t>
            </w:r>
            <w:r w:rsidRPr="009E0728">
              <w:rPr>
                <w:b/>
              </w:rPr>
              <w:t>Isolation/engineering</w:t>
            </w:r>
            <w:r w:rsidRPr="00546DE7">
              <w:t xml:space="preserve"> — where a structural change can be made to the work environment or work process, that is, installation of railings between pedestrian movement and forklifts.</w:t>
            </w:r>
          </w:p>
          <w:p w:rsidR="00D73CDB" w:rsidRPr="00546DE7" w:rsidRDefault="00D73CDB" w:rsidP="00C3120F">
            <w:pPr>
              <w:pStyle w:val="OFSCBullets"/>
              <w:numPr>
                <w:ilvl w:val="0"/>
                <w:numId w:val="0"/>
              </w:numPr>
            </w:pPr>
            <w:r>
              <w:rPr>
                <w:b/>
              </w:rPr>
              <w:t xml:space="preserve">4. </w:t>
            </w:r>
            <w:r w:rsidRPr="009E0728">
              <w:rPr>
                <w:b/>
              </w:rPr>
              <w:t>Administrative</w:t>
            </w:r>
            <w:r w:rsidRPr="00546DE7">
              <w:t xml:space="preserve"> — implementing policies, procedures, training or other administrative actions.</w:t>
            </w:r>
          </w:p>
          <w:p w:rsidR="00D73CDB" w:rsidRPr="00546DE7" w:rsidRDefault="00D73CDB" w:rsidP="00C3120F">
            <w:pPr>
              <w:pStyle w:val="OFSCBullets"/>
              <w:numPr>
                <w:ilvl w:val="0"/>
                <w:numId w:val="0"/>
              </w:numPr>
            </w:pPr>
            <w:r>
              <w:rPr>
                <w:b/>
              </w:rPr>
              <w:t xml:space="preserve">5. </w:t>
            </w:r>
            <w:r w:rsidRPr="009E0728">
              <w:rPr>
                <w:b/>
              </w:rPr>
              <w:t>Personal</w:t>
            </w:r>
            <w:r>
              <w:rPr>
                <w:b/>
              </w:rPr>
              <w:t xml:space="preserve"> </w:t>
            </w:r>
            <w:r w:rsidRPr="009E0728">
              <w:rPr>
                <w:b/>
              </w:rPr>
              <w:t>protective</w:t>
            </w:r>
            <w:r w:rsidRPr="009E0728">
              <w:t xml:space="preserve"> </w:t>
            </w:r>
            <w:r w:rsidRPr="009E0728">
              <w:rPr>
                <w:b/>
              </w:rPr>
              <w:t>equipment</w:t>
            </w:r>
            <w:r w:rsidRPr="00546DE7">
              <w:t xml:space="preserve"> (PPE) (the least desirable option) — When you can't reduce the risk of injury in any other way, use personal protective equipment (gloves, goggles etc) as a last resort.</w:t>
            </w:r>
          </w:p>
          <w:p w:rsidR="00D73CDB" w:rsidRPr="00546DE7" w:rsidRDefault="00D73CDB" w:rsidP="00C3120F">
            <w:pPr>
              <w:pStyle w:val="OFSCBullets"/>
              <w:numPr>
                <w:ilvl w:val="0"/>
                <w:numId w:val="0"/>
              </w:numPr>
            </w:pPr>
            <w:r w:rsidRPr="00546DE7">
              <w:t xml:space="preserve">In practice, several control options are often used in combination. Personal protective equipment is usually used in conjunction with other control measures. </w:t>
            </w:r>
          </w:p>
          <w:p w:rsidR="00D73CDB" w:rsidRPr="00546DE7" w:rsidRDefault="00D73CDB" w:rsidP="00C3120F">
            <w:pPr>
              <w:pStyle w:val="OFSCBullets"/>
              <w:numPr>
                <w:ilvl w:val="0"/>
                <w:numId w:val="0"/>
              </w:numPr>
            </w:pPr>
            <w:r w:rsidRPr="00546DE7">
              <w:t>Being a model client means that you ensure that the appropriate controls are chosen based on the level of risk. A high risk = high hierarchy of control.</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r w:rsidR="00D73CDB" w:rsidRPr="009E0728" w:rsidTr="00C3120F">
        <w:tc>
          <w:tcPr>
            <w:tcW w:w="1526" w:type="dxa"/>
          </w:tcPr>
          <w:p w:rsidR="00D73CDB" w:rsidRPr="00DC4B19" w:rsidRDefault="00D73CDB" w:rsidP="00C3120F">
            <w:pPr>
              <w:pStyle w:val="OFSCBullets"/>
              <w:numPr>
                <w:ilvl w:val="0"/>
                <w:numId w:val="0"/>
              </w:numPr>
              <w:rPr>
                <w:b/>
              </w:rPr>
            </w:pPr>
            <w:r w:rsidRPr="00DC4B19">
              <w:rPr>
                <w:b/>
              </w:rPr>
              <w:t>Identify who is responsible</w:t>
            </w:r>
          </w:p>
        </w:tc>
        <w:tc>
          <w:tcPr>
            <w:tcW w:w="3544" w:type="dxa"/>
          </w:tcPr>
          <w:p w:rsidR="00D73CDB" w:rsidRPr="009E0728" w:rsidRDefault="00D73CDB" w:rsidP="00C3120F">
            <w:pPr>
              <w:pStyle w:val="OFSCBullets"/>
              <w:numPr>
                <w:ilvl w:val="0"/>
                <w:numId w:val="0"/>
              </w:numPr>
              <w:rPr>
                <w:sz w:val="18"/>
                <w:szCs w:val="18"/>
              </w:rPr>
            </w:pPr>
            <w:r w:rsidRPr="00546DE7">
              <w:t>Identification of the individuals who are responsible for ensuring compliance with the assessment</w:t>
            </w:r>
          </w:p>
        </w:tc>
        <w:tc>
          <w:tcPr>
            <w:tcW w:w="3118" w:type="dxa"/>
          </w:tcPr>
          <w:p w:rsidR="00D73CDB" w:rsidRPr="00546DE7" w:rsidRDefault="00D73CDB" w:rsidP="00C3120F">
            <w:pPr>
              <w:pStyle w:val="OFSCBullets"/>
              <w:numPr>
                <w:ilvl w:val="0"/>
                <w:numId w:val="0"/>
              </w:numPr>
            </w:pPr>
            <w:r w:rsidRPr="00546DE7">
              <w:t>It is not enough to identify the risk and determine what controls will be applied. A person needs to be nominated who will ensure that all actions required to be taken will be undertaken. Look for a person’s name.</w:t>
            </w:r>
          </w:p>
          <w:p w:rsidR="00D73CDB" w:rsidRPr="00546DE7" w:rsidRDefault="00D73CDB" w:rsidP="00C3120F">
            <w:pPr>
              <w:pStyle w:val="OFSCBullets"/>
              <w:numPr>
                <w:ilvl w:val="0"/>
                <w:numId w:val="0"/>
              </w:numPr>
            </w:pPr>
            <w:r w:rsidRPr="00546DE7">
              <w:t xml:space="preserve">The JSA provides a written record of the process to be used to proceed on a task. As it is a record that can be used in court, it should be signed off by the parties who have responsibility for the tasks. </w:t>
            </w:r>
          </w:p>
        </w:tc>
        <w:tc>
          <w:tcPr>
            <w:tcW w:w="1701" w:type="dxa"/>
          </w:tcPr>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00C17A97">
              <w:rPr>
                <w:rFonts w:asciiTheme="minorHAnsi" w:hAnsiTheme="minorHAnsi" w:cstheme="minorHAnsi"/>
                <w:sz w:val="18"/>
                <w:szCs w:val="18"/>
              </w:rPr>
            </w:r>
            <w:r w:rsidR="00C17A97">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rsidR="00D73CDB" w:rsidRPr="009E0728" w:rsidRDefault="00D73CDB" w:rsidP="00C3120F">
            <w:pPr>
              <w:pStyle w:val="OFSCBullets"/>
              <w:numPr>
                <w:ilvl w:val="0"/>
                <w:numId w:val="0"/>
              </w:numPr>
              <w:rPr>
                <w:sz w:val="18"/>
                <w:szCs w:val="18"/>
              </w:rPr>
            </w:pPr>
          </w:p>
        </w:tc>
      </w:tr>
    </w:tbl>
    <w:p w:rsidR="000007C9" w:rsidRDefault="000007C9" w:rsidP="00D73CDB">
      <w:pPr>
        <w:pStyle w:val="Heading1"/>
      </w:pPr>
    </w:p>
    <w:p w:rsidR="00D73CDB" w:rsidRPr="00DC4B19" w:rsidRDefault="00D73CDB" w:rsidP="00D73CDB">
      <w:pPr>
        <w:rPr>
          <w:b/>
        </w:rPr>
      </w:pPr>
      <w:r w:rsidRPr="00DC4B19">
        <w:rPr>
          <w:b/>
        </w:rPr>
        <w:t>Review date:</w:t>
      </w:r>
    </w:p>
    <w:p w:rsidR="00D73CDB" w:rsidRPr="00DC4B19" w:rsidRDefault="00D73CDB" w:rsidP="00D73CDB">
      <w:pPr>
        <w:rPr>
          <w:b/>
        </w:rPr>
      </w:pPr>
    </w:p>
    <w:p w:rsidR="00D73CDB" w:rsidRPr="00DC4B19" w:rsidRDefault="00D73CDB" w:rsidP="00D73CDB">
      <w:pPr>
        <w:rPr>
          <w:b/>
        </w:rPr>
      </w:pPr>
      <w:r w:rsidRPr="00DC4B19">
        <w:rPr>
          <w:b/>
        </w:rPr>
        <w:t>Reviewer:</w:t>
      </w:r>
    </w:p>
    <w:p w:rsidR="00D73CDB" w:rsidRPr="00DC4B19" w:rsidRDefault="00D73CDB" w:rsidP="00D73CDB">
      <w:pPr>
        <w:rPr>
          <w:b/>
        </w:rPr>
      </w:pPr>
    </w:p>
    <w:p w:rsidR="00D73CDB" w:rsidRPr="00DC4B19" w:rsidRDefault="00D73CDB" w:rsidP="00D73CDB">
      <w:pPr>
        <w:rPr>
          <w:b/>
        </w:rPr>
      </w:pPr>
      <w:r w:rsidRPr="00DC4B19">
        <w:rPr>
          <w:b/>
        </w:rPr>
        <w:t>Position/title:</w:t>
      </w:r>
    </w:p>
    <w:p w:rsidR="00D73CDB" w:rsidRPr="00DC4B19" w:rsidRDefault="00D73CDB" w:rsidP="00D73CDB">
      <w:pPr>
        <w:rPr>
          <w:b/>
        </w:rPr>
      </w:pPr>
    </w:p>
    <w:p w:rsidR="00D73CDB" w:rsidRPr="00DC4B19" w:rsidRDefault="00D73CDB" w:rsidP="00D73CDB">
      <w:pPr>
        <w:rPr>
          <w:b/>
        </w:rPr>
      </w:pPr>
      <w:r w:rsidRPr="00DC4B19">
        <w:rPr>
          <w:b/>
        </w:rPr>
        <w:t xml:space="preserve">Signature: </w:t>
      </w:r>
    </w:p>
    <w:p w:rsidR="00D73CDB" w:rsidRPr="00DC4B19" w:rsidRDefault="00D73CDB" w:rsidP="00D73CDB">
      <w:pPr>
        <w:rPr>
          <w:b/>
        </w:rPr>
      </w:pPr>
    </w:p>
    <w:p w:rsidR="00D73CDB" w:rsidRPr="00DC4B19" w:rsidRDefault="00D73CDB" w:rsidP="00D73CDB">
      <w:pPr>
        <w:rPr>
          <w:b/>
        </w:rPr>
      </w:pPr>
    </w:p>
    <w:p w:rsidR="00D73CDB" w:rsidRPr="00DC4B19" w:rsidRDefault="00D73CDB" w:rsidP="00D73CDB">
      <w:pPr>
        <w:rPr>
          <w:b/>
        </w:rPr>
      </w:pPr>
      <w:r w:rsidRPr="00DC4B19">
        <w:rPr>
          <w:b/>
        </w:rPr>
        <w:t>Signed off by:</w:t>
      </w:r>
    </w:p>
    <w:p w:rsidR="00D73CDB" w:rsidRPr="00DC4B19" w:rsidRDefault="00D73CDB" w:rsidP="00D73CDB">
      <w:pPr>
        <w:rPr>
          <w:b/>
        </w:rPr>
      </w:pPr>
    </w:p>
    <w:p w:rsidR="00D73CDB" w:rsidRPr="00DC4B19" w:rsidRDefault="00D73CDB" w:rsidP="00D73CDB">
      <w:pPr>
        <w:rPr>
          <w:b/>
        </w:rPr>
      </w:pPr>
      <w:r w:rsidRPr="00DC4B19">
        <w:rPr>
          <w:b/>
        </w:rPr>
        <w:t>Position/title:</w:t>
      </w:r>
    </w:p>
    <w:p w:rsidR="00D73CDB" w:rsidRPr="00DC4B19" w:rsidRDefault="00D73CDB" w:rsidP="00D73CDB">
      <w:pPr>
        <w:rPr>
          <w:b/>
        </w:rPr>
      </w:pPr>
    </w:p>
    <w:p w:rsidR="00D73CDB" w:rsidRPr="00DC4B19" w:rsidRDefault="00D73CDB" w:rsidP="00D73CDB">
      <w:pPr>
        <w:rPr>
          <w:b/>
        </w:rPr>
      </w:pPr>
      <w:r w:rsidRPr="00DC4B19">
        <w:rPr>
          <w:b/>
        </w:rPr>
        <w:t>Signature:</w:t>
      </w:r>
    </w:p>
    <w:p w:rsidR="00D73CDB" w:rsidRDefault="00D73CDB" w:rsidP="00D73CDB"/>
    <w:p w:rsidR="00D73CDB" w:rsidRPr="00FF537D" w:rsidRDefault="00D73CDB" w:rsidP="00D73CDB">
      <w:r w:rsidRPr="00DC4B19">
        <w:rPr>
          <w:b/>
        </w:rPr>
        <w:t>Note</w:t>
      </w:r>
      <w:r w:rsidRPr="00FF537D">
        <w:t>: A Manager/Director is required to sign off the JSA review</w:t>
      </w:r>
    </w:p>
    <w:p w:rsidR="00D73CDB" w:rsidRPr="00D73CDB" w:rsidRDefault="00D73CDB" w:rsidP="00D73CDB">
      <w:pPr>
        <w:rPr>
          <w:lang w:val="en-GB"/>
        </w:rPr>
      </w:pPr>
    </w:p>
    <w:p w:rsidR="00D73CDB" w:rsidRPr="00D73CDB" w:rsidRDefault="00D73CDB" w:rsidP="00D73CDB">
      <w:pPr>
        <w:rPr>
          <w:lang w:val="en-GB"/>
        </w:rPr>
      </w:pPr>
    </w:p>
    <w:p w:rsidR="00D73CDB" w:rsidRDefault="00D73CDB" w:rsidP="00D73CDB">
      <w:pPr>
        <w:pStyle w:val="Heading1"/>
        <w:sectPr w:rsidR="00D73CDB" w:rsidSect="00D73CDB">
          <w:pgSz w:w="11906" w:h="16838"/>
          <w:pgMar w:top="1134" w:right="851" w:bottom="1134" w:left="1134" w:header="709" w:footer="391" w:gutter="0"/>
          <w:cols w:space="708"/>
          <w:docGrid w:linePitch="360"/>
        </w:sectPr>
      </w:pPr>
    </w:p>
    <w:p w:rsidR="00C3120F" w:rsidRPr="008F50AE" w:rsidRDefault="00C3120F" w:rsidP="00C3120F">
      <w:pPr>
        <w:pStyle w:val="Heading1"/>
      </w:pPr>
      <w:bookmarkStart w:id="48" w:name="_Toc346186597"/>
      <w:bookmarkStart w:id="49" w:name="_Toc346530381"/>
      <w:bookmarkEnd w:id="45"/>
      <w:r w:rsidRPr="008F50AE">
        <w:t>Document C4.1</w:t>
      </w:r>
      <w:r>
        <w:tab/>
      </w:r>
      <w:r w:rsidRPr="008F50AE">
        <w:t xml:space="preserve">OHS </w:t>
      </w:r>
      <w:r>
        <w:t>r</w:t>
      </w:r>
      <w:r w:rsidRPr="008F50AE">
        <w:t xml:space="preserve">eporting </w:t>
      </w:r>
      <w:r>
        <w:t>t</w:t>
      </w:r>
      <w:r w:rsidRPr="008F50AE">
        <w:t>emplate</w:t>
      </w:r>
      <w:bookmarkEnd w:id="48"/>
      <w:bookmarkEnd w:id="49"/>
    </w:p>
    <w:p w:rsidR="00C3120F" w:rsidRPr="0005655B" w:rsidRDefault="00C3120F" w:rsidP="00C3120F">
      <w:pPr>
        <w:rPr>
          <w:lang w:val="en-US"/>
        </w:rPr>
      </w:pPr>
      <w:r>
        <w:rPr>
          <w:lang w:val="en-US"/>
        </w:rPr>
        <w:t>Construction contractors should be required to regularly report on project OHS performance, against pre-determined OHS key performance indicators, and project OHS goals and targets. Where performance is below target, or goals have not been met, model client agencies should identify appropriate actions to improve project OHS performance. These actions should be decided in consultation with the relevant construction contractors, in particular, personnel undertaking the construction tasks involved. This OHS reporting template could be used to record these actions.</w:t>
      </w:r>
    </w:p>
    <w:p w:rsidR="00C3120F" w:rsidRDefault="00C3120F" w:rsidP="00C3120F">
      <w:pPr>
        <w:pStyle w:val="Heading2"/>
        <w:rPr>
          <w:lang w:val="en-US"/>
        </w:rPr>
      </w:pPr>
      <w:r w:rsidRPr="00B04AF7">
        <w:rPr>
          <w:lang w:val="en-US"/>
        </w:rPr>
        <w:t>KPI agency review</w:t>
      </w:r>
    </w:p>
    <w:p w:rsidR="00C3120F" w:rsidRPr="00DC4B19" w:rsidRDefault="00C3120F" w:rsidP="00C3120F">
      <w:pPr>
        <w:rPr>
          <w:lang w:val="en-US"/>
        </w:rPr>
      </w:pPr>
      <w:r w:rsidRPr="00DC4B19">
        <w:rPr>
          <w:lang w:val="en-US"/>
        </w:rPr>
        <w:t>Reporting period:</w:t>
      </w:r>
    </w:p>
    <w:p w:rsidR="00C3120F" w:rsidRPr="00DC4B19" w:rsidRDefault="00C3120F" w:rsidP="00C3120F">
      <w:pPr>
        <w:rPr>
          <w:lang w:val="en-US"/>
        </w:rPr>
      </w:pPr>
    </w:p>
    <w:p w:rsidR="00C3120F" w:rsidRPr="00DC4B19" w:rsidRDefault="00C3120F" w:rsidP="00C3120F">
      <w:pPr>
        <w:rPr>
          <w:lang w:val="en-US"/>
        </w:rPr>
      </w:pPr>
      <w:r w:rsidRPr="00DC4B19">
        <w:rPr>
          <w:lang w:val="en-US"/>
        </w:rPr>
        <w:t>Site/project details:</w:t>
      </w:r>
    </w:p>
    <w:p w:rsidR="00C3120F" w:rsidRPr="00DC4B19" w:rsidRDefault="00C3120F" w:rsidP="00C3120F">
      <w:pPr>
        <w:rPr>
          <w:lang w:val="en-US"/>
        </w:rPr>
      </w:pPr>
    </w:p>
    <w:p w:rsidR="00C3120F" w:rsidRPr="00DC4B19" w:rsidRDefault="00C3120F" w:rsidP="00C3120F">
      <w:pPr>
        <w:rPr>
          <w:lang w:val="en-US"/>
        </w:rPr>
      </w:pPr>
      <w:r w:rsidRPr="00DC4B19">
        <w:rPr>
          <w:lang w:val="en-US"/>
        </w:rPr>
        <w:t>Workgroup/contractor details:</w:t>
      </w:r>
    </w:p>
    <w:p w:rsidR="00C3120F" w:rsidRPr="00DC4B19" w:rsidRDefault="00C3120F" w:rsidP="00C3120F">
      <w:pPr>
        <w:rPr>
          <w:lang w:val="en-US"/>
        </w:rPr>
      </w:pPr>
    </w:p>
    <w:p w:rsidR="00C3120F" w:rsidRPr="00DC4B19" w:rsidRDefault="00C3120F" w:rsidP="00C3120F">
      <w:pPr>
        <w:rPr>
          <w:lang w:val="en-US"/>
        </w:rPr>
      </w:pPr>
      <w:r w:rsidRPr="00DC4B19">
        <w:rPr>
          <w:lang w:val="en-US"/>
        </w:rPr>
        <w:t>Task/s being performed:</w:t>
      </w:r>
    </w:p>
    <w:p w:rsidR="00C3120F" w:rsidRPr="00DC4B19" w:rsidRDefault="00C3120F" w:rsidP="00C3120F">
      <w:pPr>
        <w:rPr>
          <w:lang w:val="en-US"/>
        </w:rPr>
      </w:pPr>
    </w:p>
    <w:p w:rsidR="00C3120F" w:rsidRPr="00DC4B19" w:rsidRDefault="00C3120F" w:rsidP="00C3120F">
      <w:r w:rsidRPr="00DC4B19">
        <w:t xml:space="preserve">Are there any areas where OHS performance falls below the pre-determined OHS key performance indicators, or project OHS goals and targets?  </w:t>
      </w:r>
    </w:p>
    <w:p w:rsidR="00C3120F" w:rsidRPr="00DC4B19" w:rsidRDefault="00C3120F" w:rsidP="00C3120F">
      <w:pPr>
        <w:pStyle w:val="BodyText3"/>
      </w:pPr>
    </w:p>
    <w:p w:rsidR="00C3120F" w:rsidRPr="00DC4B19" w:rsidRDefault="00C3120F" w:rsidP="00C3120F">
      <w:r w:rsidRPr="00DC4B19">
        <w:t xml:space="preserve">Yes </w:t>
      </w:r>
      <w:r w:rsidRPr="00DC4B19">
        <w:fldChar w:fldCharType="begin">
          <w:ffData>
            <w:name w:val="Check8"/>
            <w:enabled/>
            <w:calcOnExit w:val="0"/>
            <w:checkBox>
              <w:sizeAuto/>
              <w:default w:val="0"/>
            </w:checkBox>
          </w:ffData>
        </w:fldChar>
      </w:r>
      <w:bookmarkStart w:id="50" w:name="Check8"/>
      <w:r w:rsidRPr="00DC4B19">
        <w:instrText xml:space="preserve"> FORMCHECKBOX </w:instrText>
      </w:r>
      <w:r w:rsidR="00C17A97">
        <w:fldChar w:fldCharType="separate"/>
      </w:r>
      <w:r w:rsidRPr="00DC4B19">
        <w:fldChar w:fldCharType="end"/>
      </w:r>
      <w:bookmarkEnd w:id="50"/>
      <w:r w:rsidRPr="00DC4B19">
        <w:t xml:space="preserve"> No </w:t>
      </w:r>
      <w:r w:rsidRPr="00DC4B19">
        <w:fldChar w:fldCharType="begin">
          <w:ffData>
            <w:name w:val="Check9"/>
            <w:enabled/>
            <w:calcOnExit w:val="0"/>
            <w:checkBox>
              <w:sizeAuto/>
              <w:default w:val="0"/>
            </w:checkBox>
          </w:ffData>
        </w:fldChar>
      </w:r>
      <w:bookmarkStart w:id="51" w:name="Check9"/>
      <w:r w:rsidRPr="00DC4B19">
        <w:instrText xml:space="preserve"> FORMCHECKBOX </w:instrText>
      </w:r>
      <w:r w:rsidR="00C17A97">
        <w:fldChar w:fldCharType="separate"/>
      </w:r>
      <w:r w:rsidRPr="00DC4B19">
        <w:fldChar w:fldCharType="end"/>
      </w:r>
      <w:bookmarkEnd w:id="51"/>
      <w:r w:rsidRPr="00DC4B19">
        <w:tab/>
      </w:r>
    </w:p>
    <w:p w:rsidR="00C3120F" w:rsidRPr="00DC4B19" w:rsidRDefault="00C3120F" w:rsidP="00C3120F">
      <w:pPr>
        <w:pStyle w:val="BodyText"/>
      </w:pPr>
    </w:p>
    <w:p w:rsidR="00C3120F" w:rsidRPr="00DC4B19" w:rsidRDefault="00C3120F" w:rsidP="00C3120F">
      <w:r w:rsidRPr="00DC4B19">
        <w:t>If Yes, how many?</w:t>
      </w:r>
    </w:p>
    <w:p w:rsidR="00C3120F" w:rsidRDefault="00C3120F" w:rsidP="00C3120F">
      <w:pPr>
        <w:pStyle w:val="OFSCBullets"/>
        <w:numPr>
          <w:ilvl w:val="0"/>
          <w:numId w:val="0"/>
        </w:numPr>
      </w:pPr>
    </w:p>
    <w:p w:rsidR="00C3120F" w:rsidRDefault="00C3120F" w:rsidP="00C3120F">
      <w:r>
        <w:t>List the non-compliance in the table below</w:t>
      </w:r>
    </w:p>
    <w:p w:rsidR="00C3120F" w:rsidRDefault="00C3120F" w:rsidP="00C3120F"/>
    <w:tbl>
      <w:tblPr>
        <w:tblStyle w:val="TableGrid"/>
        <w:tblW w:w="0" w:type="auto"/>
        <w:tblLook w:val="01E0" w:firstRow="1" w:lastRow="1" w:firstColumn="1" w:lastColumn="1" w:noHBand="0" w:noVBand="0"/>
      </w:tblPr>
      <w:tblGrid>
        <w:gridCol w:w="1769"/>
        <w:gridCol w:w="1257"/>
        <w:gridCol w:w="2975"/>
        <w:gridCol w:w="3910"/>
      </w:tblGrid>
      <w:tr w:rsidR="00C3120F" w:rsidRPr="00584099" w:rsidTr="00C3120F">
        <w:trPr>
          <w:tblHeader/>
        </w:trPr>
        <w:tc>
          <w:tcPr>
            <w:tcW w:w="2670" w:type="dxa"/>
            <w:shd w:val="clear" w:color="auto" w:fill="E6E6E6"/>
          </w:tcPr>
          <w:p w:rsidR="00C3120F" w:rsidRPr="00620F07" w:rsidRDefault="00C3120F" w:rsidP="00C3120F">
            <w:pPr>
              <w:rPr>
                <w:b/>
              </w:rPr>
            </w:pPr>
            <w:r w:rsidRPr="00620F07">
              <w:rPr>
                <w:b/>
              </w:rPr>
              <w:t>KPI</w:t>
            </w:r>
          </w:p>
        </w:tc>
        <w:tc>
          <w:tcPr>
            <w:tcW w:w="1578" w:type="dxa"/>
            <w:shd w:val="clear" w:color="auto" w:fill="E6E6E6"/>
          </w:tcPr>
          <w:p w:rsidR="00C3120F" w:rsidRPr="00620F07" w:rsidRDefault="00C3120F" w:rsidP="00C3120F">
            <w:pPr>
              <w:rPr>
                <w:b/>
              </w:rPr>
            </w:pPr>
            <w:r w:rsidRPr="00620F07">
              <w:rPr>
                <w:b/>
              </w:rPr>
              <w:t>Target met?</w:t>
            </w:r>
          </w:p>
          <w:p w:rsidR="00C3120F" w:rsidRPr="00620F07" w:rsidRDefault="00C3120F" w:rsidP="00C3120F">
            <w:pPr>
              <w:rPr>
                <w:b/>
              </w:rPr>
            </w:pPr>
            <w:r w:rsidRPr="00620F07">
              <w:rPr>
                <w:b/>
              </w:rPr>
              <w:t>Yes/No</w:t>
            </w:r>
          </w:p>
        </w:tc>
        <w:tc>
          <w:tcPr>
            <w:tcW w:w="4265" w:type="dxa"/>
            <w:shd w:val="clear" w:color="auto" w:fill="E6E6E6"/>
          </w:tcPr>
          <w:p w:rsidR="00C3120F" w:rsidRPr="00620F07" w:rsidRDefault="00C3120F" w:rsidP="00C3120F">
            <w:pPr>
              <w:rPr>
                <w:b/>
              </w:rPr>
            </w:pPr>
            <w:r w:rsidRPr="00620F07">
              <w:rPr>
                <w:b/>
              </w:rPr>
              <w:t>Details of non-compliance</w:t>
            </w:r>
          </w:p>
        </w:tc>
        <w:tc>
          <w:tcPr>
            <w:tcW w:w="6010" w:type="dxa"/>
            <w:shd w:val="clear" w:color="auto" w:fill="E6E6E6"/>
          </w:tcPr>
          <w:p w:rsidR="00C3120F" w:rsidRPr="00620F07" w:rsidRDefault="00C3120F" w:rsidP="00C3120F">
            <w:pPr>
              <w:rPr>
                <w:b/>
              </w:rPr>
            </w:pPr>
            <w:r w:rsidRPr="00620F07">
              <w:rPr>
                <w:b/>
              </w:rPr>
              <w:t xml:space="preserve">Action to be taken </w:t>
            </w:r>
          </w:p>
          <w:p w:rsidR="00C3120F" w:rsidRPr="00620F07" w:rsidRDefault="00C3120F" w:rsidP="00C3120F">
            <w:pPr>
              <w:rPr>
                <w:b/>
              </w:rPr>
            </w:pPr>
            <w:r w:rsidRPr="00620F07">
              <w:rPr>
                <w:b/>
              </w:rPr>
              <w:t>(if no action is to be taken, record reasons)</w:t>
            </w:r>
          </w:p>
        </w:tc>
      </w:tr>
      <w:tr w:rsidR="00C3120F" w:rsidTr="00C3120F">
        <w:trPr>
          <w:trHeight w:val="467"/>
        </w:trPr>
        <w:tc>
          <w:tcPr>
            <w:tcW w:w="2670" w:type="dxa"/>
          </w:tcPr>
          <w:p w:rsidR="00C3120F" w:rsidRDefault="00C3120F" w:rsidP="00C3120F"/>
        </w:tc>
        <w:tc>
          <w:tcPr>
            <w:tcW w:w="1578" w:type="dxa"/>
          </w:tcPr>
          <w:p w:rsidR="00C3120F" w:rsidRDefault="00C3120F" w:rsidP="00C3120F"/>
        </w:tc>
        <w:tc>
          <w:tcPr>
            <w:tcW w:w="4265" w:type="dxa"/>
          </w:tcPr>
          <w:p w:rsidR="00C3120F" w:rsidRDefault="00C3120F" w:rsidP="00C3120F"/>
        </w:tc>
        <w:tc>
          <w:tcPr>
            <w:tcW w:w="6010" w:type="dxa"/>
          </w:tcPr>
          <w:p w:rsidR="00C3120F" w:rsidRDefault="00C3120F" w:rsidP="00C3120F"/>
        </w:tc>
      </w:tr>
      <w:tr w:rsidR="00C3120F" w:rsidTr="00C3120F">
        <w:trPr>
          <w:trHeight w:val="545"/>
        </w:trPr>
        <w:tc>
          <w:tcPr>
            <w:tcW w:w="2670" w:type="dxa"/>
          </w:tcPr>
          <w:p w:rsidR="00C3120F" w:rsidRDefault="00C3120F" w:rsidP="00C3120F"/>
        </w:tc>
        <w:tc>
          <w:tcPr>
            <w:tcW w:w="1578" w:type="dxa"/>
          </w:tcPr>
          <w:p w:rsidR="00C3120F" w:rsidRDefault="00C3120F" w:rsidP="00C3120F"/>
        </w:tc>
        <w:tc>
          <w:tcPr>
            <w:tcW w:w="4265" w:type="dxa"/>
          </w:tcPr>
          <w:p w:rsidR="00C3120F" w:rsidRDefault="00C3120F" w:rsidP="00C3120F"/>
        </w:tc>
        <w:tc>
          <w:tcPr>
            <w:tcW w:w="6010" w:type="dxa"/>
          </w:tcPr>
          <w:p w:rsidR="00C3120F" w:rsidRDefault="00C3120F" w:rsidP="00C3120F"/>
        </w:tc>
      </w:tr>
      <w:tr w:rsidR="00C3120F" w:rsidTr="00C3120F">
        <w:trPr>
          <w:trHeight w:val="567"/>
        </w:trPr>
        <w:tc>
          <w:tcPr>
            <w:tcW w:w="2670" w:type="dxa"/>
          </w:tcPr>
          <w:p w:rsidR="00C3120F" w:rsidRDefault="00C3120F" w:rsidP="00C3120F"/>
        </w:tc>
        <w:tc>
          <w:tcPr>
            <w:tcW w:w="1578" w:type="dxa"/>
          </w:tcPr>
          <w:p w:rsidR="00C3120F" w:rsidRDefault="00C3120F" w:rsidP="00C3120F"/>
        </w:tc>
        <w:tc>
          <w:tcPr>
            <w:tcW w:w="4265" w:type="dxa"/>
          </w:tcPr>
          <w:p w:rsidR="00C3120F" w:rsidRDefault="00C3120F" w:rsidP="00C3120F"/>
        </w:tc>
        <w:tc>
          <w:tcPr>
            <w:tcW w:w="6010" w:type="dxa"/>
          </w:tcPr>
          <w:p w:rsidR="00C3120F" w:rsidRDefault="00C3120F" w:rsidP="00C3120F"/>
        </w:tc>
      </w:tr>
      <w:tr w:rsidR="00C3120F" w:rsidTr="00C3120F">
        <w:trPr>
          <w:trHeight w:val="561"/>
        </w:trPr>
        <w:tc>
          <w:tcPr>
            <w:tcW w:w="2670" w:type="dxa"/>
          </w:tcPr>
          <w:p w:rsidR="00C3120F" w:rsidRDefault="00C3120F" w:rsidP="00C3120F"/>
        </w:tc>
        <w:tc>
          <w:tcPr>
            <w:tcW w:w="1578" w:type="dxa"/>
          </w:tcPr>
          <w:p w:rsidR="00C3120F" w:rsidRDefault="00C3120F" w:rsidP="00C3120F"/>
        </w:tc>
        <w:tc>
          <w:tcPr>
            <w:tcW w:w="4265" w:type="dxa"/>
          </w:tcPr>
          <w:p w:rsidR="00C3120F" w:rsidRDefault="00C3120F" w:rsidP="00C3120F"/>
        </w:tc>
        <w:tc>
          <w:tcPr>
            <w:tcW w:w="6010" w:type="dxa"/>
          </w:tcPr>
          <w:p w:rsidR="00C3120F" w:rsidRDefault="00C3120F" w:rsidP="00C3120F"/>
        </w:tc>
      </w:tr>
      <w:tr w:rsidR="00C3120F" w:rsidTr="00C3120F">
        <w:trPr>
          <w:trHeight w:val="541"/>
        </w:trPr>
        <w:tc>
          <w:tcPr>
            <w:tcW w:w="2670" w:type="dxa"/>
          </w:tcPr>
          <w:p w:rsidR="00C3120F" w:rsidRDefault="00C3120F" w:rsidP="00C3120F"/>
        </w:tc>
        <w:tc>
          <w:tcPr>
            <w:tcW w:w="1578" w:type="dxa"/>
          </w:tcPr>
          <w:p w:rsidR="00C3120F" w:rsidRDefault="00C3120F" w:rsidP="00C3120F"/>
        </w:tc>
        <w:tc>
          <w:tcPr>
            <w:tcW w:w="4265" w:type="dxa"/>
          </w:tcPr>
          <w:p w:rsidR="00C3120F" w:rsidRDefault="00C3120F" w:rsidP="00C3120F"/>
        </w:tc>
        <w:tc>
          <w:tcPr>
            <w:tcW w:w="6010" w:type="dxa"/>
          </w:tcPr>
          <w:p w:rsidR="00C3120F" w:rsidRDefault="00C3120F" w:rsidP="00C3120F"/>
        </w:tc>
      </w:tr>
    </w:tbl>
    <w:p w:rsidR="00C3120F" w:rsidRDefault="00C3120F" w:rsidP="00C3120F">
      <w:pPr>
        <w:pStyle w:val="OFSCBullets"/>
        <w:numPr>
          <w:ilvl w:val="0"/>
          <w:numId w:val="0"/>
        </w:numPr>
      </w:pPr>
    </w:p>
    <w:p w:rsidR="00C3120F" w:rsidRPr="00DC4B19" w:rsidRDefault="00C3120F" w:rsidP="00C3120F">
      <w:pPr>
        <w:rPr>
          <w:b/>
          <w:lang w:val="en-US"/>
        </w:rPr>
      </w:pPr>
      <w:r w:rsidRPr="00DC4B19">
        <w:rPr>
          <w:b/>
          <w:lang w:val="en-US"/>
        </w:rPr>
        <w:t>Reviewed by:</w:t>
      </w:r>
    </w:p>
    <w:p w:rsidR="00C3120F" w:rsidRDefault="00C3120F" w:rsidP="00C3120F">
      <w:pPr>
        <w:rPr>
          <w:lang w:val="en-US"/>
        </w:rPr>
      </w:pPr>
      <w:r>
        <w:rPr>
          <w:lang w:val="en-US"/>
        </w:rPr>
        <w:t>OHS t</w:t>
      </w:r>
      <w:r w:rsidRPr="00472B23">
        <w:rPr>
          <w:lang w:val="en-US"/>
        </w:rPr>
        <w:t xml:space="preserve">eam </w:t>
      </w:r>
      <w:r>
        <w:rPr>
          <w:lang w:val="en-US"/>
        </w:rPr>
        <w:t>d</w:t>
      </w:r>
      <w:r w:rsidRPr="00472B23">
        <w:rPr>
          <w:lang w:val="en-US"/>
        </w:rPr>
        <w:t>elegate</w:t>
      </w:r>
      <w:r>
        <w:rPr>
          <w:lang w:val="en-US"/>
        </w:rPr>
        <w:t>:</w:t>
      </w:r>
      <w:r>
        <w:rPr>
          <w:lang w:val="en-US"/>
        </w:rPr>
        <w:tab/>
      </w:r>
    </w:p>
    <w:p w:rsidR="00C3120F" w:rsidRDefault="00C3120F" w:rsidP="00C3120F">
      <w:pPr>
        <w:rPr>
          <w:lang w:val="en-US"/>
        </w:rPr>
      </w:pPr>
      <w:r>
        <w:rPr>
          <w:lang w:val="en-US"/>
        </w:rPr>
        <w:t>Signature:</w:t>
      </w:r>
    </w:p>
    <w:p w:rsidR="00C3120F" w:rsidRDefault="00C3120F" w:rsidP="00C3120F">
      <w:pPr>
        <w:rPr>
          <w:lang w:val="en-US"/>
        </w:rPr>
      </w:pPr>
      <w:r w:rsidRPr="00472B23">
        <w:rPr>
          <w:lang w:val="en-US"/>
        </w:rPr>
        <w:t>Date</w:t>
      </w:r>
      <w:r>
        <w:rPr>
          <w:lang w:val="en-US"/>
        </w:rPr>
        <w:t>:</w:t>
      </w:r>
    </w:p>
    <w:p w:rsidR="00C3120F" w:rsidRDefault="00C3120F" w:rsidP="00C3120F">
      <w:pPr>
        <w:rPr>
          <w:lang w:val="en-US"/>
        </w:rPr>
      </w:pPr>
    </w:p>
    <w:p w:rsidR="00C3120F" w:rsidRDefault="00C3120F" w:rsidP="00C3120F">
      <w:pPr>
        <w:rPr>
          <w:lang w:val="en-US"/>
        </w:rPr>
      </w:pPr>
      <w:r>
        <w:rPr>
          <w:lang w:val="en-US"/>
        </w:rPr>
        <w:t>Manager/Director:</w:t>
      </w:r>
    </w:p>
    <w:p w:rsidR="00C3120F" w:rsidRDefault="00C3120F" w:rsidP="00C3120F">
      <w:pPr>
        <w:rPr>
          <w:lang w:val="en-US"/>
        </w:rPr>
      </w:pPr>
      <w:r w:rsidRPr="00AB5711">
        <w:rPr>
          <w:lang w:val="en-US"/>
        </w:rPr>
        <w:t>Signature</w:t>
      </w:r>
      <w:r>
        <w:rPr>
          <w:lang w:val="en-US"/>
        </w:rPr>
        <w:t>:</w:t>
      </w:r>
      <w:r>
        <w:rPr>
          <w:lang w:val="en-US"/>
        </w:rPr>
        <w:tab/>
      </w:r>
    </w:p>
    <w:p w:rsidR="00C3120F" w:rsidRDefault="00C3120F" w:rsidP="00C3120F">
      <w:pPr>
        <w:rPr>
          <w:lang w:val="en-US"/>
        </w:rPr>
      </w:pPr>
      <w:r w:rsidRPr="00AB5711">
        <w:rPr>
          <w:lang w:val="en-US"/>
        </w:rPr>
        <w:t>Date</w:t>
      </w:r>
      <w:r>
        <w:rPr>
          <w:lang w:val="en-US"/>
        </w:rPr>
        <w:t>:</w:t>
      </w:r>
    </w:p>
    <w:p w:rsidR="00C3120F" w:rsidRDefault="00C3120F" w:rsidP="00C3120F">
      <w:pPr>
        <w:rPr>
          <w:lang w:val="en-US"/>
        </w:rPr>
      </w:pPr>
    </w:p>
    <w:p w:rsidR="00C3120F" w:rsidRDefault="00C3120F" w:rsidP="00C3120F">
      <w:pPr>
        <w:rPr>
          <w:lang w:val="en-US"/>
        </w:rPr>
      </w:pPr>
      <w:r w:rsidRPr="00AB5711">
        <w:rPr>
          <w:lang w:val="en-US"/>
        </w:rPr>
        <w:t>Other — n</w:t>
      </w:r>
      <w:r>
        <w:rPr>
          <w:lang w:val="en-US"/>
        </w:rPr>
        <w:t>ame:</w:t>
      </w:r>
    </w:p>
    <w:p w:rsidR="00C3120F" w:rsidRDefault="00C3120F" w:rsidP="00C3120F">
      <w:pPr>
        <w:rPr>
          <w:lang w:val="en-US"/>
        </w:rPr>
      </w:pPr>
      <w:r>
        <w:rPr>
          <w:lang w:val="en-US"/>
        </w:rPr>
        <w:t>Signature:</w:t>
      </w:r>
    </w:p>
    <w:p w:rsidR="00AB5711" w:rsidRDefault="00C3120F" w:rsidP="00C3120F">
      <w:pPr>
        <w:pStyle w:val="BodyText"/>
        <w:rPr>
          <w:lang w:val="en-US"/>
        </w:rPr>
      </w:pPr>
      <w:r w:rsidRPr="00AB5711">
        <w:rPr>
          <w:lang w:val="en-US"/>
        </w:rPr>
        <w:t>Date</w:t>
      </w:r>
      <w:r>
        <w:rPr>
          <w:lang w:val="en-US"/>
        </w:rPr>
        <w:t>:</w:t>
      </w:r>
    </w:p>
    <w:p w:rsidR="000007C9" w:rsidRDefault="000007C9" w:rsidP="00D73CDB">
      <w:pPr>
        <w:pStyle w:val="Heading1"/>
      </w:pPr>
      <w:bookmarkStart w:id="52" w:name="_Toc185826368"/>
    </w:p>
    <w:p w:rsidR="00C3120F" w:rsidRDefault="00C3120F" w:rsidP="00D73CDB">
      <w:pPr>
        <w:pStyle w:val="Heading1"/>
        <w:sectPr w:rsidR="00C3120F" w:rsidSect="00D73CDB">
          <w:pgSz w:w="11906" w:h="16838"/>
          <w:pgMar w:top="1134" w:right="851" w:bottom="1134" w:left="1134" w:header="709" w:footer="391" w:gutter="0"/>
          <w:cols w:space="708"/>
          <w:docGrid w:linePitch="360"/>
        </w:sectPr>
      </w:pPr>
    </w:p>
    <w:p w:rsidR="00C3120F" w:rsidRPr="006C6B8A" w:rsidRDefault="00C3120F" w:rsidP="00C3120F">
      <w:pPr>
        <w:pStyle w:val="Heading1"/>
      </w:pPr>
      <w:bookmarkStart w:id="53" w:name="_Toc346186598"/>
      <w:bookmarkStart w:id="54" w:name="_Toc346530382"/>
      <w:bookmarkEnd w:id="52"/>
      <w:r>
        <w:t>Document C5.1</w:t>
      </w:r>
      <w:r>
        <w:tab/>
        <w:t>Site OHS inspection</w:t>
      </w:r>
      <w:r w:rsidRPr="006C6B8A">
        <w:t xml:space="preserve"> </w:t>
      </w:r>
      <w:r>
        <w:t>c</w:t>
      </w:r>
      <w:r w:rsidRPr="006C6B8A">
        <w:t>hecklist/</w:t>
      </w:r>
      <w:r>
        <w:t>r</w:t>
      </w:r>
      <w:r w:rsidRPr="006C6B8A">
        <w:t>eport</w:t>
      </w:r>
      <w:bookmarkEnd w:id="53"/>
      <w:bookmarkEnd w:id="54"/>
    </w:p>
    <w:p w:rsidR="00C3120F" w:rsidRDefault="00C3120F" w:rsidP="00C3120F">
      <w:r w:rsidRPr="00A87AB5">
        <w:t>The issues identified in the following checklist have been provided as an example only.</w:t>
      </w:r>
      <w:r>
        <w:t xml:space="preserve"> Model clients</w:t>
      </w:r>
      <w:r w:rsidRPr="00A87AB5">
        <w:t xml:space="preserve"> may choose to review a limited number of topics per inspection.</w:t>
      </w:r>
      <w:r>
        <w:t xml:space="preserve"> </w:t>
      </w:r>
      <w:r w:rsidRPr="00A87AB5">
        <w:t>Questions contained in each topic sh</w:t>
      </w:r>
      <w:r>
        <w:t xml:space="preserve">ould be built on to make a more </w:t>
      </w:r>
      <w:r w:rsidRPr="00A87AB5">
        <w:t>comprehensive checklist.</w:t>
      </w:r>
    </w:p>
    <w:p w:rsidR="007C6616" w:rsidRDefault="007C6616" w:rsidP="00D73CDB">
      <w:pPr>
        <w:pStyle w:val="BodyText"/>
      </w:pP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42"/>
        <w:gridCol w:w="1132"/>
        <w:gridCol w:w="3209"/>
        <w:gridCol w:w="1546"/>
        <w:gridCol w:w="981"/>
        <w:gridCol w:w="989"/>
      </w:tblGrid>
      <w:tr w:rsidR="00546DE7" w:rsidRPr="00AF5AD2" w:rsidTr="00815A28">
        <w:trPr>
          <w:trHeight w:val="20"/>
          <w:tblHeader/>
        </w:trPr>
        <w:tc>
          <w:tcPr>
            <w:tcW w:w="2057" w:type="dxa"/>
            <w:tcBorders>
              <w:bottom w:val="single" w:sz="6" w:space="0" w:color="auto"/>
            </w:tcBorders>
            <w:shd w:val="clear" w:color="auto" w:fill="E6E6E6"/>
            <w:tcMar>
              <w:top w:w="60" w:type="dxa"/>
              <w:left w:w="72" w:type="dxa"/>
              <w:bottom w:w="60" w:type="dxa"/>
              <w:right w:w="96" w:type="dxa"/>
            </w:tcMar>
            <w:vAlign w:val="bottom"/>
          </w:tcPr>
          <w:p w:rsidR="00546DE7" w:rsidRPr="00AF5AD2" w:rsidRDefault="00546DE7" w:rsidP="00D73CDB">
            <w:r w:rsidRPr="00AF5AD2">
              <w:t>1. Administration /general</w:t>
            </w:r>
          </w:p>
        </w:tc>
        <w:tc>
          <w:tcPr>
            <w:tcW w:w="1134" w:type="dxa"/>
            <w:shd w:val="clear" w:color="auto" w:fill="E6E6E6"/>
            <w:tcMar>
              <w:top w:w="60" w:type="dxa"/>
              <w:left w:w="72" w:type="dxa"/>
              <w:bottom w:w="60" w:type="dxa"/>
              <w:right w:w="96" w:type="dxa"/>
            </w:tcMar>
            <w:vAlign w:val="bottom"/>
          </w:tcPr>
          <w:p w:rsidR="00546DE7" w:rsidRPr="00AF5AD2" w:rsidRDefault="00546DE7" w:rsidP="00D73CDB">
            <w:r w:rsidRPr="00AF5AD2">
              <w:t>Yes,No,N/A</w:t>
            </w:r>
          </w:p>
        </w:tc>
        <w:tc>
          <w:tcPr>
            <w:tcW w:w="3260" w:type="dxa"/>
            <w:shd w:val="clear" w:color="auto" w:fill="E6E6E6"/>
            <w:tcMar>
              <w:top w:w="60" w:type="dxa"/>
              <w:left w:w="72" w:type="dxa"/>
              <w:bottom w:w="60" w:type="dxa"/>
              <w:right w:w="96" w:type="dxa"/>
            </w:tcMar>
            <w:vAlign w:val="bottom"/>
          </w:tcPr>
          <w:p w:rsidR="00546DE7" w:rsidRPr="00AF5AD2" w:rsidRDefault="00546DE7" w:rsidP="00D73CDB">
            <w:r w:rsidRPr="00AF5AD2">
              <w:t>If the answer is 'no' — then</w:t>
            </w:r>
          </w:p>
        </w:tc>
        <w:tc>
          <w:tcPr>
            <w:tcW w:w="1559" w:type="dxa"/>
            <w:shd w:val="clear" w:color="auto" w:fill="E6E6E6"/>
            <w:vAlign w:val="bottom"/>
          </w:tcPr>
          <w:p w:rsidR="00546DE7" w:rsidRPr="00AF5AD2" w:rsidRDefault="00546DE7" w:rsidP="00D73CDB">
            <w:r w:rsidRPr="00AF5AD2">
              <w:t>Person responsible to action</w:t>
            </w:r>
          </w:p>
        </w:tc>
        <w:tc>
          <w:tcPr>
            <w:tcW w:w="993" w:type="dxa"/>
            <w:shd w:val="clear" w:color="auto" w:fill="E6E6E6"/>
            <w:vAlign w:val="bottom"/>
          </w:tcPr>
          <w:p w:rsidR="00546DE7" w:rsidRPr="00AF5AD2" w:rsidRDefault="00546DE7" w:rsidP="00D73CDB">
            <w:r w:rsidRPr="00AF5AD2">
              <w:t>Date due</w:t>
            </w:r>
          </w:p>
        </w:tc>
        <w:tc>
          <w:tcPr>
            <w:tcW w:w="992" w:type="dxa"/>
            <w:shd w:val="clear" w:color="auto" w:fill="E6E6E6"/>
            <w:vAlign w:val="bottom"/>
          </w:tcPr>
          <w:p w:rsidR="00546DE7" w:rsidRPr="00AF5AD2" w:rsidRDefault="00546DE7" w:rsidP="00D73CDB">
            <w:r w:rsidRPr="00AF5AD2">
              <w:t>Date completed</w:t>
            </w:r>
          </w:p>
        </w:tc>
      </w:tr>
      <w:tr w:rsidR="00546DE7" w:rsidRPr="00DB6F0D" w:rsidTr="00815A28">
        <w:trPr>
          <w:trHeight w:val="20"/>
        </w:trPr>
        <w:tc>
          <w:tcPr>
            <w:tcW w:w="2057" w:type="dxa"/>
            <w:tcMar>
              <w:top w:w="120" w:type="dxa"/>
              <w:left w:w="120" w:type="dxa"/>
              <w:bottom w:w="120" w:type="dxa"/>
              <w:right w:w="120" w:type="dxa"/>
            </w:tcMar>
          </w:tcPr>
          <w:p w:rsidR="00546DE7" w:rsidRPr="00DB6F0D" w:rsidRDefault="00546DE7" w:rsidP="00D73CDB">
            <w:r w:rsidRPr="00DB6F0D">
              <w:t>Is signage alerting workers to site safety requirements visible? (hard hat, hi-vis clothing etc)</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bookmarkStart w:id="55" w:name="Check12"/>
            <w:r>
              <w:instrText xml:space="preserve"> FORMCHECKBOX </w:instrText>
            </w:r>
            <w:r w:rsidR="00C17A97">
              <w:fldChar w:fldCharType="separate"/>
            </w:r>
            <w:r>
              <w:fldChar w:fldCharType="end"/>
            </w:r>
            <w:bookmarkEnd w:id="55"/>
            <w:r>
              <w:t xml:space="preserve"> Yes</w:t>
            </w:r>
          </w:p>
          <w:p w:rsidR="00546DE7" w:rsidRDefault="00546DE7" w:rsidP="00D73CDB">
            <w:r>
              <w:fldChar w:fldCharType="begin">
                <w:ffData>
                  <w:name w:val="Check13"/>
                  <w:enabled/>
                  <w:calcOnExit w:val="0"/>
                  <w:checkBox>
                    <w:sizeAuto/>
                    <w:default w:val="0"/>
                  </w:checkBox>
                </w:ffData>
              </w:fldChar>
            </w:r>
            <w:bookmarkStart w:id="56" w:name="Check13"/>
            <w:r>
              <w:instrText xml:space="preserve"> FORMCHECKBOX </w:instrText>
            </w:r>
            <w:r w:rsidR="00C17A97">
              <w:fldChar w:fldCharType="separate"/>
            </w:r>
            <w:r>
              <w:fldChar w:fldCharType="end"/>
            </w:r>
            <w:bookmarkEnd w:id="56"/>
            <w:r>
              <w:t xml:space="preserve"> No</w:t>
            </w:r>
          </w:p>
          <w:p w:rsidR="00546DE7" w:rsidRPr="00600D5F" w:rsidRDefault="00546DE7" w:rsidP="00D73CDB">
            <w:r>
              <w:fldChar w:fldCharType="begin">
                <w:ffData>
                  <w:name w:val="Check14"/>
                  <w:enabled/>
                  <w:calcOnExit w:val="0"/>
                  <w:checkBox>
                    <w:sizeAuto/>
                    <w:default w:val="0"/>
                  </w:checkBox>
                </w:ffData>
              </w:fldChar>
            </w:r>
            <w:bookmarkStart w:id="57" w:name="Check14"/>
            <w:r>
              <w:instrText xml:space="preserve"> FORMCHECKBOX </w:instrText>
            </w:r>
            <w:r w:rsidR="00C17A97">
              <w:fldChar w:fldCharType="separate"/>
            </w:r>
            <w:r>
              <w:fldChar w:fldCharType="end"/>
            </w:r>
            <w:bookmarkEnd w:id="57"/>
            <w:r>
              <w:t xml:space="preserve"> N/A</w:t>
            </w:r>
          </w:p>
        </w:tc>
        <w:tc>
          <w:tcPr>
            <w:tcW w:w="3260" w:type="dxa"/>
            <w:tcMar>
              <w:top w:w="120" w:type="dxa"/>
              <w:left w:w="120" w:type="dxa"/>
              <w:bottom w:w="120" w:type="dxa"/>
              <w:right w:w="120" w:type="dxa"/>
            </w:tcMar>
          </w:tcPr>
          <w:p w:rsidR="00546DE7" w:rsidRPr="00600D5F" w:rsidRDefault="00546DE7" w:rsidP="00D73CDB"/>
        </w:tc>
        <w:tc>
          <w:tcPr>
            <w:tcW w:w="1559" w:type="dxa"/>
          </w:tcPr>
          <w:p w:rsidR="00546DE7" w:rsidRPr="00600D5F" w:rsidRDefault="00546DE7" w:rsidP="00D73CDB"/>
        </w:tc>
        <w:tc>
          <w:tcPr>
            <w:tcW w:w="993" w:type="dxa"/>
          </w:tcPr>
          <w:p w:rsidR="00546DE7" w:rsidRPr="00600D5F" w:rsidRDefault="00546DE7" w:rsidP="00D73CDB"/>
        </w:tc>
        <w:tc>
          <w:tcPr>
            <w:tcW w:w="992" w:type="dxa"/>
          </w:tcPr>
          <w:p w:rsidR="00546DE7" w:rsidRPr="00600D5F" w:rsidRDefault="00546DE7" w:rsidP="00D73CDB"/>
        </w:tc>
      </w:tr>
      <w:tr w:rsidR="00546DE7" w:rsidRPr="001565C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Are inductions taking place?</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00D5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546DE7" w:rsidRPr="00600D5F" w:rsidRDefault="00546DE7" w:rsidP="00D73CDB"/>
        </w:tc>
        <w:tc>
          <w:tcPr>
            <w:tcW w:w="1559" w:type="dxa"/>
          </w:tcPr>
          <w:p w:rsidR="00546DE7" w:rsidRPr="00600D5F" w:rsidRDefault="00546DE7" w:rsidP="00D73CDB"/>
        </w:tc>
        <w:tc>
          <w:tcPr>
            <w:tcW w:w="993" w:type="dxa"/>
          </w:tcPr>
          <w:p w:rsidR="00546DE7" w:rsidRPr="00600D5F" w:rsidRDefault="00546DE7" w:rsidP="00D73CDB"/>
        </w:tc>
        <w:tc>
          <w:tcPr>
            <w:tcW w:w="992" w:type="dxa"/>
          </w:tcPr>
          <w:p w:rsidR="00546DE7" w:rsidRPr="00600D5F" w:rsidRDefault="00546DE7" w:rsidP="00D73CDB"/>
        </w:tc>
      </w:tr>
      <w:tr w:rsidR="00546DE7" w:rsidRPr="00600D5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Are safety notice board/s erected on the site?</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00D5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600D5F" w:rsidRDefault="00546DE7" w:rsidP="00D73CDB"/>
        </w:tc>
        <w:tc>
          <w:tcPr>
            <w:tcW w:w="1559" w:type="dxa"/>
          </w:tcPr>
          <w:p w:rsidR="00546DE7" w:rsidRPr="00600D5F" w:rsidRDefault="00546DE7" w:rsidP="00D73CDB"/>
        </w:tc>
        <w:tc>
          <w:tcPr>
            <w:tcW w:w="993" w:type="dxa"/>
          </w:tcPr>
          <w:p w:rsidR="00546DE7" w:rsidRPr="00600D5F" w:rsidRDefault="00546DE7" w:rsidP="00D73CDB"/>
        </w:tc>
        <w:tc>
          <w:tcPr>
            <w:tcW w:w="992" w:type="dxa"/>
          </w:tcPr>
          <w:p w:rsidR="00546DE7" w:rsidRPr="00600D5F" w:rsidRDefault="00546DE7" w:rsidP="00D73CDB"/>
        </w:tc>
      </w:tr>
      <w:tr w:rsidR="00546DE7" w:rsidRPr="001565C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Do workers know how to report injuries, incidents or near misses?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1565CF" w:rsidRDefault="00546DE7" w:rsidP="00D73CDB"/>
        </w:tc>
        <w:tc>
          <w:tcPr>
            <w:tcW w:w="1559" w:type="dxa"/>
          </w:tcPr>
          <w:p w:rsidR="00546DE7" w:rsidRPr="001565CF" w:rsidRDefault="00546DE7" w:rsidP="00D73CDB"/>
        </w:tc>
        <w:tc>
          <w:tcPr>
            <w:tcW w:w="993" w:type="dxa"/>
          </w:tcPr>
          <w:p w:rsidR="00546DE7" w:rsidRPr="001565CF" w:rsidRDefault="00546DE7" w:rsidP="00D73CDB"/>
        </w:tc>
        <w:tc>
          <w:tcPr>
            <w:tcW w:w="992" w:type="dxa"/>
          </w:tcPr>
          <w:p w:rsidR="00546DE7" w:rsidRPr="001565CF" w:rsidRDefault="00546DE7" w:rsidP="00D73CDB"/>
        </w:tc>
      </w:tr>
      <w:tr w:rsidR="00546DE7" w:rsidRPr="001565C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Are incident report forms available and used for each incident?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1565CF">
              <w:t> </w:t>
            </w:r>
          </w:p>
        </w:tc>
        <w:tc>
          <w:tcPr>
            <w:tcW w:w="3260" w:type="dxa"/>
            <w:shd w:val="clear" w:color="auto" w:fill="auto"/>
          </w:tcPr>
          <w:p w:rsidR="00546DE7" w:rsidRPr="001565CF" w:rsidRDefault="00546DE7" w:rsidP="00D73CDB"/>
        </w:tc>
        <w:tc>
          <w:tcPr>
            <w:tcW w:w="1559" w:type="dxa"/>
          </w:tcPr>
          <w:p w:rsidR="00546DE7" w:rsidRPr="001565CF" w:rsidRDefault="00546DE7" w:rsidP="00D73CDB"/>
        </w:tc>
        <w:tc>
          <w:tcPr>
            <w:tcW w:w="993" w:type="dxa"/>
          </w:tcPr>
          <w:p w:rsidR="00546DE7" w:rsidRPr="001565CF" w:rsidRDefault="00546DE7" w:rsidP="00D73CDB"/>
        </w:tc>
        <w:tc>
          <w:tcPr>
            <w:tcW w:w="992" w:type="dxa"/>
          </w:tcPr>
          <w:p w:rsidR="00546DE7" w:rsidRPr="001565CF" w:rsidRDefault="00546DE7" w:rsidP="00D73CDB"/>
        </w:tc>
      </w:tr>
      <w:tr w:rsidR="00546DE7" w:rsidRPr="001565C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Are potable water and toilet facilities available?</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1565CF" w:rsidRDefault="00546DE7" w:rsidP="00D73CDB"/>
        </w:tc>
        <w:tc>
          <w:tcPr>
            <w:tcW w:w="1559" w:type="dxa"/>
          </w:tcPr>
          <w:p w:rsidR="00546DE7" w:rsidRPr="001565CF" w:rsidRDefault="00546DE7" w:rsidP="00D73CDB"/>
        </w:tc>
        <w:tc>
          <w:tcPr>
            <w:tcW w:w="993" w:type="dxa"/>
          </w:tcPr>
          <w:p w:rsidR="00546DE7" w:rsidRPr="001565CF" w:rsidRDefault="00546DE7" w:rsidP="00D73CDB"/>
        </w:tc>
        <w:tc>
          <w:tcPr>
            <w:tcW w:w="992" w:type="dxa"/>
          </w:tcPr>
          <w:p w:rsidR="00546DE7" w:rsidRPr="001565CF" w:rsidRDefault="00546DE7" w:rsidP="00D73CDB"/>
        </w:tc>
      </w:tr>
      <w:tr w:rsidR="00546DE7" w:rsidRPr="001565CF" w:rsidTr="00815A28">
        <w:trPr>
          <w:trHeight w:val="20"/>
        </w:trPr>
        <w:tc>
          <w:tcPr>
            <w:tcW w:w="2057" w:type="dxa"/>
            <w:tcMar>
              <w:top w:w="120" w:type="dxa"/>
              <w:left w:w="120" w:type="dxa"/>
              <w:bottom w:w="120" w:type="dxa"/>
              <w:right w:w="120" w:type="dxa"/>
            </w:tcMar>
            <w:vAlign w:val="center"/>
          </w:tcPr>
          <w:p w:rsidR="00546DE7" w:rsidRPr="001565CF" w:rsidRDefault="00546DE7" w:rsidP="00D73CDB">
            <w:r w:rsidRPr="001565CF">
              <w:t>Are ‘Permit to Work’ permits being issued when required? (review sample)</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1565CF" w:rsidRDefault="00546DE7" w:rsidP="00D73CDB"/>
        </w:tc>
        <w:tc>
          <w:tcPr>
            <w:tcW w:w="1559" w:type="dxa"/>
          </w:tcPr>
          <w:p w:rsidR="00546DE7" w:rsidRPr="001565CF" w:rsidRDefault="00546DE7" w:rsidP="00D73CDB"/>
        </w:tc>
        <w:tc>
          <w:tcPr>
            <w:tcW w:w="993" w:type="dxa"/>
          </w:tcPr>
          <w:p w:rsidR="00546DE7" w:rsidRPr="001565CF" w:rsidRDefault="00546DE7" w:rsidP="00D73CDB"/>
        </w:tc>
        <w:tc>
          <w:tcPr>
            <w:tcW w:w="992" w:type="dxa"/>
          </w:tcPr>
          <w:p w:rsidR="00546DE7" w:rsidRPr="001565CF" w:rsidRDefault="00546DE7" w:rsidP="00D73CDB"/>
        </w:tc>
      </w:tr>
    </w:tbl>
    <w:p w:rsidR="00FF6E84" w:rsidRDefault="00FF6E84" w:rsidP="00D73CDB">
      <w:pPr>
        <w:pStyle w:val="BodyTex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77"/>
        <w:gridCol w:w="1138"/>
        <w:gridCol w:w="3167"/>
        <w:gridCol w:w="1543"/>
        <w:gridCol w:w="986"/>
        <w:gridCol w:w="994"/>
      </w:tblGrid>
      <w:tr w:rsidR="00546DE7" w:rsidRPr="001A48AB" w:rsidTr="00815A28">
        <w:trPr>
          <w:tblHeader/>
        </w:trPr>
        <w:tc>
          <w:tcPr>
            <w:tcW w:w="2082" w:type="dxa"/>
            <w:shd w:val="clear" w:color="auto" w:fill="E6E6E6"/>
            <w:tcMar>
              <w:top w:w="60" w:type="dxa"/>
              <w:left w:w="72" w:type="dxa"/>
              <w:bottom w:w="60" w:type="dxa"/>
              <w:right w:w="96" w:type="dxa"/>
            </w:tcMar>
            <w:vAlign w:val="bottom"/>
          </w:tcPr>
          <w:p w:rsidR="00546DE7" w:rsidRPr="00AF5AD2" w:rsidRDefault="00546DE7" w:rsidP="00D73CDB">
            <w:r w:rsidRPr="00AF5AD2">
              <w:t>2. Personal safety</w:t>
            </w:r>
          </w:p>
        </w:tc>
        <w:tc>
          <w:tcPr>
            <w:tcW w:w="1140" w:type="dxa"/>
            <w:shd w:val="clear" w:color="auto" w:fill="E6E6E6"/>
            <w:tcMar>
              <w:top w:w="60" w:type="dxa"/>
              <w:left w:w="72" w:type="dxa"/>
              <w:bottom w:w="60" w:type="dxa"/>
              <w:right w:w="96" w:type="dxa"/>
            </w:tcMar>
            <w:vAlign w:val="bottom"/>
          </w:tcPr>
          <w:p w:rsidR="00546DE7" w:rsidRPr="00AF5AD2" w:rsidRDefault="00546DE7" w:rsidP="00D73CDB">
            <w:r w:rsidRPr="00AF5AD2">
              <w:t>Yes,No,N/A</w:t>
            </w:r>
          </w:p>
        </w:tc>
        <w:tc>
          <w:tcPr>
            <w:tcW w:w="3229" w:type="dxa"/>
            <w:shd w:val="clear" w:color="auto" w:fill="E6E6E6"/>
            <w:tcMar>
              <w:top w:w="60" w:type="dxa"/>
              <w:left w:w="72" w:type="dxa"/>
              <w:bottom w:w="60" w:type="dxa"/>
              <w:right w:w="96" w:type="dxa"/>
            </w:tcMar>
            <w:vAlign w:val="bottom"/>
          </w:tcPr>
          <w:p w:rsidR="00546DE7" w:rsidRPr="00AF5AD2" w:rsidRDefault="00546DE7" w:rsidP="00D73CDB">
            <w:r w:rsidRPr="00AF5AD2">
              <w:t>If the answer is 'no' — then</w:t>
            </w:r>
          </w:p>
        </w:tc>
        <w:tc>
          <w:tcPr>
            <w:tcW w:w="1559" w:type="dxa"/>
            <w:shd w:val="clear" w:color="auto" w:fill="E6E6E6"/>
            <w:vAlign w:val="bottom"/>
          </w:tcPr>
          <w:p w:rsidR="00546DE7" w:rsidRPr="00AF5AD2" w:rsidRDefault="00546DE7" w:rsidP="00D73CDB">
            <w:r w:rsidRPr="00AF5AD2">
              <w:t>Person responsible to action</w:t>
            </w:r>
          </w:p>
        </w:tc>
        <w:tc>
          <w:tcPr>
            <w:tcW w:w="1001" w:type="dxa"/>
            <w:shd w:val="clear" w:color="auto" w:fill="E6E6E6"/>
            <w:vAlign w:val="bottom"/>
          </w:tcPr>
          <w:p w:rsidR="00546DE7" w:rsidRPr="00AF5AD2" w:rsidRDefault="00546DE7" w:rsidP="00D73CDB">
            <w:r w:rsidRPr="00AF5AD2">
              <w:t>Date due</w:t>
            </w:r>
          </w:p>
        </w:tc>
        <w:tc>
          <w:tcPr>
            <w:tcW w:w="997" w:type="dxa"/>
            <w:shd w:val="clear" w:color="auto" w:fill="E6E6E6"/>
            <w:vAlign w:val="bottom"/>
          </w:tcPr>
          <w:p w:rsidR="00546DE7" w:rsidRPr="00AF5AD2" w:rsidRDefault="00546DE7" w:rsidP="00D73CDB">
            <w:r w:rsidRPr="00AF5AD2">
              <w:t>Date completed</w:t>
            </w:r>
          </w:p>
        </w:tc>
      </w:tr>
      <w:tr w:rsidR="00546DE7" w:rsidRPr="0064320A" w:rsidTr="00815A28">
        <w:tc>
          <w:tcPr>
            <w:tcW w:w="2082" w:type="dxa"/>
            <w:tcMar>
              <w:top w:w="120" w:type="dxa"/>
              <w:left w:w="120" w:type="dxa"/>
              <w:bottom w:w="120" w:type="dxa"/>
              <w:right w:w="120" w:type="dxa"/>
            </w:tcMar>
          </w:tcPr>
          <w:p w:rsidR="00546DE7" w:rsidRPr="0064320A" w:rsidRDefault="00546DE7" w:rsidP="00D73CDB">
            <w:r>
              <w:t>Are s</w:t>
            </w:r>
            <w:r w:rsidRPr="0064320A">
              <w:t xml:space="preserve">afety glasses and/or goggles available </w:t>
            </w:r>
            <w:r>
              <w:t>and</w:t>
            </w:r>
            <w:r w:rsidRPr="0064320A">
              <w:t xml:space="preserve"> being used?</w:t>
            </w:r>
            <w:r>
              <w:t xml:space="preserv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Is e</w:t>
            </w:r>
            <w:r w:rsidRPr="0064320A">
              <w:t>ye protection being worn for tasks such as grinding, welding?</w:t>
            </w:r>
            <w:r>
              <w:t xml:space="preserv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29" w:type="dxa"/>
            <w:shd w:val="clear" w:color="auto" w:fill="auto"/>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Is h</w:t>
            </w:r>
            <w:r w:rsidRPr="0064320A">
              <w:t>and protection used/worn as required?</w:t>
            </w:r>
            <w:r>
              <w:t xml:space="preserv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29" w:type="dxa"/>
            <w:shd w:val="clear" w:color="auto" w:fill="auto"/>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Is f</w:t>
            </w:r>
            <w:r w:rsidRPr="0064320A">
              <w:t>oot protection worn as required?</w:t>
            </w:r>
            <w:r>
              <w:t xml:space="preserv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shd w:val="clear" w:color="auto" w:fill="auto"/>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Is h</w:t>
            </w:r>
            <w:r w:rsidRPr="0064320A">
              <w:t>earing protection worn where required?</w:t>
            </w:r>
            <w:r>
              <w:t xml:space="preserv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shd w:val="clear" w:color="auto" w:fill="auto"/>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Are h</w:t>
            </w:r>
            <w:r w:rsidRPr="0064320A">
              <w:t xml:space="preserve">ard hats worn on the construction site? </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shd w:val="clear" w:color="auto" w:fill="auto"/>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t>Are r</w:t>
            </w:r>
            <w:r w:rsidRPr="0064320A">
              <w:t xml:space="preserve">espirators </w:t>
            </w:r>
            <w:r>
              <w:t xml:space="preserve">used </w:t>
            </w:r>
            <w:r w:rsidRPr="0064320A">
              <w:t>if required? Type?</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64320A" w:rsidRDefault="00546DE7" w:rsidP="00D73CDB">
            <w:r w:rsidRPr="0064320A">
              <w:t>Is appropriate/required clothing being worn?</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29" w:type="dxa"/>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C66C25" w:rsidRDefault="00546DE7" w:rsidP="00D73CDB">
            <w:r w:rsidRPr="00C66C25">
              <w:t>Is the appropriate PPE (safety glasses, gloves, respirators etc) available when required</w:t>
            </w:r>
            <w:r>
              <w:t>?</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29" w:type="dxa"/>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r w:rsidR="00546DE7" w:rsidRPr="0064320A" w:rsidTr="00815A28">
        <w:tc>
          <w:tcPr>
            <w:tcW w:w="2082" w:type="dxa"/>
            <w:tcMar>
              <w:top w:w="120" w:type="dxa"/>
              <w:left w:w="120" w:type="dxa"/>
              <w:bottom w:w="120" w:type="dxa"/>
              <w:right w:w="120" w:type="dxa"/>
            </w:tcMar>
          </w:tcPr>
          <w:p w:rsidR="00546DE7" w:rsidRPr="00A82499" w:rsidRDefault="00546DE7" w:rsidP="00D73CDB">
            <w:r w:rsidRPr="00A82499">
              <w:t>Do employees know to report personal safety concerns?</w:t>
            </w:r>
          </w:p>
        </w:tc>
        <w:tc>
          <w:tcPr>
            <w:tcW w:w="1140"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64320A">
              <w:t> </w:t>
            </w:r>
          </w:p>
        </w:tc>
        <w:tc>
          <w:tcPr>
            <w:tcW w:w="3229" w:type="dxa"/>
            <w:tcMar>
              <w:top w:w="120" w:type="dxa"/>
              <w:left w:w="120" w:type="dxa"/>
              <w:bottom w:w="120" w:type="dxa"/>
              <w:right w:w="120" w:type="dxa"/>
            </w:tcMar>
          </w:tcPr>
          <w:p w:rsidR="00546DE7" w:rsidRPr="0064320A" w:rsidRDefault="00546DE7" w:rsidP="00D73CDB"/>
        </w:tc>
        <w:tc>
          <w:tcPr>
            <w:tcW w:w="1559" w:type="dxa"/>
          </w:tcPr>
          <w:p w:rsidR="00546DE7" w:rsidRPr="0064320A" w:rsidRDefault="00546DE7" w:rsidP="00D73CDB"/>
        </w:tc>
        <w:tc>
          <w:tcPr>
            <w:tcW w:w="1001" w:type="dxa"/>
          </w:tcPr>
          <w:p w:rsidR="00546DE7" w:rsidRPr="0064320A" w:rsidRDefault="00546DE7" w:rsidP="00D73CDB"/>
        </w:tc>
        <w:tc>
          <w:tcPr>
            <w:tcW w:w="997" w:type="dxa"/>
          </w:tcPr>
          <w:p w:rsidR="00546DE7" w:rsidRPr="0064320A" w:rsidRDefault="00546DE7" w:rsidP="00D73CDB"/>
        </w:tc>
      </w:tr>
    </w:tbl>
    <w:p w:rsidR="00FF6E84" w:rsidRPr="00544B09"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7"/>
        <w:gridCol w:w="1132"/>
        <w:gridCol w:w="3207"/>
        <w:gridCol w:w="1546"/>
        <w:gridCol w:w="981"/>
        <w:gridCol w:w="990"/>
      </w:tblGrid>
      <w:tr w:rsidR="00546DE7" w:rsidRPr="001A48AB" w:rsidTr="00815A28">
        <w:trPr>
          <w:tblHeader/>
        </w:trPr>
        <w:tc>
          <w:tcPr>
            <w:tcW w:w="2057" w:type="dxa"/>
            <w:shd w:val="clear" w:color="auto" w:fill="E6E6E6"/>
            <w:tcMar>
              <w:top w:w="60" w:type="dxa"/>
              <w:left w:w="72" w:type="dxa"/>
              <w:bottom w:w="60" w:type="dxa"/>
              <w:right w:w="96" w:type="dxa"/>
            </w:tcMar>
            <w:vAlign w:val="center"/>
          </w:tcPr>
          <w:p w:rsidR="00546DE7" w:rsidRPr="00AF5AD2" w:rsidRDefault="00546DE7" w:rsidP="00D73CDB">
            <w:r w:rsidRPr="00AF5AD2">
              <w:t>3. First Aid</w:t>
            </w:r>
          </w:p>
        </w:tc>
        <w:tc>
          <w:tcPr>
            <w:tcW w:w="1134" w:type="dxa"/>
            <w:shd w:val="clear" w:color="auto" w:fill="E6E6E6"/>
            <w:tcMar>
              <w:top w:w="60" w:type="dxa"/>
              <w:left w:w="72" w:type="dxa"/>
              <w:bottom w:w="60" w:type="dxa"/>
              <w:right w:w="96" w:type="dxa"/>
            </w:tcMar>
            <w:vAlign w:val="center"/>
          </w:tcPr>
          <w:p w:rsidR="00546DE7" w:rsidRPr="00AF5AD2" w:rsidRDefault="00546DE7" w:rsidP="00D73CDB">
            <w:r w:rsidRPr="00AF5AD2">
              <w:t>Yes,No,N/A</w:t>
            </w:r>
          </w:p>
        </w:tc>
        <w:tc>
          <w:tcPr>
            <w:tcW w:w="3260" w:type="dxa"/>
            <w:shd w:val="clear" w:color="auto" w:fill="E6E6E6"/>
            <w:tcMar>
              <w:top w:w="60" w:type="dxa"/>
              <w:left w:w="72" w:type="dxa"/>
              <w:bottom w:w="60" w:type="dxa"/>
              <w:right w:w="96" w:type="dxa"/>
            </w:tcMar>
            <w:vAlign w:val="center"/>
          </w:tcPr>
          <w:p w:rsidR="00546DE7" w:rsidRPr="00AF5AD2" w:rsidRDefault="00546DE7" w:rsidP="00D73CDB">
            <w:r w:rsidRPr="00AF5AD2">
              <w:t>If the answer is 'no' — then</w:t>
            </w:r>
          </w:p>
        </w:tc>
        <w:tc>
          <w:tcPr>
            <w:tcW w:w="1559" w:type="dxa"/>
            <w:shd w:val="clear" w:color="auto" w:fill="E6E6E6"/>
            <w:vAlign w:val="center"/>
          </w:tcPr>
          <w:p w:rsidR="00546DE7" w:rsidRPr="00AF5AD2" w:rsidRDefault="00546DE7" w:rsidP="00D73CDB">
            <w:r w:rsidRPr="00AF5AD2">
              <w:t>Person responsible to action</w:t>
            </w:r>
          </w:p>
        </w:tc>
        <w:tc>
          <w:tcPr>
            <w:tcW w:w="993" w:type="dxa"/>
            <w:shd w:val="clear" w:color="auto" w:fill="E6E6E6"/>
            <w:vAlign w:val="center"/>
          </w:tcPr>
          <w:p w:rsidR="00546DE7" w:rsidRPr="00AF5AD2" w:rsidRDefault="00546DE7" w:rsidP="00D73CDB">
            <w:r w:rsidRPr="00AF5AD2">
              <w:t>Date due</w:t>
            </w:r>
          </w:p>
        </w:tc>
        <w:tc>
          <w:tcPr>
            <w:tcW w:w="993" w:type="dxa"/>
            <w:shd w:val="clear" w:color="auto" w:fill="E6E6E6"/>
            <w:vAlign w:val="center"/>
          </w:tcPr>
          <w:p w:rsidR="00546DE7" w:rsidRPr="00AF5AD2" w:rsidRDefault="00546DE7" w:rsidP="00D73CDB">
            <w:r w:rsidRPr="00AF5AD2">
              <w:t>Date completed</w:t>
            </w:r>
          </w:p>
        </w:tc>
      </w:tr>
      <w:tr w:rsidR="00546DE7" w:rsidRPr="00DD586A" w:rsidTr="00815A28">
        <w:tc>
          <w:tcPr>
            <w:tcW w:w="2057" w:type="dxa"/>
            <w:tcMar>
              <w:top w:w="120" w:type="dxa"/>
              <w:left w:w="120" w:type="dxa"/>
              <w:bottom w:w="120" w:type="dxa"/>
              <w:right w:w="120" w:type="dxa"/>
            </w:tcMar>
          </w:tcPr>
          <w:p w:rsidR="00546DE7" w:rsidRPr="00DD586A" w:rsidRDefault="00546DE7" w:rsidP="00D73CDB">
            <w:r w:rsidRPr="00DD586A">
              <w:t>First Aiders are on site and can be easily identified?</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DD586A">
              <w:t> </w:t>
            </w:r>
          </w:p>
        </w:tc>
        <w:tc>
          <w:tcPr>
            <w:tcW w:w="3260" w:type="dxa"/>
            <w:tcMar>
              <w:top w:w="120" w:type="dxa"/>
              <w:left w:w="120" w:type="dxa"/>
              <w:bottom w:w="120" w:type="dxa"/>
              <w:right w:w="120" w:type="dxa"/>
            </w:tcMar>
          </w:tcPr>
          <w:p w:rsidR="00546DE7" w:rsidRPr="00DD586A" w:rsidRDefault="00546DE7" w:rsidP="00D73CDB"/>
        </w:tc>
        <w:tc>
          <w:tcPr>
            <w:tcW w:w="1559" w:type="dxa"/>
          </w:tcPr>
          <w:p w:rsidR="00546DE7" w:rsidRPr="00DD586A" w:rsidRDefault="00546DE7" w:rsidP="00D73CDB"/>
        </w:tc>
        <w:tc>
          <w:tcPr>
            <w:tcW w:w="993" w:type="dxa"/>
          </w:tcPr>
          <w:p w:rsidR="00546DE7" w:rsidRPr="00DD586A" w:rsidRDefault="00546DE7" w:rsidP="00D73CDB"/>
        </w:tc>
        <w:tc>
          <w:tcPr>
            <w:tcW w:w="993" w:type="dxa"/>
          </w:tcPr>
          <w:p w:rsidR="00546DE7" w:rsidRPr="00DD586A" w:rsidRDefault="00546DE7" w:rsidP="00D73CDB"/>
        </w:tc>
      </w:tr>
      <w:tr w:rsidR="00546DE7" w:rsidRPr="00DD586A" w:rsidTr="00815A28">
        <w:tc>
          <w:tcPr>
            <w:tcW w:w="2057" w:type="dxa"/>
            <w:tcMar>
              <w:top w:w="120" w:type="dxa"/>
              <w:left w:w="120" w:type="dxa"/>
              <w:bottom w:w="120" w:type="dxa"/>
              <w:right w:w="120" w:type="dxa"/>
            </w:tcMar>
          </w:tcPr>
          <w:p w:rsidR="00546DE7" w:rsidRPr="00DD586A" w:rsidRDefault="00546DE7" w:rsidP="00D73CDB">
            <w:r>
              <w:t>Are e</w:t>
            </w:r>
            <w:r w:rsidRPr="00DD586A">
              <w:t>mergency contact phone numbers di</w:t>
            </w:r>
            <w:r>
              <w:t>splayed in a prominent location?</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DD586A">
              <w:t> </w:t>
            </w:r>
          </w:p>
        </w:tc>
        <w:tc>
          <w:tcPr>
            <w:tcW w:w="3260" w:type="dxa"/>
            <w:shd w:val="clear" w:color="auto" w:fill="auto"/>
            <w:tcMar>
              <w:top w:w="120" w:type="dxa"/>
              <w:left w:w="120" w:type="dxa"/>
              <w:bottom w:w="120" w:type="dxa"/>
              <w:right w:w="120" w:type="dxa"/>
            </w:tcMar>
          </w:tcPr>
          <w:p w:rsidR="00546DE7" w:rsidRPr="00DD586A" w:rsidRDefault="00546DE7" w:rsidP="00D73CDB"/>
        </w:tc>
        <w:tc>
          <w:tcPr>
            <w:tcW w:w="1559" w:type="dxa"/>
          </w:tcPr>
          <w:p w:rsidR="00546DE7" w:rsidRPr="00DD586A" w:rsidRDefault="00546DE7" w:rsidP="00D73CDB"/>
        </w:tc>
        <w:tc>
          <w:tcPr>
            <w:tcW w:w="993" w:type="dxa"/>
          </w:tcPr>
          <w:p w:rsidR="00546DE7" w:rsidRPr="00DD586A" w:rsidRDefault="00546DE7" w:rsidP="00D73CDB"/>
        </w:tc>
        <w:tc>
          <w:tcPr>
            <w:tcW w:w="993" w:type="dxa"/>
          </w:tcPr>
          <w:p w:rsidR="00546DE7" w:rsidRPr="00DD586A" w:rsidRDefault="00546DE7" w:rsidP="00D73CDB"/>
        </w:tc>
      </w:tr>
      <w:tr w:rsidR="00546DE7" w:rsidRPr="00DD586A" w:rsidTr="00815A28">
        <w:tc>
          <w:tcPr>
            <w:tcW w:w="2057" w:type="dxa"/>
            <w:tcMar>
              <w:top w:w="120" w:type="dxa"/>
              <w:left w:w="120" w:type="dxa"/>
              <w:bottom w:w="120" w:type="dxa"/>
              <w:right w:w="120" w:type="dxa"/>
            </w:tcMar>
          </w:tcPr>
          <w:p w:rsidR="00546DE7" w:rsidRPr="00DD586A" w:rsidRDefault="00546DE7" w:rsidP="00D73CDB">
            <w:r>
              <w:t xml:space="preserve">Are </w:t>
            </w:r>
            <w:r w:rsidRPr="00DD586A">
              <w:t xml:space="preserve">First aid kits fully stocked? (Sample </w:t>
            </w:r>
            <w:r>
              <w:t>n</w:t>
            </w:r>
            <w:r w:rsidRPr="00DD586A">
              <w:t>o. ___ reviewed)</w:t>
            </w:r>
            <w:r>
              <w:t xml:space="preserve"> </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DD586A">
              <w:t> </w:t>
            </w:r>
          </w:p>
        </w:tc>
        <w:tc>
          <w:tcPr>
            <w:tcW w:w="3260" w:type="dxa"/>
            <w:shd w:val="clear" w:color="auto" w:fill="auto"/>
          </w:tcPr>
          <w:p w:rsidR="00546DE7" w:rsidRPr="00DD586A" w:rsidRDefault="00546DE7" w:rsidP="00D73CDB"/>
        </w:tc>
        <w:tc>
          <w:tcPr>
            <w:tcW w:w="1559" w:type="dxa"/>
          </w:tcPr>
          <w:p w:rsidR="00546DE7" w:rsidRPr="00DD586A" w:rsidRDefault="00546DE7" w:rsidP="00D73CDB"/>
        </w:tc>
        <w:tc>
          <w:tcPr>
            <w:tcW w:w="993" w:type="dxa"/>
          </w:tcPr>
          <w:p w:rsidR="00546DE7" w:rsidRPr="00DD586A" w:rsidRDefault="00546DE7" w:rsidP="00D73CDB"/>
        </w:tc>
        <w:tc>
          <w:tcPr>
            <w:tcW w:w="993" w:type="dxa"/>
          </w:tcPr>
          <w:p w:rsidR="00546DE7" w:rsidRPr="00DD586A" w:rsidRDefault="00546DE7" w:rsidP="00D73CDB"/>
        </w:tc>
      </w:tr>
      <w:tr w:rsidR="00546DE7" w:rsidRPr="00DD586A" w:rsidTr="00815A28">
        <w:tc>
          <w:tcPr>
            <w:tcW w:w="2057" w:type="dxa"/>
            <w:tcMar>
              <w:top w:w="120" w:type="dxa"/>
              <w:left w:w="120" w:type="dxa"/>
              <w:bottom w:w="120" w:type="dxa"/>
              <w:right w:w="120" w:type="dxa"/>
            </w:tcMar>
          </w:tcPr>
          <w:p w:rsidR="00546DE7" w:rsidRPr="00A82499" w:rsidRDefault="00546DE7" w:rsidP="00D73CDB">
            <w:r w:rsidRPr="00A82499">
              <w:t>Do employees know where to access first aid?</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DD586A" w:rsidRDefault="00546DE7" w:rsidP="00D73CDB"/>
        </w:tc>
        <w:tc>
          <w:tcPr>
            <w:tcW w:w="1559" w:type="dxa"/>
          </w:tcPr>
          <w:p w:rsidR="00546DE7" w:rsidRPr="00DD586A" w:rsidRDefault="00546DE7" w:rsidP="00D73CDB"/>
        </w:tc>
        <w:tc>
          <w:tcPr>
            <w:tcW w:w="993" w:type="dxa"/>
          </w:tcPr>
          <w:p w:rsidR="00546DE7" w:rsidRPr="00DD586A" w:rsidRDefault="00546DE7" w:rsidP="00D73CDB"/>
        </w:tc>
        <w:tc>
          <w:tcPr>
            <w:tcW w:w="993" w:type="dxa"/>
          </w:tcPr>
          <w:p w:rsidR="00546DE7" w:rsidRPr="00DD586A" w:rsidRDefault="00546DE7" w:rsidP="00D73CDB"/>
        </w:tc>
      </w:tr>
      <w:tr w:rsidR="00546DE7" w:rsidRPr="00DD586A" w:rsidTr="00815A28">
        <w:tc>
          <w:tcPr>
            <w:tcW w:w="2057" w:type="dxa"/>
            <w:tcMar>
              <w:top w:w="120" w:type="dxa"/>
              <w:left w:w="120" w:type="dxa"/>
              <w:bottom w:w="120" w:type="dxa"/>
              <w:right w:w="120" w:type="dxa"/>
            </w:tcMar>
          </w:tcPr>
          <w:p w:rsidR="00546DE7" w:rsidRPr="001517B3" w:rsidRDefault="00546DE7" w:rsidP="00D73CDB">
            <w:r w:rsidRPr="001517B3">
              <w:t xml:space="preserve">Is a First Aid </w:t>
            </w:r>
            <w:r>
              <w:t>o</w:t>
            </w:r>
            <w:r w:rsidRPr="001517B3">
              <w:t>fficer readily available during normal work hours?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DD586A" w:rsidRDefault="00546DE7" w:rsidP="00D73CDB"/>
        </w:tc>
        <w:tc>
          <w:tcPr>
            <w:tcW w:w="1559" w:type="dxa"/>
          </w:tcPr>
          <w:p w:rsidR="00546DE7" w:rsidRPr="00DD586A" w:rsidRDefault="00546DE7" w:rsidP="00D73CDB"/>
        </w:tc>
        <w:tc>
          <w:tcPr>
            <w:tcW w:w="993" w:type="dxa"/>
          </w:tcPr>
          <w:p w:rsidR="00546DE7" w:rsidRPr="00DD586A" w:rsidRDefault="00546DE7" w:rsidP="00D73CDB"/>
        </w:tc>
        <w:tc>
          <w:tcPr>
            <w:tcW w:w="993" w:type="dxa"/>
          </w:tcPr>
          <w:p w:rsidR="00546DE7" w:rsidRPr="00DD586A" w:rsidRDefault="00546DE7" w:rsidP="00D73CDB"/>
        </w:tc>
      </w:tr>
    </w:tbl>
    <w:p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6"/>
        <w:gridCol w:w="1132"/>
        <w:gridCol w:w="3202"/>
        <w:gridCol w:w="1544"/>
        <w:gridCol w:w="979"/>
        <w:gridCol w:w="990"/>
      </w:tblGrid>
      <w:tr w:rsidR="00546DE7" w:rsidRPr="001A48AB" w:rsidTr="00815A28">
        <w:trPr>
          <w:tblHeader/>
        </w:trPr>
        <w:tc>
          <w:tcPr>
            <w:tcW w:w="2057" w:type="dxa"/>
            <w:shd w:val="clear" w:color="auto" w:fill="E6E6E6"/>
            <w:tcMar>
              <w:top w:w="60" w:type="dxa"/>
              <w:left w:w="72" w:type="dxa"/>
              <w:bottom w:w="60" w:type="dxa"/>
              <w:right w:w="96" w:type="dxa"/>
            </w:tcMar>
            <w:vAlign w:val="center"/>
          </w:tcPr>
          <w:p w:rsidR="00546DE7" w:rsidRPr="00AF5AD2" w:rsidRDefault="00546DE7" w:rsidP="00D73CDB">
            <w:r w:rsidRPr="00AF5AD2">
              <w:t>4. Floors, walkways, aisles and work areas</w:t>
            </w:r>
          </w:p>
        </w:tc>
        <w:tc>
          <w:tcPr>
            <w:tcW w:w="1134" w:type="dxa"/>
            <w:shd w:val="clear" w:color="auto" w:fill="E6E6E6"/>
            <w:tcMar>
              <w:top w:w="60" w:type="dxa"/>
              <w:left w:w="72" w:type="dxa"/>
              <w:bottom w:w="60" w:type="dxa"/>
              <w:right w:w="96" w:type="dxa"/>
            </w:tcMar>
            <w:vAlign w:val="center"/>
          </w:tcPr>
          <w:p w:rsidR="00546DE7" w:rsidRPr="00AF5AD2" w:rsidRDefault="00546DE7" w:rsidP="00D73CDB">
            <w:r w:rsidRPr="00AF5AD2">
              <w:t>Yes,No,N/A</w:t>
            </w:r>
          </w:p>
        </w:tc>
        <w:tc>
          <w:tcPr>
            <w:tcW w:w="3260" w:type="dxa"/>
            <w:shd w:val="clear" w:color="auto" w:fill="E6E6E6"/>
            <w:tcMar>
              <w:top w:w="60" w:type="dxa"/>
              <w:left w:w="72" w:type="dxa"/>
              <w:bottom w:w="60" w:type="dxa"/>
              <w:right w:w="96" w:type="dxa"/>
            </w:tcMar>
            <w:vAlign w:val="center"/>
          </w:tcPr>
          <w:p w:rsidR="00546DE7" w:rsidRPr="00AF5AD2" w:rsidRDefault="00546DE7" w:rsidP="00D73CDB">
            <w:r w:rsidRPr="00AF5AD2">
              <w:t>If the answer is 'no' — then</w:t>
            </w:r>
          </w:p>
        </w:tc>
        <w:tc>
          <w:tcPr>
            <w:tcW w:w="1559" w:type="dxa"/>
            <w:shd w:val="clear" w:color="auto" w:fill="E6E6E6"/>
            <w:vAlign w:val="center"/>
          </w:tcPr>
          <w:p w:rsidR="00546DE7" w:rsidRPr="00AF5AD2" w:rsidRDefault="00546DE7" w:rsidP="00D73CDB">
            <w:r w:rsidRPr="00AF5AD2">
              <w:t>Person responsible to action</w:t>
            </w:r>
          </w:p>
        </w:tc>
        <w:tc>
          <w:tcPr>
            <w:tcW w:w="993" w:type="dxa"/>
            <w:shd w:val="clear" w:color="auto" w:fill="E6E6E6"/>
            <w:vAlign w:val="center"/>
          </w:tcPr>
          <w:p w:rsidR="00546DE7" w:rsidRPr="00AF5AD2" w:rsidRDefault="00546DE7" w:rsidP="00D73CDB">
            <w:r w:rsidRPr="00AF5AD2">
              <w:t>Date due</w:t>
            </w:r>
          </w:p>
        </w:tc>
        <w:tc>
          <w:tcPr>
            <w:tcW w:w="993" w:type="dxa"/>
            <w:shd w:val="clear" w:color="auto" w:fill="E6E6E6"/>
            <w:vAlign w:val="center"/>
          </w:tcPr>
          <w:p w:rsidR="00546DE7" w:rsidRPr="00AF5AD2" w:rsidRDefault="00546DE7" w:rsidP="00D73CDB">
            <w:r w:rsidRPr="00AF5AD2">
              <w:t>Date completed</w:t>
            </w:r>
          </w:p>
        </w:tc>
      </w:tr>
      <w:tr w:rsidR="00546DE7" w:rsidTr="00815A28">
        <w:tc>
          <w:tcPr>
            <w:tcW w:w="2057" w:type="dxa"/>
            <w:tcMar>
              <w:top w:w="120" w:type="dxa"/>
              <w:left w:w="120" w:type="dxa"/>
              <w:bottom w:w="120" w:type="dxa"/>
              <w:right w:w="120" w:type="dxa"/>
            </w:tcMar>
          </w:tcPr>
          <w:p w:rsidR="00546DE7" w:rsidRPr="008005A8" w:rsidRDefault="00546DE7" w:rsidP="00D73CDB">
            <w:r w:rsidRPr="008005A8">
              <w:t>Are paths of travel free of trip hazards (</w:t>
            </w:r>
            <w:r>
              <w:t>for example</w:t>
            </w:r>
            <w:r w:rsidRPr="008005A8">
              <w:t xml:space="preserve"> electrical cords)?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005A8" w:rsidRDefault="00546DE7" w:rsidP="00D73CDB">
            <w:r w:rsidRPr="008005A8">
              <w:t>Are doorways/access ways clear of material or equipment</w:t>
            </w:r>
            <w:r>
              <w: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005A8" w:rsidRDefault="00546DE7" w:rsidP="00D73CDB">
            <w:r w:rsidRPr="008005A8">
              <w:t>Are paths of travel kept free of slip hazards (</w:t>
            </w:r>
            <w:r>
              <w:t>for example</w:t>
            </w:r>
            <w:r w:rsidRPr="008005A8">
              <w:t xml:space="preserve"> oil, grease, water)?</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Are paths of travel separated from moving plant and equipment?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Are lighting levels in the work areas adequate?</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Are corridors and</w:t>
            </w:r>
            <w:r>
              <w:t xml:space="preserve"> </w:t>
            </w:r>
            <w:r w:rsidRPr="000043CF">
              <w:t>paths of travel adequately lit?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Are work areas free of non essential items and debris?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bl>
    <w:p w:rsidR="00FF6E84" w:rsidRPr="007C6616" w:rsidRDefault="00FF6E84" w:rsidP="00D73CDB"/>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0"/>
        <w:gridCol w:w="1132"/>
        <w:gridCol w:w="3206"/>
        <w:gridCol w:w="1545"/>
        <w:gridCol w:w="980"/>
        <w:gridCol w:w="990"/>
      </w:tblGrid>
      <w:tr w:rsidR="00546DE7" w:rsidRPr="001A48AB" w:rsidTr="00815A28">
        <w:trPr>
          <w:tblHeader/>
        </w:trPr>
        <w:tc>
          <w:tcPr>
            <w:tcW w:w="2057" w:type="dxa"/>
            <w:shd w:val="clear" w:color="auto" w:fill="E6E6E6"/>
            <w:tcMar>
              <w:top w:w="60" w:type="dxa"/>
              <w:left w:w="72" w:type="dxa"/>
              <w:bottom w:w="60" w:type="dxa"/>
              <w:right w:w="96" w:type="dxa"/>
            </w:tcMar>
            <w:vAlign w:val="center"/>
          </w:tcPr>
          <w:p w:rsidR="00546DE7" w:rsidRPr="00AF5AD2" w:rsidRDefault="00546DE7" w:rsidP="00D73CDB">
            <w:r w:rsidRPr="00AF5AD2">
              <w:t>5. Stairs</w:t>
            </w:r>
          </w:p>
        </w:tc>
        <w:tc>
          <w:tcPr>
            <w:tcW w:w="1134" w:type="dxa"/>
            <w:shd w:val="clear" w:color="auto" w:fill="E6E6E6"/>
            <w:tcMar>
              <w:top w:w="60" w:type="dxa"/>
              <w:left w:w="72" w:type="dxa"/>
              <w:bottom w:w="60" w:type="dxa"/>
              <w:right w:w="96" w:type="dxa"/>
            </w:tcMar>
            <w:vAlign w:val="center"/>
          </w:tcPr>
          <w:p w:rsidR="00546DE7" w:rsidRPr="00AF5AD2" w:rsidRDefault="00546DE7" w:rsidP="00D73CDB">
            <w:r w:rsidRPr="00AF5AD2">
              <w:t>Yes,No,N/A</w:t>
            </w:r>
          </w:p>
        </w:tc>
        <w:tc>
          <w:tcPr>
            <w:tcW w:w="3260" w:type="dxa"/>
            <w:shd w:val="clear" w:color="auto" w:fill="E6E6E6"/>
            <w:tcMar>
              <w:top w:w="60" w:type="dxa"/>
              <w:left w:w="72" w:type="dxa"/>
              <w:bottom w:w="60" w:type="dxa"/>
              <w:right w:w="96" w:type="dxa"/>
            </w:tcMar>
            <w:vAlign w:val="center"/>
          </w:tcPr>
          <w:p w:rsidR="00546DE7" w:rsidRPr="00AF5AD2" w:rsidRDefault="00546DE7" w:rsidP="00D73CDB">
            <w:r w:rsidRPr="00AF5AD2">
              <w:t>If the answer is 'no' — then</w:t>
            </w:r>
          </w:p>
        </w:tc>
        <w:tc>
          <w:tcPr>
            <w:tcW w:w="1559" w:type="dxa"/>
            <w:shd w:val="clear" w:color="auto" w:fill="E6E6E6"/>
            <w:vAlign w:val="center"/>
          </w:tcPr>
          <w:p w:rsidR="00546DE7" w:rsidRPr="00AF5AD2" w:rsidRDefault="00546DE7" w:rsidP="00D73CDB">
            <w:r w:rsidRPr="00AF5AD2">
              <w:t>Person responsible to action</w:t>
            </w:r>
          </w:p>
        </w:tc>
        <w:tc>
          <w:tcPr>
            <w:tcW w:w="993" w:type="dxa"/>
            <w:shd w:val="clear" w:color="auto" w:fill="E6E6E6"/>
            <w:vAlign w:val="center"/>
          </w:tcPr>
          <w:p w:rsidR="00546DE7" w:rsidRPr="00AF5AD2" w:rsidRDefault="00546DE7" w:rsidP="00D73CDB">
            <w:r w:rsidRPr="00AF5AD2">
              <w:t>Date due</w:t>
            </w:r>
          </w:p>
        </w:tc>
        <w:tc>
          <w:tcPr>
            <w:tcW w:w="993" w:type="dxa"/>
            <w:shd w:val="clear" w:color="auto" w:fill="E6E6E6"/>
            <w:vAlign w:val="center"/>
          </w:tcPr>
          <w:p w:rsidR="00546DE7" w:rsidRPr="00AF5AD2" w:rsidRDefault="00546DE7" w:rsidP="00D73CDB">
            <w:r w:rsidRPr="00AF5AD2">
              <w:t>Date completed</w:t>
            </w:r>
          </w:p>
        </w:tc>
      </w:tr>
      <w:tr w:rsidR="00546DE7" w:rsidTr="00815A28">
        <w:tc>
          <w:tcPr>
            <w:tcW w:w="2057" w:type="dxa"/>
            <w:tcMar>
              <w:top w:w="120" w:type="dxa"/>
              <w:left w:w="120" w:type="dxa"/>
              <w:bottom w:w="120" w:type="dxa"/>
              <w:right w:w="120" w:type="dxa"/>
            </w:tcMar>
          </w:tcPr>
          <w:p w:rsidR="00546DE7" w:rsidRPr="00856D83" w:rsidRDefault="00546DE7" w:rsidP="00D73CDB">
            <w:r w:rsidRPr="00856D83">
              <w:t>Are stairwells clear of materials and equipment?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r w:rsidRPr="00856D83">
              <w:t>Are stairs and handrails in good condition?</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r w:rsidRPr="00856D83">
              <w:t>Are stairs provided with anti slip finish?</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r w:rsidRPr="00856D83">
              <w:t>Are all internal stairs adequately illuminated?</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bl>
    <w:p w:rsidR="00FF6E84" w:rsidRPr="007C6616"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55"/>
        <w:gridCol w:w="1132"/>
        <w:gridCol w:w="3195"/>
        <w:gridCol w:w="1543"/>
        <w:gridCol w:w="978"/>
        <w:gridCol w:w="990"/>
      </w:tblGrid>
      <w:tr w:rsidR="00546DE7" w:rsidRPr="00AF5AD2" w:rsidTr="00815A28">
        <w:trPr>
          <w:tblHeader/>
        </w:trPr>
        <w:tc>
          <w:tcPr>
            <w:tcW w:w="2057" w:type="dxa"/>
            <w:shd w:val="clear" w:color="auto" w:fill="E6E6E6"/>
            <w:tcMar>
              <w:top w:w="60" w:type="dxa"/>
              <w:left w:w="72" w:type="dxa"/>
              <w:bottom w:w="60" w:type="dxa"/>
              <w:right w:w="96" w:type="dxa"/>
            </w:tcMar>
            <w:vAlign w:val="center"/>
          </w:tcPr>
          <w:p w:rsidR="00546DE7" w:rsidRPr="00AF5AD2" w:rsidRDefault="00546DE7" w:rsidP="00D73CDB">
            <w:r w:rsidRPr="00AF5AD2">
              <w:t>6. Fall protection</w:t>
            </w:r>
          </w:p>
        </w:tc>
        <w:tc>
          <w:tcPr>
            <w:tcW w:w="1134" w:type="dxa"/>
            <w:shd w:val="clear" w:color="auto" w:fill="E6E6E6"/>
            <w:tcMar>
              <w:top w:w="60" w:type="dxa"/>
              <w:left w:w="72" w:type="dxa"/>
              <w:bottom w:w="60" w:type="dxa"/>
              <w:right w:w="96" w:type="dxa"/>
            </w:tcMar>
            <w:vAlign w:val="center"/>
          </w:tcPr>
          <w:p w:rsidR="00546DE7" w:rsidRPr="00AF5AD2" w:rsidRDefault="00546DE7" w:rsidP="00D73CDB">
            <w:r w:rsidRPr="00AF5AD2">
              <w:t>Yes,No,N/A</w:t>
            </w:r>
          </w:p>
        </w:tc>
        <w:tc>
          <w:tcPr>
            <w:tcW w:w="3260" w:type="dxa"/>
            <w:shd w:val="clear" w:color="auto" w:fill="E6E6E6"/>
            <w:tcMar>
              <w:top w:w="60" w:type="dxa"/>
              <w:left w:w="72" w:type="dxa"/>
              <w:bottom w:w="60" w:type="dxa"/>
              <w:right w:w="96" w:type="dxa"/>
            </w:tcMar>
            <w:vAlign w:val="center"/>
          </w:tcPr>
          <w:p w:rsidR="00546DE7" w:rsidRPr="00AF5AD2" w:rsidRDefault="00546DE7" w:rsidP="00D73CDB">
            <w:r w:rsidRPr="00AF5AD2">
              <w:t>If the answer is 'no' — then</w:t>
            </w:r>
          </w:p>
        </w:tc>
        <w:tc>
          <w:tcPr>
            <w:tcW w:w="1559" w:type="dxa"/>
            <w:shd w:val="clear" w:color="auto" w:fill="E6E6E6"/>
            <w:vAlign w:val="center"/>
          </w:tcPr>
          <w:p w:rsidR="00546DE7" w:rsidRPr="00AF5AD2" w:rsidRDefault="00546DE7" w:rsidP="00D73CDB">
            <w:r w:rsidRPr="00AF5AD2">
              <w:t>Person responsible to action</w:t>
            </w:r>
          </w:p>
        </w:tc>
        <w:tc>
          <w:tcPr>
            <w:tcW w:w="993" w:type="dxa"/>
            <w:shd w:val="clear" w:color="auto" w:fill="E6E6E6"/>
            <w:vAlign w:val="center"/>
          </w:tcPr>
          <w:p w:rsidR="00546DE7" w:rsidRPr="00AF5AD2" w:rsidRDefault="00546DE7" w:rsidP="00D73CDB">
            <w:r w:rsidRPr="00AF5AD2">
              <w:t>Date due</w:t>
            </w:r>
          </w:p>
        </w:tc>
        <w:tc>
          <w:tcPr>
            <w:tcW w:w="993" w:type="dxa"/>
            <w:shd w:val="clear" w:color="auto" w:fill="E6E6E6"/>
            <w:vAlign w:val="center"/>
          </w:tcPr>
          <w:p w:rsidR="00546DE7" w:rsidRPr="00AF5AD2" w:rsidRDefault="00546DE7" w:rsidP="00D73CDB">
            <w:r w:rsidRPr="00AF5AD2">
              <w:t>Date completed</w:t>
            </w:r>
          </w:p>
        </w:tc>
      </w:tr>
      <w:tr w:rsidR="00546DE7" w:rsidTr="00815A28">
        <w:tc>
          <w:tcPr>
            <w:tcW w:w="2057" w:type="dxa"/>
            <w:tcMar>
              <w:top w:w="120" w:type="dxa"/>
              <w:left w:w="120" w:type="dxa"/>
              <w:bottom w:w="120" w:type="dxa"/>
              <w:right w:w="120" w:type="dxa"/>
            </w:tcMar>
          </w:tcPr>
          <w:p w:rsidR="00546DE7" w:rsidRPr="000043CF" w:rsidRDefault="00546DE7" w:rsidP="00D73CDB">
            <w:r w:rsidRPr="000043CF">
              <w:t>Are openings in floor and roof protected?</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 xml:space="preserve">Are openings in walls </w:t>
            </w:r>
            <w:r>
              <w:t xml:space="preserve">less than </w:t>
            </w:r>
            <w:r w:rsidRPr="000043CF">
              <w:t>1m from floor level protected?</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Is perimeter guarding installed to perimeter of building and other structures?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0043CF" w:rsidRDefault="00546DE7" w:rsidP="00D73CDB">
            <w:r w:rsidRPr="000043CF">
              <w:t>Is perimeter guarding installed around pits, shafts and other excavations?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r w:rsidRPr="00856D83">
              <w:t>Is perimeter guarding installed around skylights and to fragile surfaces?</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856D83" w:rsidRDefault="00546DE7" w:rsidP="00D73CDB">
            <w:r w:rsidRPr="00856D83">
              <w:t xml:space="preserve">Have active systems been put in place to prevent objects from falling onto </w:t>
            </w:r>
            <w:r>
              <w:t>workers</w:t>
            </w:r>
            <w:r w:rsidRPr="00856D83">
              <w:t xml:space="preserve"> below?</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567C4E" w:rsidRDefault="00546DE7" w:rsidP="00D73CDB">
            <w:r>
              <w:t>Do</w:t>
            </w:r>
            <w:r w:rsidRPr="00856D83">
              <w:t xml:space="preserve"> </w:t>
            </w:r>
            <w:r>
              <w:t>workers</w:t>
            </w:r>
            <w:r w:rsidRPr="00856D83">
              <w:t xml:space="preserve"> working out of a boom lift wear a safety harness/lanyard/shock absorber attached</w:t>
            </w:r>
            <w:r>
              <w:t xml:space="preserve"> </w:t>
            </w:r>
            <w:r w:rsidRPr="00856D83">
              <w:t>to a fixed anchorage point in the basket?</w:t>
            </w:r>
          </w:p>
        </w:tc>
        <w:tc>
          <w:tcPr>
            <w:tcW w:w="1134" w:type="dxa"/>
            <w:tcMar>
              <w:top w:w="120" w:type="dxa"/>
              <w:left w:w="120" w:type="dxa"/>
              <w:bottom w:w="120" w:type="dxa"/>
              <w:right w:w="120" w:type="dxa"/>
            </w:tcMar>
          </w:tcPr>
          <w:p w:rsidR="00546DE7" w:rsidRDefault="00546DE7"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546DE7" w:rsidRDefault="00546DE7"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546DE7"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bl>
    <w:p w:rsidR="00FF6E84" w:rsidRPr="007C6616" w:rsidRDefault="00FF6E84" w:rsidP="00D73CDB"/>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0"/>
        <w:gridCol w:w="1132"/>
        <w:gridCol w:w="3206"/>
        <w:gridCol w:w="1545"/>
        <w:gridCol w:w="980"/>
        <w:gridCol w:w="990"/>
      </w:tblGrid>
      <w:tr w:rsidR="00546DE7" w:rsidRPr="001A48AB" w:rsidTr="00815A28">
        <w:trPr>
          <w:tblHeader/>
        </w:trPr>
        <w:tc>
          <w:tcPr>
            <w:tcW w:w="2057" w:type="dxa"/>
            <w:shd w:val="clear" w:color="auto" w:fill="E6E6E6"/>
            <w:tcMar>
              <w:top w:w="60" w:type="dxa"/>
              <w:left w:w="72" w:type="dxa"/>
              <w:bottom w:w="60" w:type="dxa"/>
              <w:right w:w="96" w:type="dxa"/>
            </w:tcMar>
            <w:vAlign w:val="center"/>
          </w:tcPr>
          <w:p w:rsidR="00546DE7" w:rsidRPr="00AF5AD2" w:rsidRDefault="00546DE7" w:rsidP="00D73CDB">
            <w:r w:rsidRPr="00AF5AD2">
              <w:t>7. Ladders (review a sample of ladders)</w:t>
            </w:r>
          </w:p>
        </w:tc>
        <w:tc>
          <w:tcPr>
            <w:tcW w:w="1134" w:type="dxa"/>
            <w:shd w:val="clear" w:color="auto" w:fill="E6E6E6"/>
            <w:tcMar>
              <w:top w:w="60" w:type="dxa"/>
              <w:left w:w="72" w:type="dxa"/>
              <w:bottom w:w="60" w:type="dxa"/>
              <w:right w:w="96" w:type="dxa"/>
            </w:tcMar>
            <w:vAlign w:val="center"/>
          </w:tcPr>
          <w:p w:rsidR="00546DE7" w:rsidRPr="00AF5AD2" w:rsidRDefault="00D30613" w:rsidP="00D73CDB">
            <w:r w:rsidRPr="00AF5AD2">
              <w:t>Yes,No,N/A</w:t>
            </w:r>
          </w:p>
        </w:tc>
        <w:tc>
          <w:tcPr>
            <w:tcW w:w="3260" w:type="dxa"/>
            <w:shd w:val="clear" w:color="auto" w:fill="E6E6E6"/>
            <w:tcMar>
              <w:top w:w="60" w:type="dxa"/>
              <w:left w:w="72" w:type="dxa"/>
              <w:bottom w:w="60" w:type="dxa"/>
              <w:right w:w="96" w:type="dxa"/>
            </w:tcMar>
            <w:vAlign w:val="center"/>
          </w:tcPr>
          <w:p w:rsidR="00546DE7" w:rsidRPr="00AF5AD2" w:rsidRDefault="00546DE7" w:rsidP="00D73CDB">
            <w:r w:rsidRPr="00AF5AD2">
              <w:t>If the answer is 'no' — then</w:t>
            </w:r>
          </w:p>
        </w:tc>
        <w:tc>
          <w:tcPr>
            <w:tcW w:w="1559" w:type="dxa"/>
            <w:shd w:val="clear" w:color="auto" w:fill="E6E6E6"/>
          </w:tcPr>
          <w:p w:rsidR="00546DE7" w:rsidRPr="00AF5AD2" w:rsidRDefault="00546DE7" w:rsidP="00D73CDB">
            <w:r w:rsidRPr="00AF5AD2">
              <w:t>Person responsible to action</w:t>
            </w:r>
          </w:p>
        </w:tc>
        <w:tc>
          <w:tcPr>
            <w:tcW w:w="993" w:type="dxa"/>
            <w:shd w:val="clear" w:color="auto" w:fill="E6E6E6"/>
          </w:tcPr>
          <w:p w:rsidR="00546DE7" w:rsidRPr="00AF5AD2" w:rsidRDefault="00546DE7" w:rsidP="00D73CDB">
            <w:r w:rsidRPr="00AF5AD2">
              <w:t>Date due</w:t>
            </w:r>
          </w:p>
        </w:tc>
        <w:tc>
          <w:tcPr>
            <w:tcW w:w="993" w:type="dxa"/>
            <w:shd w:val="clear" w:color="auto" w:fill="E6E6E6"/>
          </w:tcPr>
          <w:p w:rsidR="00546DE7" w:rsidRPr="00AF5AD2" w:rsidRDefault="00546DE7" w:rsidP="00D73CDB">
            <w:r w:rsidRPr="00AF5AD2">
              <w:t>Date completed</w:t>
            </w:r>
          </w:p>
        </w:tc>
      </w:tr>
      <w:tr w:rsidR="00546DE7" w:rsidRPr="00C6079C" w:rsidTr="00815A28">
        <w:tc>
          <w:tcPr>
            <w:tcW w:w="2057" w:type="dxa"/>
            <w:tcMar>
              <w:top w:w="120" w:type="dxa"/>
              <w:left w:w="120" w:type="dxa"/>
              <w:bottom w:w="120" w:type="dxa"/>
              <w:right w:w="120" w:type="dxa"/>
            </w:tcMar>
          </w:tcPr>
          <w:p w:rsidR="00546DE7" w:rsidRPr="00C6079C" w:rsidRDefault="00546DE7" w:rsidP="00D73CDB">
            <w:r w:rsidRPr="00C6079C">
              <w:t xml:space="preserve">Are ladders on site industrial grade with a minimum load rating of 120kg? </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C6079C"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N/A</w:t>
            </w:r>
            <w:r w:rsidR="00546DE7" w:rsidRPr="00C6079C">
              <w:t> </w:t>
            </w:r>
          </w:p>
        </w:tc>
        <w:tc>
          <w:tcPr>
            <w:tcW w:w="3260" w:type="dxa"/>
            <w:tcMar>
              <w:top w:w="120" w:type="dxa"/>
              <w:left w:w="120" w:type="dxa"/>
              <w:bottom w:w="120" w:type="dxa"/>
              <w:right w:w="120" w:type="dxa"/>
            </w:tcMar>
          </w:tcPr>
          <w:p w:rsidR="00546DE7" w:rsidRPr="00C6079C" w:rsidRDefault="00546DE7" w:rsidP="00D73CDB"/>
        </w:tc>
        <w:tc>
          <w:tcPr>
            <w:tcW w:w="1559" w:type="dxa"/>
          </w:tcPr>
          <w:p w:rsidR="00546DE7" w:rsidRPr="00C6079C" w:rsidRDefault="00546DE7" w:rsidP="00D73CDB"/>
        </w:tc>
        <w:tc>
          <w:tcPr>
            <w:tcW w:w="993" w:type="dxa"/>
          </w:tcPr>
          <w:p w:rsidR="00546DE7" w:rsidRPr="00C6079C" w:rsidRDefault="00546DE7" w:rsidP="00D73CDB"/>
        </w:tc>
        <w:tc>
          <w:tcPr>
            <w:tcW w:w="993" w:type="dxa"/>
          </w:tcPr>
          <w:p w:rsidR="00546DE7" w:rsidRPr="00C6079C" w:rsidRDefault="00546DE7" w:rsidP="00D73CDB"/>
        </w:tc>
      </w:tr>
      <w:tr w:rsidR="00546DE7" w:rsidRPr="00C6079C" w:rsidTr="00815A28">
        <w:tc>
          <w:tcPr>
            <w:tcW w:w="2057" w:type="dxa"/>
            <w:tcMar>
              <w:top w:w="120" w:type="dxa"/>
              <w:left w:w="120" w:type="dxa"/>
              <w:bottom w:w="120" w:type="dxa"/>
              <w:right w:w="120" w:type="dxa"/>
            </w:tcMar>
          </w:tcPr>
          <w:p w:rsidR="00546DE7" w:rsidRPr="00C6079C" w:rsidRDefault="00546DE7" w:rsidP="00D73CDB">
            <w:r w:rsidRPr="00C6079C">
              <w:t>Are ladders placed at a slope of 4 (vertical) to 1 (horizontal)?</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546DE7" w:rsidRPr="00C6079C" w:rsidRDefault="00546DE7" w:rsidP="00D73CDB"/>
        </w:tc>
        <w:tc>
          <w:tcPr>
            <w:tcW w:w="1559" w:type="dxa"/>
          </w:tcPr>
          <w:p w:rsidR="00546DE7" w:rsidRPr="00C6079C" w:rsidRDefault="00546DE7" w:rsidP="00D73CDB"/>
        </w:tc>
        <w:tc>
          <w:tcPr>
            <w:tcW w:w="993" w:type="dxa"/>
          </w:tcPr>
          <w:p w:rsidR="00546DE7" w:rsidRPr="00C6079C" w:rsidRDefault="00546DE7" w:rsidP="00D73CDB"/>
        </w:tc>
        <w:tc>
          <w:tcPr>
            <w:tcW w:w="993" w:type="dxa"/>
          </w:tcPr>
          <w:p w:rsidR="00546DE7" w:rsidRPr="00C6079C" w:rsidRDefault="00546DE7" w:rsidP="00D73CDB"/>
        </w:tc>
      </w:tr>
      <w:tr w:rsidR="00546DE7" w:rsidRPr="00C6079C" w:rsidTr="00815A28">
        <w:tc>
          <w:tcPr>
            <w:tcW w:w="2057" w:type="dxa"/>
            <w:tcMar>
              <w:top w:w="120" w:type="dxa"/>
              <w:left w:w="120" w:type="dxa"/>
              <w:bottom w:w="120" w:type="dxa"/>
              <w:right w:w="120" w:type="dxa"/>
            </w:tcMar>
          </w:tcPr>
          <w:p w:rsidR="00546DE7" w:rsidRPr="00C6079C" w:rsidRDefault="00546DE7" w:rsidP="00D73CDB">
            <w:r w:rsidRPr="00C6079C">
              <w:t>Are ladders on a stable, firm footing and secured top and bottom against movement</w:t>
            </w:r>
            <w:r>
              <w:t>?</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C6079C" w:rsidRDefault="00546DE7" w:rsidP="00D73CDB"/>
        </w:tc>
        <w:tc>
          <w:tcPr>
            <w:tcW w:w="1559" w:type="dxa"/>
          </w:tcPr>
          <w:p w:rsidR="00546DE7" w:rsidRPr="00C6079C" w:rsidRDefault="00546DE7" w:rsidP="00D73CDB"/>
        </w:tc>
        <w:tc>
          <w:tcPr>
            <w:tcW w:w="993" w:type="dxa"/>
          </w:tcPr>
          <w:p w:rsidR="00546DE7" w:rsidRPr="00C6079C" w:rsidRDefault="00546DE7" w:rsidP="00D73CDB"/>
        </w:tc>
        <w:tc>
          <w:tcPr>
            <w:tcW w:w="993" w:type="dxa"/>
          </w:tcPr>
          <w:p w:rsidR="00546DE7" w:rsidRPr="00C6079C" w:rsidRDefault="00546DE7" w:rsidP="00D73CDB"/>
        </w:tc>
      </w:tr>
      <w:tr w:rsidR="00546DE7" w:rsidRPr="00C6079C" w:rsidTr="00815A28">
        <w:tc>
          <w:tcPr>
            <w:tcW w:w="2057" w:type="dxa"/>
            <w:tcMar>
              <w:top w:w="120" w:type="dxa"/>
              <w:left w:w="120" w:type="dxa"/>
              <w:bottom w:w="120" w:type="dxa"/>
              <w:right w:w="120" w:type="dxa"/>
            </w:tcMar>
          </w:tcPr>
          <w:p w:rsidR="00546DE7" w:rsidRPr="00C6079C" w:rsidRDefault="00546DE7" w:rsidP="00D73CDB">
            <w:r w:rsidRPr="00C6079C">
              <w:t>Are</w:t>
            </w:r>
            <w:r>
              <w:t xml:space="preserve"> ladders being used correctly? (for example, are workers</w:t>
            </w:r>
            <w:r w:rsidRPr="00C6079C">
              <w:t xml:space="preserve"> placing both feet rest on the ladder and are no higher than the third tread from the top plate of a step ladder or 900mm from the top of a single or extension ladder</w:t>
            </w:r>
            <w:r>
              <w:t>)</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C6079C" w:rsidRDefault="00546DE7" w:rsidP="00D73CDB"/>
        </w:tc>
        <w:tc>
          <w:tcPr>
            <w:tcW w:w="1559" w:type="dxa"/>
          </w:tcPr>
          <w:p w:rsidR="00546DE7" w:rsidRPr="00C6079C" w:rsidRDefault="00546DE7" w:rsidP="00D73CDB"/>
        </w:tc>
        <w:tc>
          <w:tcPr>
            <w:tcW w:w="993" w:type="dxa"/>
          </w:tcPr>
          <w:p w:rsidR="00546DE7" w:rsidRPr="00C6079C" w:rsidRDefault="00546DE7" w:rsidP="00D73CDB"/>
        </w:tc>
        <w:tc>
          <w:tcPr>
            <w:tcW w:w="993" w:type="dxa"/>
          </w:tcPr>
          <w:p w:rsidR="00546DE7" w:rsidRPr="00C6079C" w:rsidRDefault="00546DE7" w:rsidP="00D73CDB"/>
        </w:tc>
      </w:tr>
      <w:tr w:rsidR="00546DE7" w:rsidTr="00815A28">
        <w:tc>
          <w:tcPr>
            <w:tcW w:w="2057" w:type="dxa"/>
            <w:tcMar>
              <w:top w:w="120" w:type="dxa"/>
              <w:left w:w="120" w:type="dxa"/>
              <w:bottom w:w="120" w:type="dxa"/>
              <w:right w:w="120" w:type="dxa"/>
            </w:tcMar>
          </w:tcPr>
          <w:p w:rsidR="00546DE7" w:rsidRPr="00C6079C" w:rsidRDefault="00546DE7" w:rsidP="00D73CDB">
            <w:pPr>
              <w:rPr>
                <w:color w:val="000000"/>
              </w:rPr>
            </w:pPr>
            <w:r w:rsidRPr="00C6079C">
              <w:t xml:space="preserve">Is </w:t>
            </w:r>
            <w:r>
              <w:t xml:space="preserve">the </w:t>
            </w:r>
            <w:r w:rsidRPr="00C6079C">
              <w:t xml:space="preserve">area under ladder </w:t>
            </w:r>
            <w:r>
              <w:t xml:space="preserve">a restricted </w:t>
            </w:r>
            <w:r w:rsidRPr="00C6079C">
              <w:t xml:space="preserve">work area for other </w:t>
            </w:r>
            <w:r>
              <w:t>workers</w:t>
            </w:r>
            <w:r w:rsidRPr="00C6079C">
              <w:t>?</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C6079C" w:rsidRDefault="00546DE7" w:rsidP="00D73CDB">
            <w:r w:rsidRPr="00C6079C">
              <w:t>Is the ladder located in access areas, walkways, traffic ways or within the arc of swinging doors?</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C6079C" w:rsidRDefault="00546DE7" w:rsidP="00D73CDB">
            <w:pPr>
              <w:rPr>
                <w:color w:val="000000"/>
              </w:rPr>
            </w:pPr>
            <w:r w:rsidRPr="00C6079C">
              <w:t>Are there any ladders on scaffolds or elevating work platforms to gain extra height?</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C6079C" w:rsidRDefault="00546DE7" w:rsidP="00D73CDB">
            <w:r w:rsidRPr="00C6079C">
              <w:t>Are there any ladders positioned near an exposed edge or a guardrail where, if the ladder toppled, a person could fall over that edge?</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Tr="00815A28">
        <w:tc>
          <w:tcPr>
            <w:tcW w:w="2057" w:type="dxa"/>
            <w:tcMar>
              <w:top w:w="120" w:type="dxa"/>
              <w:left w:w="120" w:type="dxa"/>
              <w:bottom w:w="120" w:type="dxa"/>
              <w:right w:w="120" w:type="dxa"/>
            </w:tcMar>
          </w:tcPr>
          <w:p w:rsidR="00546DE7" w:rsidRPr="00BC07D0" w:rsidRDefault="00546DE7" w:rsidP="00D73CDB">
            <w:r w:rsidRPr="00C6079C">
              <w:t>Are there any ladders located near electrical power lines?</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546DE7" w:rsidRDefault="00546DE7" w:rsidP="00D73CDB"/>
        </w:tc>
        <w:tc>
          <w:tcPr>
            <w:tcW w:w="1559" w:type="dxa"/>
          </w:tcPr>
          <w:p w:rsidR="00546DE7" w:rsidRDefault="00546DE7" w:rsidP="00D73CDB"/>
        </w:tc>
        <w:tc>
          <w:tcPr>
            <w:tcW w:w="993" w:type="dxa"/>
          </w:tcPr>
          <w:p w:rsidR="00546DE7" w:rsidRDefault="00546DE7" w:rsidP="00D73CDB"/>
        </w:tc>
        <w:tc>
          <w:tcPr>
            <w:tcW w:w="993" w:type="dxa"/>
          </w:tcPr>
          <w:p w:rsidR="00546DE7" w:rsidRDefault="00546DE7" w:rsidP="00D73CDB"/>
        </w:tc>
      </w:tr>
      <w:tr w:rsidR="00546DE7" w:rsidRPr="00C6079C" w:rsidTr="00815A28">
        <w:tc>
          <w:tcPr>
            <w:tcW w:w="2057" w:type="dxa"/>
            <w:tcMar>
              <w:top w:w="120" w:type="dxa"/>
              <w:left w:w="120" w:type="dxa"/>
              <w:bottom w:w="120" w:type="dxa"/>
              <w:right w:w="120" w:type="dxa"/>
            </w:tcMar>
          </w:tcPr>
          <w:p w:rsidR="00546DE7" w:rsidRPr="00C6079C" w:rsidRDefault="00546DE7" w:rsidP="00D73CDB">
            <w:pPr>
              <w:rPr>
                <w:rFonts w:cs="RotisSemiSans-Light"/>
              </w:rPr>
            </w:pPr>
            <w:r w:rsidRPr="00C6079C">
              <w:t>Does the ladder extend at least 1 metre past surface or workface?</w:t>
            </w:r>
          </w:p>
        </w:tc>
        <w:tc>
          <w:tcPr>
            <w:tcW w:w="1134"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Pr>
          <w:p w:rsidR="00546DE7" w:rsidRPr="00C6079C" w:rsidRDefault="00546DE7" w:rsidP="00D73CDB"/>
        </w:tc>
        <w:tc>
          <w:tcPr>
            <w:tcW w:w="1559" w:type="dxa"/>
          </w:tcPr>
          <w:p w:rsidR="00546DE7" w:rsidRPr="00C6079C" w:rsidRDefault="00546DE7" w:rsidP="00D73CDB"/>
        </w:tc>
        <w:tc>
          <w:tcPr>
            <w:tcW w:w="993" w:type="dxa"/>
          </w:tcPr>
          <w:p w:rsidR="00546DE7" w:rsidRPr="00C6079C" w:rsidRDefault="00546DE7" w:rsidP="00D73CDB"/>
        </w:tc>
        <w:tc>
          <w:tcPr>
            <w:tcW w:w="993" w:type="dxa"/>
          </w:tcPr>
          <w:p w:rsidR="00546DE7" w:rsidRPr="00C6079C" w:rsidRDefault="00546DE7" w:rsidP="00D73CDB"/>
        </w:tc>
      </w:tr>
    </w:tbl>
    <w:tbl>
      <w:tblPr>
        <w:tblpPr w:leftFromText="180" w:rightFromText="180" w:vertAnchor="text" w:horzAnchor="margin" w:tblpY="432"/>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1"/>
        <w:gridCol w:w="1132"/>
        <w:gridCol w:w="3205"/>
        <w:gridCol w:w="1545"/>
        <w:gridCol w:w="980"/>
        <w:gridCol w:w="990"/>
      </w:tblGrid>
      <w:tr w:rsidR="000007C9" w:rsidRPr="001A48AB" w:rsidTr="00815A28">
        <w:trPr>
          <w:tblHeader/>
        </w:trPr>
        <w:tc>
          <w:tcPr>
            <w:tcW w:w="2057" w:type="dxa"/>
            <w:shd w:val="clear" w:color="auto" w:fill="E6E6E6"/>
            <w:tcMar>
              <w:top w:w="60" w:type="dxa"/>
              <w:left w:w="72" w:type="dxa"/>
              <w:bottom w:w="60" w:type="dxa"/>
              <w:right w:w="96" w:type="dxa"/>
            </w:tcMar>
            <w:vAlign w:val="center"/>
          </w:tcPr>
          <w:p w:rsidR="000007C9" w:rsidRPr="00AF5AD2" w:rsidRDefault="000007C9" w:rsidP="00815A28">
            <w:r w:rsidRPr="00AF5AD2">
              <w:t>8. Confined spaces and excavations</w:t>
            </w:r>
          </w:p>
        </w:tc>
        <w:tc>
          <w:tcPr>
            <w:tcW w:w="1134" w:type="dxa"/>
            <w:shd w:val="clear" w:color="auto" w:fill="E6E6E6"/>
            <w:tcMar>
              <w:top w:w="60" w:type="dxa"/>
              <w:left w:w="72" w:type="dxa"/>
              <w:bottom w:w="60" w:type="dxa"/>
              <w:right w:w="96" w:type="dxa"/>
            </w:tcMar>
            <w:vAlign w:val="center"/>
          </w:tcPr>
          <w:p w:rsidR="000007C9" w:rsidRPr="00AF5AD2" w:rsidRDefault="000007C9" w:rsidP="00815A28">
            <w:r w:rsidRPr="00AF5AD2">
              <w:t>Yes,No,N/A</w:t>
            </w:r>
          </w:p>
        </w:tc>
        <w:tc>
          <w:tcPr>
            <w:tcW w:w="3260" w:type="dxa"/>
            <w:shd w:val="clear" w:color="auto" w:fill="E6E6E6"/>
            <w:tcMar>
              <w:top w:w="60" w:type="dxa"/>
              <w:left w:w="72" w:type="dxa"/>
              <w:bottom w:w="60" w:type="dxa"/>
              <w:right w:w="96" w:type="dxa"/>
            </w:tcMar>
            <w:vAlign w:val="center"/>
          </w:tcPr>
          <w:p w:rsidR="000007C9" w:rsidRPr="00AF5AD2" w:rsidRDefault="000007C9" w:rsidP="00815A28">
            <w:r w:rsidRPr="00AF5AD2">
              <w:t>If the answer is 'no' — then</w:t>
            </w:r>
          </w:p>
        </w:tc>
        <w:tc>
          <w:tcPr>
            <w:tcW w:w="1559" w:type="dxa"/>
            <w:shd w:val="clear" w:color="auto" w:fill="E6E6E6"/>
          </w:tcPr>
          <w:p w:rsidR="000007C9" w:rsidRPr="00AF5AD2" w:rsidRDefault="000007C9" w:rsidP="00815A28">
            <w:r w:rsidRPr="00AF5AD2">
              <w:t>Person responsible to action</w:t>
            </w:r>
          </w:p>
        </w:tc>
        <w:tc>
          <w:tcPr>
            <w:tcW w:w="993" w:type="dxa"/>
            <w:shd w:val="clear" w:color="auto" w:fill="E6E6E6"/>
          </w:tcPr>
          <w:p w:rsidR="000007C9" w:rsidRPr="00AF5AD2" w:rsidRDefault="000007C9" w:rsidP="00815A28">
            <w:r w:rsidRPr="00AF5AD2">
              <w:t>Date due</w:t>
            </w:r>
          </w:p>
        </w:tc>
        <w:tc>
          <w:tcPr>
            <w:tcW w:w="993" w:type="dxa"/>
            <w:shd w:val="clear" w:color="auto" w:fill="E6E6E6"/>
          </w:tcPr>
          <w:p w:rsidR="000007C9" w:rsidRPr="00AF5AD2" w:rsidRDefault="000007C9" w:rsidP="00815A28">
            <w:r w:rsidRPr="00AF5AD2">
              <w:t>Date completed</w:t>
            </w:r>
          </w:p>
        </w:tc>
      </w:tr>
      <w:tr w:rsidR="000007C9" w:rsidTr="00815A28">
        <w:tc>
          <w:tcPr>
            <w:tcW w:w="2057" w:type="dxa"/>
            <w:tcMar>
              <w:top w:w="120" w:type="dxa"/>
              <w:left w:w="120" w:type="dxa"/>
              <w:bottom w:w="120" w:type="dxa"/>
              <w:right w:w="120" w:type="dxa"/>
            </w:tcMar>
          </w:tcPr>
          <w:p w:rsidR="000007C9" w:rsidRPr="00E97BED" w:rsidRDefault="000007C9" w:rsidP="00815A28">
            <w:pPr>
              <w:rPr>
                <w:color w:val="000000"/>
              </w:rPr>
            </w:pPr>
            <w:r w:rsidRPr="00E97BED">
              <w:t xml:space="preserve">Are </w:t>
            </w:r>
            <w:r>
              <w:t>workers</w:t>
            </w:r>
            <w:r w:rsidRPr="00E97BED">
              <w:t xml:space="preserve"> working or entering unsupported excavations that are not shored or battered?</w:t>
            </w:r>
          </w:p>
        </w:tc>
        <w:tc>
          <w:tcPr>
            <w:tcW w:w="1134" w:type="dxa"/>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tcMar>
              <w:top w:w="120" w:type="dxa"/>
              <w:left w:w="120" w:type="dxa"/>
              <w:bottom w:w="120" w:type="dxa"/>
              <w:right w:w="120" w:type="dxa"/>
            </w:tcMar>
          </w:tcPr>
          <w:p w:rsidR="000007C9" w:rsidRDefault="000007C9" w:rsidP="00815A28"/>
        </w:tc>
        <w:tc>
          <w:tcPr>
            <w:tcW w:w="1559" w:type="dxa"/>
          </w:tcPr>
          <w:p w:rsidR="000007C9" w:rsidRDefault="000007C9" w:rsidP="00815A28"/>
        </w:tc>
        <w:tc>
          <w:tcPr>
            <w:tcW w:w="993" w:type="dxa"/>
          </w:tcPr>
          <w:p w:rsidR="000007C9" w:rsidRDefault="000007C9" w:rsidP="00815A28"/>
        </w:tc>
        <w:tc>
          <w:tcPr>
            <w:tcW w:w="993" w:type="dxa"/>
          </w:tcPr>
          <w:p w:rsidR="000007C9" w:rsidRDefault="000007C9" w:rsidP="00815A28"/>
        </w:tc>
      </w:tr>
      <w:tr w:rsidR="000007C9" w:rsidTr="00815A28">
        <w:tc>
          <w:tcPr>
            <w:tcW w:w="2057" w:type="dxa"/>
            <w:tcMar>
              <w:top w:w="120" w:type="dxa"/>
              <w:left w:w="120" w:type="dxa"/>
              <w:bottom w:w="120" w:type="dxa"/>
              <w:right w:w="120" w:type="dxa"/>
            </w:tcMar>
          </w:tcPr>
          <w:p w:rsidR="000007C9" w:rsidRPr="008005A8" w:rsidRDefault="000007C9" w:rsidP="00815A28">
            <w:r>
              <w:t>Is safe access/egress provided from the excavation?</w:t>
            </w:r>
          </w:p>
        </w:tc>
        <w:tc>
          <w:tcPr>
            <w:tcW w:w="1134" w:type="dxa"/>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0007C9" w:rsidRDefault="000007C9" w:rsidP="00815A28"/>
        </w:tc>
        <w:tc>
          <w:tcPr>
            <w:tcW w:w="1559" w:type="dxa"/>
          </w:tcPr>
          <w:p w:rsidR="000007C9" w:rsidRDefault="000007C9" w:rsidP="00815A28"/>
        </w:tc>
        <w:tc>
          <w:tcPr>
            <w:tcW w:w="993" w:type="dxa"/>
          </w:tcPr>
          <w:p w:rsidR="000007C9" w:rsidRDefault="000007C9" w:rsidP="00815A28"/>
        </w:tc>
        <w:tc>
          <w:tcPr>
            <w:tcW w:w="993" w:type="dxa"/>
          </w:tcPr>
          <w:p w:rsidR="000007C9" w:rsidRDefault="000007C9" w:rsidP="00815A28"/>
        </w:tc>
      </w:tr>
      <w:tr w:rsidR="000007C9" w:rsidTr="00815A28">
        <w:tc>
          <w:tcPr>
            <w:tcW w:w="2057" w:type="dxa"/>
            <w:tcMar>
              <w:top w:w="120" w:type="dxa"/>
              <w:left w:w="120" w:type="dxa"/>
              <w:bottom w:w="120" w:type="dxa"/>
              <w:right w:w="120" w:type="dxa"/>
            </w:tcMar>
          </w:tcPr>
          <w:p w:rsidR="000007C9" w:rsidRPr="008005A8" w:rsidRDefault="000007C9" w:rsidP="00815A28">
            <w:r>
              <w:t>Are appropriate permits being completed for work in confined spaces?</w:t>
            </w:r>
          </w:p>
        </w:tc>
        <w:tc>
          <w:tcPr>
            <w:tcW w:w="1134" w:type="dxa"/>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Mar>
              <w:top w:w="120" w:type="dxa"/>
              <w:left w:w="120" w:type="dxa"/>
              <w:bottom w:w="120" w:type="dxa"/>
              <w:right w:w="120" w:type="dxa"/>
            </w:tcMar>
          </w:tcPr>
          <w:p w:rsidR="000007C9" w:rsidRDefault="000007C9" w:rsidP="00815A28"/>
        </w:tc>
        <w:tc>
          <w:tcPr>
            <w:tcW w:w="1559" w:type="dxa"/>
          </w:tcPr>
          <w:p w:rsidR="000007C9" w:rsidRDefault="000007C9" w:rsidP="00815A28"/>
        </w:tc>
        <w:tc>
          <w:tcPr>
            <w:tcW w:w="993" w:type="dxa"/>
          </w:tcPr>
          <w:p w:rsidR="000007C9" w:rsidRDefault="000007C9" w:rsidP="00815A28"/>
        </w:tc>
        <w:tc>
          <w:tcPr>
            <w:tcW w:w="993" w:type="dxa"/>
          </w:tcPr>
          <w:p w:rsidR="000007C9" w:rsidRDefault="000007C9" w:rsidP="00815A28"/>
        </w:tc>
      </w:tr>
      <w:tr w:rsidR="000007C9" w:rsidTr="00815A28">
        <w:tc>
          <w:tcPr>
            <w:tcW w:w="2057" w:type="dxa"/>
            <w:tcMar>
              <w:top w:w="120" w:type="dxa"/>
              <w:left w:w="120" w:type="dxa"/>
              <w:bottom w:w="120" w:type="dxa"/>
              <w:right w:w="120" w:type="dxa"/>
            </w:tcMar>
          </w:tcPr>
          <w:p w:rsidR="000007C9" w:rsidRDefault="000007C9" w:rsidP="00815A28">
            <w:r>
              <w:t>Are those excavating aware of the existence of any underground services in close proximity to the excavations?</w:t>
            </w:r>
          </w:p>
        </w:tc>
        <w:tc>
          <w:tcPr>
            <w:tcW w:w="1134" w:type="dxa"/>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0007C9" w:rsidRDefault="000007C9" w:rsidP="00815A28"/>
        </w:tc>
        <w:tc>
          <w:tcPr>
            <w:tcW w:w="1559" w:type="dxa"/>
          </w:tcPr>
          <w:p w:rsidR="000007C9" w:rsidRDefault="000007C9" w:rsidP="00815A28"/>
        </w:tc>
        <w:tc>
          <w:tcPr>
            <w:tcW w:w="993" w:type="dxa"/>
          </w:tcPr>
          <w:p w:rsidR="000007C9" w:rsidRDefault="000007C9" w:rsidP="00815A28"/>
        </w:tc>
        <w:tc>
          <w:tcPr>
            <w:tcW w:w="993" w:type="dxa"/>
          </w:tcPr>
          <w:p w:rsidR="000007C9" w:rsidRDefault="000007C9" w:rsidP="00815A28"/>
        </w:tc>
      </w:tr>
      <w:tr w:rsidR="000007C9" w:rsidTr="00815A28">
        <w:tc>
          <w:tcPr>
            <w:tcW w:w="2057" w:type="dxa"/>
            <w:tcMar>
              <w:top w:w="120" w:type="dxa"/>
              <w:left w:w="120" w:type="dxa"/>
              <w:bottom w:w="120" w:type="dxa"/>
              <w:right w:w="120" w:type="dxa"/>
            </w:tcMar>
          </w:tcPr>
          <w:p w:rsidR="000007C9" w:rsidRDefault="000007C9" w:rsidP="00815A28">
            <w:r>
              <w:t>Are all holes, piles and excavations covered or barricaded to prevent persons from falling in?</w:t>
            </w:r>
          </w:p>
        </w:tc>
        <w:tc>
          <w:tcPr>
            <w:tcW w:w="1134" w:type="dxa"/>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0007C9" w:rsidRDefault="000007C9" w:rsidP="00815A28"/>
        </w:tc>
        <w:tc>
          <w:tcPr>
            <w:tcW w:w="1559" w:type="dxa"/>
          </w:tcPr>
          <w:p w:rsidR="000007C9" w:rsidRDefault="000007C9" w:rsidP="00815A28"/>
        </w:tc>
        <w:tc>
          <w:tcPr>
            <w:tcW w:w="993" w:type="dxa"/>
          </w:tcPr>
          <w:p w:rsidR="000007C9" w:rsidRDefault="000007C9" w:rsidP="00815A28"/>
        </w:tc>
        <w:tc>
          <w:tcPr>
            <w:tcW w:w="993" w:type="dxa"/>
          </w:tcPr>
          <w:p w:rsidR="000007C9" w:rsidRDefault="000007C9" w:rsidP="00815A28"/>
        </w:tc>
      </w:tr>
    </w:tbl>
    <w:tbl>
      <w:tblPr>
        <w:tblpPr w:leftFromText="180" w:rightFromText="180" w:vertAnchor="text" w:horzAnchor="margin" w:tblpY="3594"/>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815A28" w:rsidRPr="001A48AB" w:rsidTr="00815A28">
        <w:trPr>
          <w:tblHeader/>
        </w:trPr>
        <w:tc>
          <w:tcPr>
            <w:tcW w:w="1029" w:type="pct"/>
            <w:shd w:val="clear" w:color="auto" w:fill="E6E6E6"/>
            <w:tcMar>
              <w:top w:w="60" w:type="dxa"/>
              <w:left w:w="72" w:type="dxa"/>
              <w:bottom w:w="60" w:type="dxa"/>
              <w:right w:w="96" w:type="dxa"/>
            </w:tcMar>
            <w:vAlign w:val="center"/>
          </w:tcPr>
          <w:p w:rsidR="000007C9" w:rsidRPr="00AF5AD2" w:rsidRDefault="000007C9" w:rsidP="00815A28">
            <w:r w:rsidRPr="00AF5AD2">
              <w:t>9. Public protection/security</w:t>
            </w:r>
          </w:p>
        </w:tc>
        <w:tc>
          <w:tcPr>
            <w:tcW w:w="567" w:type="pct"/>
            <w:shd w:val="clear" w:color="auto" w:fill="E6E6E6"/>
            <w:tcMar>
              <w:top w:w="60" w:type="dxa"/>
              <w:left w:w="72" w:type="dxa"/>
              <w:bottom w:w="60" w:type="dxa"/>
              <w:right w:w="96" w:type="dxa"/>
            </w:tcMar>
            <w:vAlign w:val="center"/>
          </w:tcPr>
          <w:p w:rsidR="000007C9" w:rsidRPr="00AF5AD2" w:rsidRDefault="000007C9" w:rsidP="00815A28">
            <w:r w:rsidRPr="00AF5AD2">
              <w:t>Yes,No,N/A</w:t>
            </w:r>
          </w:p>
        </w:tc>
        <w:tc>
          <w:tcPr>
            <w:tcW w:w="1631" w:type="pct"/>
            <w:shd w:val="clear" w:color="auto" w:fill="E6E6E6"/>
            <w:tcMar>
              <w:top w:w="60" w:type="dxa"/>
              <w:left w:w="72" w:type="dxa"/>
              <w:bottom w:w="60" w:type="dxa"/>
              <w:right w:w="96" w:type="dxa"/>
            </w:tcMar>
            <w:vAlign w:val="center"/>
          </w:tcPr>
          <w:p w:rsidR="000007C9" w:rsidRPr="00AF5AD2" w:rsidRDefault="000007C9" w:rsidP="00815A28">
            <w:r w:rsidRPr="00AF5AD2">
              <w:t>If the answer is 'no' — then</w:t>
            </w:r>
          </w:p>
        </w:tc>
        <w:tc>
          <w:tcPr>
            <w:tcW w:w="795" w:type="pct"/>
            <w:shd w:val="clear" w:color="auto" w:fill="E6E6E6"/>
          </w:tcPr>
          <w:p w:rsidR="000007C9" w:rsidRPr="00AF5AD2" w:rsidRDefault="000007C9" w:rsidP="00815A28">
            <w:r w:rsidRPr="00AF5AD2">
              <w:t>Person responsible to action</w:t>
            </w:r>
          </w:p>
        </w:tc>
        <w:tc>
          <w:tcPr>
            <w:tcW w:w="481" w:type="pct"/>
            <w:shd w:val="clear" w:color="auto" w:fill="E6E6E6"/>
          </w:tcPr>
          <w:p w:rsidR="000007C9" w:rsidRPr="00AF5AD2" w:rsidRDefault="000007C9" w:rsidP="00815A28">
            <w:r w:rsidRPr="00AF5AD2">
              <w:t>Date due</w:t>
            </w:r>
          </w:p>
        </w:tc>
        <w:tc>
          <w:tcPr>
            <w:tcW w:w="497" w:type="pct"/>
            <w:shd w:val="clear" w:color="auto" w:fill="E6E6E6"/>
          </w:tcPr>
          <w:p w:rsidR="000007C9" w:rsidRPr="00AF5AD2" w:rsidRDefault="000007C9" w:rsidP="00815A28">
            <w:r w:rsidRPr="00AF5AD2">
              <w:t>Date completed</w:t>
            </w:r>
          </w:p>
        </w:tc>
      </w:tr>
      <w:tr w:rsidR="000007C9" w:rsidTr="00815A28">
        <w:tc>
          <w:tcPr>
            <w:tcW w:w="1029" w:type="pct"/>
            <w:tcMar>
              <w:top w:w="120" w:type="dxa"/>
              <w:left w:w="120" w:type="dxa"/>
              <w:bottom w:w="120" w:type="dxa"/>
              <w:right w:w="120" w:type="dxa"/>
            </w:tcMar>
          </w:tcPr>
          <w:p w:rsidR="000007C9" w:rsidRPr="0092017C" w:rsidRDefault="000007C9" w:rsidP="00815A28">
            <w:r w:rsidRPr="0092017C">
              <w:t>Have protective platforms, screens etc been erected to protect the public from any falling objects?</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tcMar>
              <w:top w:w="120" w:type="dxa"/>
              <w:left w:w="120" w:type="dxa"/>
              <w:bottom w:w="120" w:type="dxa"/>
              <w:right w:w="120" w:type="dxa"/>
            </w:tcMar>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92017C" w:rsidRDefault="000007C9" w:rsidP="00815A28">
            <w:r w:rsidRPr="0092017C">
              <w:t>Is there adequate lighting to all public areas surrounding the site? (</w:t>
            </w:r>
            <w:r>
              <w:t>for example</w:t>
            </w:r>
            <w:r w:rsidRPr="0092017C">
              <w:t xml:space="preserve"> lighting under gantries)</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Mar>
              <w:top w:w="120" w:type="dxa"/>
              <w:left w:w="120" w:type="dxa"/>
              <w:bottom w:w="120" w:type="dxa"/>
              <w:right w:w="120" w:type="dxa"/>
            </w:tcMar>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92017C" w:rsidRDefault="000007C9" w:rsidP="00815A28">
            <w:r w:rsidRPr="0092017C">
              <w:t>Have site hoarding, barricading etc been installed to the perimeter of the site?</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shd w:val="clear" w:color="auto" w:fill="auto"/>
            <w:tcMar>
              <w:top w:w="120" w:type="dxa"/>
              <w:left w:w="120" w:type="dxa"/>
              <w:bottom w:w="120" w:type="dxa"/>
              <w:right w:w="120" w:type="dxa"/>
            </w:tcMar>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92017C" w:rsidRDefault="000007C9" w:rsidP="00815A28">
            <w:r w:rsidRPr="0092017C">
              <w:t>Ha</w:t>
            </w:r>
            <w:r>
              <w:t>ve</w:t>
            </w:r>
            <w:r w:rsidRPr="0092017C">
              <w:t xml:space="preserve"> appropriate warning/restriction signs been placed on the perimeter of the site?</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shd w:val="clear" w:color="auto" w:fill="auto"/>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92017C" w:rsidRDefault="000007C9" w:rsidP="00815A28">
            <w:r>
              <w:t>Are</w:t>
            </w:r>
            <w:r w:rsidRPr="0092017C">
              <w:t xml:space="preserve"> there appropriate security controls in place to monitor site access?</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92017C" w:rsidRDefault="000007C9" w:rsidP="00815A28">
            <w:r w:rsidRPr="0092017C">
              <w:t>Is the traffic management plan being implemented?</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D248D7" w:rsidRDefault="000007C9" w:rsidP="00815A28">
            <w:r>
              <w:t>Are there onsite storage facilities and are they secure?</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r w:rsidR="000007C9" w:rsidTr="00815A28">
        <w:tc>
          <w:tcPr>
            <w:tcW w:w="1029" w:type="pct"/>
            <w:tcMar>
              <w:top w:w="120" w:type="dxa"/>
              <w:left w:w="120" w:type="dxa"/>
              <w:bottom w:w="120" w:type="dxa"/>
              <w:right w:w="120" w:type="dxa"/>
            </w:tcMar>
          </w:tcPr>
          <w:p w:rsidR="000007C9" w:rsidRPr="00D248D7" w:rsidRDefault="000007C9" w:rsidP="00815A28">
            <w:r w:rsidRPr="00D248D7">
              <w:t xml:space="preserve">Can </w:t>
            </w:r>
            <w:r>
              <w:t xml:space="preserve">the </w:t>
            </w:r>
            <w:r w:rsidRPr="00D248D7">
              <w:t>site be made secure when there is no work taking place?</w:t>
            </w:r>
          </w:p>
        </w:tc>
        <w:tc>
          <w:tcPr>
            <w:tcW w:w="567" w:type="pct"/>
            <w:tcMar>
              <w:top w:w="120" w:type="dxa"/>
              <w:left w:w="120" w:type="dxa"/>
              <w:bottom w:w="120" w:type="dxa"/>
              <w:right w:w="120" w:type="dxa"/>
            </w:tcMar>
          </w:tcPr>
          <w:p w:rsidR="000007C9" w:rsidRDefault="000007C9" w:rsidP="00815A28">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0007C9" w:rsidRDefault="000007C9" w:rsidP="00815A28">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0007C9" w:rsidRDefault="000007C9" w:rsidP="00815A28">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shd w:val="clear" w:color="auto" w:fill="auto"/>
          </w:tcPr>
          <w:p w:rsidR="000007C9" w:rsidRDefault="000007C9" w:rsidP="00815A28"/>
        </w:tc>
        <w:tc>
          <w:tcPr>
            <w:tcW w:w="795" w:type="pct"/>
          </w:tcPr>
          <w:p w:rsidR="000007C9" w:rsidRDefault="000007C9" w:rsidP="00815A28"/>
        </w:tc>
        <w:tc>
          <w:tcPr>
            <w:tcW w:w="481" w:type="pct"/>
          </w:tcPr>
          <w:p w:rsidR="000007C9" w:rsidRDefault="000007C9" w:rsidP="00815A28"/>
        </w:tc>
        <w:tc>
          <w:tcPr>
            <w:tcW w:w="497" w:type="pct"/>
          </w:tcPr>
          <w:p w:rsidR="000007C9" w:rsidRDefault="000007C9" w:rsidP="00815A28"/>
        </w:tc>
      </w:tr>
    </w:tbl>
    <w:p w:rsidR="00235D62" w:rsidRDefault="00235D62" w:rsidP="00D73CDB">
      <w:pPr>
        <w:pStyle w:val="BodyText"/>
      </w:pPr>
    </w:p>
    <w:p w:rsidR="00815A28" w:rsidRDefault="00815A28" w:rsidP="00D73CDB">
      <w:pPr>
        <w:pStyle w:val="BodyText"/>
      </w:pPr>
    </w:p>
    <w:p w:rsidR="00815A28" w:rsidRDefault="00815A28" w:rsidP="00D73CDB">
      <w:pPr>
        <w:pStyle w:val="BodyText"/>
      </w:pPr>
    </w:p>
    <w:p w:rsidR="00235D62" w:rsidRDefault="00235D62" w:rsidP="00D73CDB">
      <w:pPr>
        <w:pStyle w:val="BodyText"/>
      </w:pPr>
    </w:p>
    <w:p w:rsidR="00815A28" w:rsidRDefault="00815A28"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665"/>
        <w:gridCol w:w="1507"/>
        <w:gridCol w:w="3206"/>
        <w:gridCol w:w="1545"/>
        <w:gridCol w:w="980"/>
        <w:gridCol w:w="990"/>
      </w:tblGrid>
      <w:tr w:rsidR="00D30613" w:rsidRPr="001A48AB" w:rsidTr="00815A28">
        <w:trPr>
          <w:tblHeader/>
        </w:trPr>
        <w:tc>
          <w:tcPr>
            <w:tcW w:w="1674" w:type="dxa"/>
            <w:shd w:val="clear" w:color="auto" w:fill="E6E6E6"/>
            <w:tcMar>
              <w:top w:w="60" w:type="dxa"/>
              <w:left w:w="72" w:type="dxa"/>
              <w:bottom w:w="60" w:type="dxa"/>
              <w:right w:w="96" w:type="dxa"/>
            </w:tcMar>
            <w:vAlign w:val="center"/>
          </w:tcPr>
          <w:p w:rsidR="00D30613" w:rsidRPr="00AF5AD2" w:rsidRDefault="00D30613" w:rsidP="00D73CDB">
            <w:r w:rsidRPr="00AF5AD2">
              <w:br w:type="page"/>
              <w:t>10. Electrical</w:t>
            </w:r>
          </w:p>
        </w:tc>
        <w:tc>
          <w:tcPr>
            <w:tcW w:w="1517" w:type="dxa"/>
            <w:shd w:val="clear" w:color="auto" w:fill="E6E6E6"/>
            <w:tcMar>
              <w:top w:w="60" w:type="dxa"/>
              <w:left w:w="72" w:type="dxa"/>
              <w:bottom w:w="60" w:type="dxa"/>
              <w:right w:w="96" w:type="dxa"/>
            </w:tcMar>
            <w:vAlign w:val="center"/>
          </w:tcPr>
          <w:p w:rsidR="00D30613" w:rsidRPr="00AF5AD2" w:rsidRDefault="00D30613" w:rsidP="00D73CDB">
            <w:r w:rsidRPr="00AF5AD2">
              <w:t>Yes,No,N/A</w:t>
            </w:r>
          </w:p>
        </w:tc>
        <w:tc>
          <w:tcPr>
            <w:tcW w:w="3260" w:type="dxa"/>
            <w:shd w:val="clear" w:color="auto" w:fill="E6E6E6"/>
            <w:tcMar>
              <w:top w:w="60" w:type="dxa"/>
              <w:left w:w="72" w:type="dxa"/>
              <w:bottom w:w="60" w:type="dxa"/>
              <w:right w:w="96" w:type="dxa"/>
            </w:tcMar>
            <w:vAlign w:val="center"/>
          </w:tcPr>
          <w:p w:rsidR="00D30613" w:rsidRPr="00AF5AD2" w:rsidRDefault="00D30613" w:rsidP="00D73CDB">
            <w:r w:rsidRPr="00AF5AD2">
              <w:t>If the answer is 'no' — then</w:t>
            </w:r>
          </w:p>
        </w:tc>
        <w:tc>
          <w:tcPr>
            <w:tcW w:w="1559" w:type="dxa"/>
            <w:shd w:val="clear" w:color="auto" w:fill="E6E6E6"/>
          </w:tcPr>
          <w:p w:rsidR="00D30613" w:rsidRPr="00AF5AD2" w:rsidRDefault="00D30613" w:rsidP="00D73CDB">
            <w:r w:rsidRPr="00AF5AD2">
              <w:t>Person responsible to action</w:t>
            </w:r>
          </w:p>
        </w:tc>
        <w:tc>
          <w:tcPr>
            <w:tcW w:w="993" w:type="dxa"/>
            <w:shd w:val="clear" w:color="auto" w:fill="E6E6E6"/>
          </w:tcPr>
          <w:p w:rsidR="00D30613" w:rsidRPr="00AF5AD2" w:rsidRDefault="00D30613" w:rsidP="00D73CDB">
            <w:r w:rsidRPr="00AF5AD2">
              <w:t>Date due</w:t>
            </w:r>
          </w:p>
        </w:tc>
        <w:tc>
          <w:tcPr>
            <w:tcW w:w="993" w:type="dxa"/>
            <w:shd w:val="clear" w:color="auto" w:fill="E6E6E6"/>
          </w:tcPr>
          <w:p w:rsidR="00D30613" w:rsidRPr="00AF5AD2" w:rsidRDefault="00D30613" w:rsidP="00D73CDB">
            <w:r w:rsidRPr="00AF5AD2">
              <w:t>Date completed</w:t>
            </w:r>
          </w:p>
        </w:tc>
      </w:tr>
      <w:tr w:rsidR="00D30613" w:rsidTr="00815A28">
        <w:tc>
          <w:tcPr>
            <w:tcW w:w="1674" w:type="dxa"/>
            <w:tcMar>
              <w:top w:w="120" w:type="dxa"/>
              <w:left w:w="120" w:type="dxa"/>
              <w:bottom w:w="120" w:type="dxa"/>
              <w:right w:w="120" w:type="dxa"/>
            </w:tcMar>
          </w:tcPr>
          <w:p w:rsidR="00D30613" w:rsidRPr="00212F10" w:rsidRDefault="00D30613" w:rsidP="00D73CDB">
            <w:r w:rsidRPr="00212F10">
              <w:t>Is there any work being conducted near powerlines?</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r w:rsidR="00D30613" w:rsidTr="00815A28">
        <w:tc>
          <w:tcPr>
            <w:tcW w:w="1674" w:type="dxa"/>
            <w:tcMar>
              <w:top w:w="120" w:type="dxa"/>
              <w:left w:w="120" w:type="dxa"/>
              <w:bottom w:w="120" w:type="dxa"/>
              <w:right w:w="120" w:type="dxa"/>
            </w:tcMar>
          </w:tcPr>
          <w:p w:rsidR="00D30613" w:rsidRPr="00212F10" w:rsidRDefault="00D30613" w:rsidP="00D73CDB">
            <w:r w:rsidRPr="00212F10">
              <w:t>Is there clear access to electrical panels and switches?</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r w:rsidR="00D30613" w:rsidTr="00815A28">
        <w:tc>
          <w:tcPr>
            <w:tcW w:w="1674" w:type="dxa"/>
            <w:tcMar>
              <w:top w:w="120" w:type="dxa"/>
              <w:left w:w="120" w:type="dxa"/>
              <w:bottom w:w="120" w:type="dxa"/>
              <w:right w:w="120" w:type="dxa"/>
            </w:tcMar>
          </w:tcPr>
          <w:p w:rsidR="00D30613" w:rsidRPr="00212F10" w:rsidRDefault="00D30613" w:rsidP="00D73CDB">
            <w:r w:rsidRPr="00212F10">
              <w:t>Do temporary boards have R</w:t>
            </w:r>
            <w:r>
              <w:t xml:space="preserve">esidual </w:t>
            </w:r>
            <w:r w:rsidRPr="00212F10">
              <w:t>C</w:t>
            </w:r>
            <w:r>
              <w:t xml:space="preserve">urrent </w:t>
            </w:r>
            <w:r w:rsidRPr="00212F10">
              <w:t>D</w:t>
            </w:r>
            <w:r>
              <w:t>evice</w:t>
            </w:r>
            <w:r w:rsidRPr="00212F10">
              <w:t xml:space="preserve">s </w:t>
            </w:r>
            <w:r>
              <w:t xml:space="preserve">(RCDs) </w:t>
            </w:r>
            <w:r w:rsidRPr="00212F10">
              <w:t>fitted?</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3260" w:type="dxa"/>
            <w:shd w:val="clear" w:color="auto" w:fill="auto"/>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r w:rsidR="00D30613" w:rsidTr="00815A28">
        <w:tc>
          <w:tcPr>
            <w:tcW w:w="1674" w:type="dxa"/>
            <w:tcMar>
              <w:top w:w="120" w:type="dxa"/>
              <w:left w:w="120" w:type="dxa"/>
              <w:bottom w:w="120" w:type="dxa"/>
              <w:right w:w="120" w:type="dxa"/>
            </w:tcMar>
          </w:tcPr>
          <w:p w:rsidR="00D30613" w:rsidRPr="00212F10" w:rsidRDefault="00D30613" w:rsidP="00D73CDB">
            <w:r w:rsidRPr="00212F10">
              <w:t>Are there any double adaptors or piggyback plugs being used?</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r w:rsidR="00D30613" w:rsidTr="00815A28">
        <w:tc>
          <w:tcPr>
            <w:tcW w:w="1674" w:type="dxa"/>
            <w:tcMar>
              <w:top w:w="120" w:type="dxa"/>
              <w:left w:w="120" w:type="dxa"/>
              <w:bottom w:w="120" w:type="dxa"/>
              <w:right w:w="120" w:type="dxa"/>
            </w:tcMar>
          </w:tcPr>
          <w:p w:rsidR="00D30613" w:rsidRPr="00212F10" w:rsidRDefault="00D30613" w:rsidP="00D73CDB">
            <w:r w:rsidRPr="00212F10">
              <w:t>Are there cords on the ground that can come into contact with water or moving plant?</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r w:rsidR="00D30613" w:rsidTr="00815A28">
        <w:tc>
          <w:tcPr>
            <w:tcW w:w="1674" w:type="dxa"/>
            <w:tcMar>
              <w:top w:w="120" w:type="dxa"/>
              <w:left w:w="120" w:type="dxa"/>
              <w:bottom w:w="120" w:type="dxa"/>
              <w:right w:w="120" w:type="dxa"/>
            </w:tcMar>
          </w:tcPr>
          <w:p w:rsidR="00D30613" w:rsidRPr="00212F10" w:rsidRDefault="00D30613" w:rsidP="00D73CDB">
            <w:r w:rsidRPr="00212F10">
              <w:t>Are electrical equipment and cords tagged and in date? (sample number to be reviewed)</w:t>
            </w:r>
          </w:p>
        </w:tc>
        <w:tc>
          <w:tcPr>
            <w:tcW w:w="1517" w:type="dxa"/>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3260" w:type="dxa"/>
            <w:shd w:val="clear" w:color="auto" w:fill="auto"/>
            <w:tcMar>
              <w:top w:w="120" w:type="dxa"/>
              <w:left w:w="120" w:type="dxa"/>
              <w:bottom w:w="120" w:type="dxa"/>
              <w:right w:w="120" w:type="dxa"/>
            </w:tcMar>
          </w:tcPr>
          <w:p w:rsidR="00D30613" w:rsidRDefault="00D30613" w:rsidP="00D73CDB"/>
        </w:tc>
        <w:tc>
          <w:tcPr>
            <w:tcW w:w="1559" w:type="dxa"/>
          </w:tcPr>
          <w:p w:rsidR="00D30613" w:rsidRDefault="00D30613" w:rsidP="00D73CDB"/>
        </w:tc>
        <w:tc>
          <w:tcPr>
            <w:tcW w:w="993" w:type="dxa"/>
          </w:tcPr>
          <w:p w:rsidR="00D30613" w:rsidRDefault="00D30613" w:rsidP="00D73CDB"/>
        </w:tc>
        <w:tc>
          <w:tcPr>
            <w:tcW w:w="993" w:type="dxa"/>
          </w:tcPr>
          <w:p w:rsidR="00D30613" w:rsidRDefault="00D30613" w:rsidP="00D73CDB"/>
        </w:tc>
      </w:tr>
    </w:tbl>
    <w:p w:rsidR="00FF6E84" w:rsidRPr="001A48AB" w:rsidRDefault="00FF6E84" w:rsidP="00D73CDB">
      <w:pPr>
        <w:pStyle w:val="BodyText"/>
      </w:pPr>
    </w:p>
    <w:tbl>
      <w:tblPr>
        <w:tblW w:w="497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08"/>
        <w:gridCol w:w="1536"/>
        <w:gridCol w:w="3212"/>
        <w:gridCol w:w="1526"/>
        <w:gridCol w:w="987"/>
        <w:gridCol w:w="977"/>
      </w:tblGrid>
      <w:tr w:rsidR="00D30613" w:rsidRPr="001A48AB" w:rsidTr="00815A28">
        <w:trPr>
          <w:tblHeader/>
        </w:trPr>
        <w:tc>
          <w:tcPr>
            <w:tcW w:w="816" w:type="pct"/>
            <w:shd w:val="clear" w:color="auto" w:fill="E6E6E6"/>
            <w:tcMar>
              <w:top w:w="120" w:type="dxa"/>
              <w:left w:w="120" w:type="dxa"/>
              <w:bottom w:w="120" w:type="dxa"/>
              <w:right w:w="120" w:type="dxa"/>
            </w:tcMar>
            <w:vAlign w:val="center"/>
          </w:tcPr>
          <w:p w:rsidR="00D30613" w:rsidRPr="00AF5AD2" w:rsidRDefault="00D30613" w:rsidP="00D73CDB">
            <w:r w:rsidRPr="00AF5AD2">
              <w:t>11. Scaffolding</w:t>
            </w:r>
          </w:p>
        </w:tc>
        <w:tc>
          <w:tcPr>
            <w:tcW w:w="780" w:type="pct"/>
            <w:shd w:val="clear" w:color="auto" w:fill="E6E6E6"/>
            <w:tcMar>
              <w:top w:w="120" w:type="dxa"/>
              <w:left w:w="120" w:type="dxa"/>
              <w:bottom w:w="120" w:type="dxa"/>
              <w:right w:w="120" w:type="dxa"/>
            </w:tcMar>
            <w:vAlign w:val="center"/>
          </w:tcPr>
          <w:p w:rsidR="00D30613" w:rsidRPr="00AF5AD2" w:rsidRDefault="00D30613" w:rsidP="00D73CDB">
            <w:r w:rsidRPr="00AF5AD2">
              <w:t>Yes,No,N/A</w:t>
            </w:r>
          </w:p>
        </w:tc>
        <w:tc>
          <w:tcPr>
            <w:tcW w:w="1631" w:type="pct"/>
            <w:shd w:val="clear" w:color="auto" w:fill="E6E6E6"/>
            <w:tcMar>
              <w:top w:w="120" w:type="dxa"/>
              <w:left w:w="120" w:type="dxa"/>
              <w:bottom w:w="120" w:type="dxa"/>
              <w:right w:w="120" w:type="dxa"/>
            </w:tcMar>
            <w:vAlign w:val="center"/>
          </w:tcPr>
          <w:p w:rsidR="00D30613" w:rsidRPr="00AF5AD2" w:rsidRDefault="00D30613" w:rsidP="00D73CDB">
            <w:r w:rsidRPr="00AF5AD2">
              <w:t>If the answer is 'no' — then</w:t>
            </w:r>
          </w:p>
        </w:tc>
        <w:tc>
          <w:tcPr>
            <w:tcW w:w="775" w:type="pct"/>
            <w:shd w:val="clear" w:color="auto" w:fill="E6E6E6"/>
          </w:tcPr>
          <w:p w:rsidR="00D30613" w:rsidRPr="00AF5AD2" w:rsidRDefault="00D30613" w:rsidP="00D73CDB">
            <w:r w:rsidRPr="00AF5AD2">
              <w:t>Person responsible to action</w:t>
            </w:r>
          </w:p>
        </w:tc>
        <w:tc>
          <w:tcPr>
            <w:tcW w:w="501" w:type="pct"/>
            <w:shd w:val="clear" w:color="auto" w:fill="E6E6E6"/>
          </w:tcPr>
          <w:p w:rsidR="00D30613" w:rsidRPr="00AF5AD2" w:rsidRDefault="00D30613" w:rsidP="00D73CDB">
            <w:r w:rsidRPr="00AF5AD2">
              <w:t>Date due</w:t>
            </w:r>
          </w:p>
        </w:tc>
        <w:tc>
          <w:tcPr>
            <w:tcW w:w="496" w:type="pct"/>
            <w:shd w:val="clear" w:color="auto" w:fill="E6E6E6"/>
          </w:tcPr>
          <w:p w:rsidR="00D30613" w:rsidRPr="00AF5AD2" w:rsidRDefault="00D30613" w:rsidP="00D73CDB">
            <w:r w:rsidRPr="00AF5AD2">
              <w:t>Date completed</w:t>
            </w:r>
          </w:p>
        </w:tc>
      </w:tr>
      <w:tr w:rsidR="00D30613" w:rsidRPr="00C6079C" w:rsidTr="00815A28">
        <w:tc>
          <w:tcPr>
            <w:tcW w:w="816" w:type="pct"/>
            <w:tcMar>
              <w:top w:w="120" w:type="dxa"/>
              <w:left w:w="120" w:type="dxa"/>
              <w:bottom w:w="120" w:type="dxa"/>
              <w:right w:w="120" w:type="dxa"/>
            </w:tcMar>
          </w:tcPr>
          <w:p w:rsidR="00D30613" w:rsidRPr="00F01B39" w:rsidRDefault="00D30613" w:rsidP="00D73CDB">
            <w:r w:rsidRPr="00F01B39">
              <w:t>Is scaffolding on a stable, level foundation with proper base plates?</w:t>
            </w:r>
          </w:p>
        </w:tc>
        <w:tc>
          <w:tcPr>
            <w:tcW w:w="78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856D83">
              <w:t> </w:t>
            </w:r>
          </w:p>
        </w:tc>
        <w:tc>
          <w:tcPr>
            <w:tcW w:w="1631" w:type="pct"/>
            <w:tcMar>
              <w:top w:w="120" w:type="dxa"/>
              <w:left w:w="120" w:type="dxa"/>
              <w:bottom w:w="120" w:type="dxa"/>
              <w:right w:w="120" w:type="dxa"/>
            </w:tcMar>
          </w:tcPr>
          <w:p w:rsidR="00D30613" w:rsidRPr="00856D83" w:rsidRDefault="00D30613" w:rsidP="00D73CDB"/>
        </w:tc>
        <w:tc>
          <w:tcPr>
            <w:tcW w:w="775" w:type="pct"/>
          </w:tcPr>
          <w:p w:rsidR="00D30613" w:rsidRPr="00856D83" w:rsidRDefault="00D30613" w:rsidP="00D73CDB"/>
        </w:tc>
        <w:tc>
          <w:tcPr>
            <w:tcW w:w="501" w:type="pct"/>
          </w:tcPr>
          <w:p w:rsidR="00D30613" w:rsidRPr="00856D83" w:rsidRDefault="00D30613" w:rsidP="00D73CDB"/>
        </w:tc>
        <w:tc>
          <w:tcPr>
            <w:tcW w:w="496" w:type="pct"/>
          </w:tcPr>
          <w:p w:rsidR="00D30613" w:rsidRPr="00856D83" w:rsidRDefault="00D30613" w:rsidP="00D73CDB"/>
        </w:tc>
      </w:tr>
      <w:tr w:rsidR="00D30613" w:rsidRPr="00C6079C" w:rsidTr="00815A28">
        <w:tc>
          <w:tcPr>
            <w:tcW w:w="816" w:type="pct"/>
            <w:tcMar>
              <w:top w:w="120" w:type="dxa"/>
              <w:left w:w="120" w:type="dxa"/>
              <w:bottom w:w="120" w:type="dxa"/>
              <w:right w:w="120" w:type="dxa"/>
            </w:tcMar>
          </w:tcPr>
          <w:p w:rsidR="00D30613" w:rsidRPr="00F01B39" w:rsidRDefault="00D30613" w:rsidP="00D73CDB">
            <w:r>
              <w:t>Are</w:t>
            </w:r>
            <w:r w:rsidRPr="00F01B39">
              <w:t xml:space="preserve"> platforms </w:t>
            </w:r>
            <w:r>
              <w:t xml:space="preserve">for workers </w:t>
            </w:r>
            <w:r w:rsidRPr="00F01B39">
              <w:t>or where materials are stored fully planked and fitted with guardrails, mid-rails and toeboards?</w:t>
            </w:r>
          </w:p>
        </w:tc>
        <w:tc>
          <w:tcPr>
            <w:tcW w:w="78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856D83">
              <w:t> </w:t>
            </w:r>
          </w:p>
        </w:tc>
        <w:tc>
          <w:tcPr>
            <w:tcW w:w="1631" w:type="pct"/>
            <w:shd w:val="clear" w:color="auto" w:fill="auto"/>
            <w:tcMar>
              <w:top w:w="120" w:type="dxa"/>
              <w:left w:w="120" w:type="dxa"/>
              <w:bottom w:w="120" w:type="dxa"/>
              <w:right w:w="120" w:type="dxa"/>
            </w:tcMar>
          </w:tcPr>
          <w:p w:rsidR="00D30613" w:rsidRPr="00856D83" w:rsidRDefault="00D30613" w:rsidP="00D73CDB"/>
        </w:tc>
        <w:tc>
          <w:tcPr>
            <w:tcW w:w="775" w:type="pct"/>
          </w:tcPr>
          <w:p w:rsidR="00D30613" w:rsidRPr="00856D83" w:rsidRDefault="00D30613" w:rsidP="00D73CDB"/>
        </w:tc>
        <w:tc>
          <w:tcPr>
            <w:tcW w:w="501" w:type="pct"/>
          </w:tcPr>
          <w:p w:rsidR="00D30613" w:rsidRPr="00856D83" w:rsidRDefault="00D30613" w:rsidP="00D73CDB"/>
        </w:tc>
        <w:tc>
          <w:tcPr>
            <w:tcW w:w="496" w:type="pct"/>
          </w:tcPr>
          <w:p w:rsidR="00D30613" w:rsidRPr="00856D83" w:rsidRDefault="00D30613" w:rsidP="00D73CDB"/>
        </w:tc>
      </w:tr>
      <w:tr w:rsidR="00D30613" w:rsidRPr="00C6079C" w:rsidTr="00815A28">
        <w:tc>
          <w:tcPr>
            <w:tcW w:w="816" w:type="pct"/>
            <w:tcMar>
              <w:top w:w="120" w:type="dxa"/>
              <w:left w:w="120" w:type="dxa"/>
              <w:bottom w:w="120" w:type="dxa"/>
              <w:right w:w="120" w:type="dxa"/>
            </w:tcMar>
          </w:tcPr>
          <w:p w:rsidR="00D30613" w:rsidRPr="00F01B39" w:rsidRDefault="00D30613" w:rsidP="00D73CDB">
            <w:r w:rsidRPr="00F01B39">
              <w:t xml:space="preserve">Is the scaffolding fitted with a safe, secure temporary stairway or ladder to access </w:t>
            </w:r>
            <w:r>
              <w:t>the working deck? (see ‘Ladders’)</w:t>
            </w:r>
          </w:p>
        </w:tc>
        <w:tc>
          <w:tcPr>
            <w:tcW w:w="78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856D83">
              <w:t> </w:t>
            </w:r>
          </w:p>
        </w:tc>
        <w:tc>
          <w:tcPr>
            <w:tcW w:w="1631" w:type="pct"/>
            <w:shd w:val="clear" w:color="auto" w:fill="auto"/>
            <w:tcMar>
              <w:top w:w="120" w:type="dxa"/>
              <w:left w:w="120" w:type="dxa"/>
              <w:bottom w:w="120" w:type="dxa"/>
              <w:right w:w="120" w:type="dxa"/>
            </w:tcMar>
          </w:tcPr>
          <w:p w:rsidR="00D30613" w:rsidRPr="00856D83" w:rsidRDefault="00D30613" w:rsidP="00D73CDB"/>
        </w:tc>
        <w:tc>
          <w:tcPr>
            <w:tcW w:w="775" w:type="pct"/>
          </w:tcPr>
          <w:p w:rsidR="00D30613" w:rsidRPr="00856D83" w:rsidRDefault="00D30613" w:rsidP="00D73CDB"/>
        </w:tc>
        <w:tc>
          <w:tcPr>
            <w:tcW w:w="501" w:type="pct"/>
          </w:tcPr>
          <w:p w:rsidR="00D30613" w:rsidRPr="00856D83" w:rsidRDefault="00D30613" w:rsidP="00D73CDB"/>
        </w:tc>
        <w:tc>
          <w:tcPr>
            <w:tcW w:w="496" w:type="pct"/>
          </w:tcPr>
          <w:p w:rsidR="00D30613" w:rsidRPr="00856D83" w:rsidRDefault="00D30613" w:rsidP="00D73CDB"/>
        </w:tc>
      </w:tr>
      <w:tr w:rsidR="00D30613" w:rsidRPr="00C6079C" w:rsidTr="00815A28">
        <w:tc>
          <w:tcPr>
            <w:tcW w:w="816" w:type="pct"/>
            <w:tcMar>
              <w:top w:w="120" w:type="dxa"/>
              <w:left w:w="120" w:type="dxa"/>
              <w:bottom w:w="120" w:type="dxa"/>
              <w:right w:w="120" w:type="dxa"/>
            </w:tcMar>
          </w:tcPr>
          <w:p w:rsidR="00D30613" w:rsidRPr="00856D83" w:rsidRDefault="00D30613" w:rsidP="00D73CDB">
            <w:r>
              <w:t>Is protection provided to prevent vehicular impact?</w:t>
            </w:r>
          </w:p>
        </w:tc>
        <w:tc>
          <w:tcPr>
            <w:tcW w:w="78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r w:rsidRPr="00856D83">
              <w:t> </w:t>
            </w:r>
          </w:p>
        </w:tc>
        <w:tc>
          <w:tcPr>
            <w:tcW w:w="1631" w:type="pct"/>
            <w:shd w:val="clear" w:color="auto" w:fill="auto"/>
            <w:tcMar>
              <w:top w:w="120" w:type="dxa"/>
              <w:left w:w="120" w:type="dxa"/>
              <w:bottom w:w="120" w:type="dxa"/>
              <w:right w:w="120" w:type="dxa"/>
            </w:tcMar>
          </w:tcPr>
          <w:p w:rsidR="00D30613" w:rsidRPr="00856D83" w:rsidRDefault="00D30613" w:rsidP="00D73CDB"/>
        </w:tc>
        <w:tc>
          <w:tcPr>
            <w:tcW w:w="775" w:type="pct"/>
          </w:tcPr>
          <w:p w:rsidR="00D30613" w:rsidRPr="00856D83" w:rsidRDefault="00D30613" w:rsidP="00D73CDB"/>
        </w:tc>
        <w:tc>
          <w:tcPr>
            <w:tcW w:w="501" w:type="pct"/>
          </w:tcPr>
          <w:p w:rsidR="00D30613" w:rsidRPr="00856D83" w:rsidRDefault="00D30613" w:rsidP="00D73CDB"/>
        </w:tc>
        <w:tc>
          <w:tcPr>
            <w:tcW w:w="496" w:type="pct"/>
          </w:tcPr>
          <w:p w:rsidR="00D30613" w:rsidRPr="00856D83" w:rsidRDefault="00D30613" w:rsidP="00D73CDB"/>
        </w:tc>
      </w:tr>
    </w:tbl>
    <w:p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D30613" w:rsidRPr="001A48AB" w:rsidTr="00815A28">
        <w:trPr>
          <w:tblHeader/>
        </w:trPr>
        <w:tc>
          <w:tcPr>
            <w:tcW w:w="1029" w:type="pct"/>
            <w:shd w:val="clear" w:color="auto" w:fill="E6E6E6"/>
            <w:tcMar>
              <w:top w:w="60" w:type="dxa"/>
              <w:left w:w="72" w:type="dxa"/>
              <w:bottom w:w="60" w:type="dxa"/>
              <w:right w:w="96" w:type="dxa"/>
            </w:tcMar>
            <w:vAlign w:val="center"/>
          </w:tcPr>
          <w:p w:rsidR="00D30613" w:rsidRPr="00D30613" w:rsidRDefault="00D30613" w:rsidP="00D73CDB">
            <w:r w:rsidRPr="00D30613">
              <w:t>12. Mobile plant</w:t>
            </w:r>
          </w:p>
        </w:tc>
        <w:tc>
          <w:tcPr>
            <w:tcW w:w="567" w:type="pct"/>
            <w:shd w:val="clear" w:color="auto" w:fill="E6E6E6"/>
            <w:tcMar>
              <w:top w:w="60" w:type="dxa"/>
              <w:left w:w="72" w:type="dxa"/>
              <w:bottom w:w="60" w:type="dxa"/>
              <w:right w:w="96" w:type="dxa"/>
            </w:tcMar>
            <w:vAlign w:val="center"/>
          </w:tcPr>
          <w:p w:rsidR="00D30613" w:rsidRPr="00D30613" w:rsidRDefault="00D30613" w:rsidP="00D73CDB">
            <w:r w:rsidRPr="00D30613">
              <w:t>Yes,No,N/A</w:t>
            </w:r>
          </w:p>
        </w:tc>
        <w:tc>
          <w:tcPr>
            <w:tcW w:w="1631" w:type="pct"/>
            <w:shd w:val="clear" w:color="auto" w:fill="E6E6E6"/>
            <w:tcMar>
              <w:top w:w="60" w:type="dxa"/>
              <w:left w:w="72" w:type="dxa"/>
              <w:bottom w:w="60" w:type="dxa"/>
              <w:right w:w="96" w:type="dxa"/>
            </w:tcMar>
            <w:vAlign w:val="center"/>
          </w:tcPr>
          <w:p w:rsidR="00D30613" w:rsidRPr="00D30613" w:rsidRDefault="00D30613" w:rsidP="00D73CDB">
            <w:r w:rsidRPr="00D30613">
              <w:t>If the answer is 'no' — then</w:t>
            </w:r>
          </w:p>
        </w:tc>
        <w:tc>
          <w:tcPr>
            <w:tcW w:w="795" w:type="pct"/>
            <w:shd w:val="clear" w:color="auto" w:fill="E6E6E6"/>
          </w:tcPr>
          <w:p w:rsidR="00D30613" w:rsidRPr="00D30613" w:rsidRDefault="00D30613" w:rsidP="00D73CDB">
            <w:r w:rsidRPr="00D30613">
              <w:t>Person responsible to action</w:t>
            </w:r>
          </w:p>
        </w:tc>
        <w:tc>
          <w:tcPr>
            <w:tcW w:w="481" w:type="pct"/>
            <w:shd w:val="clear" w:color="auto" w:fill="E6E6E6"/>
          </w:tcPr>
          <w:p w:rsidR="00D30613" w:rsidRPr="00D30613" w:rsidRDefault="00D30613" w:rsidP="00D73CDB">
            <w:r w:rsidRPr="00D30613">
              <w:t>Date due</w:t>
            </w:r>
          </w:p>
        </w:tc>
        <w:tc>
          <w:tcPr>
            <w:tcW w:w="497" w:type="pct"/>
            <w:shd w:val="clear" w:color="auto" w:fill="E6E6E6"/>
          </w:tcPr>
          <w:p w:rsidR="00D30613" w:rsidRPr="00D30613" w:rsidRDefault="00D30613" w:rsidP="00D73CDB">
            <w:r w:rsidRPr="00D30613">
              <w:t>Date completed</w:t>
            </w:r>
          </w:p>
        </w:tc>
      </w:tr>
      <w:tr w:rsidR="00D30613" w:rsidTr="00815A28">
        <w:tc>
          <w:tcPr>
            <w:tcW w:w="1029" w:type="pct"/>
            <w:tcMar>
              <w:top w:w="120" w:type="dxa"/>
              <w:left w:w="120" w:type="dxa"/>
              <w:bottom w:w="120" w:type="dxa"/>
              <w:right w:w="120" w:type="dxa"/>
            </w:tcMar>
          </w:tcPr>
          <w:p w:rsidR="00D30613" w:rsidRPr="00212F10" w:rsidRDefault="00D30613" w:rsidP="00D73CDB">
            <w:r>
              <w:t>Is mobile plant inspected daily prior to use?</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r w:rsidR="00D30613" w:rsidRPr="00833A2D" w:rsidTr="00815A28">
        <w:tc>
          <w:tcPr>
            <w:tcW w:w="1029" w:type="pct"/>
            <w:tcMar>
              <w:top w:w="120" w:type="dxa"/>
              <w:left w:w="120" w:type="dxa"/>
              <w:bottom w:w="120" w:type="dxa"/>
              <w:right w:w="120" w:type="dxa"/>
            </w:tcMar>
          </w:tcPr>
          <w:p w:rsidR="00D30613" w:rsidRPr="009E63B5" w:rsidRDefault="00D30613" w:rsidP="00D73CDB">
            <w:r w:rsidRPr="00833A2D">
              <w:t>Is the counterweight slewing area clear of obstacles and barricaded</w:t>
            </w:r>
            <w:r>
              <w:t>?</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Pr="00833A2D"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Mar>
              <w:top w:w="120" w:type="dxa"/>
              <w:left w:w="120" w:type="dxa"/>
              <w:bottom w:w="120" w:type="dxa"/>
              <w:right w:w="120" w:type="dxa"/>
            </w:tcMar>
          </w:tcPr>
          <w:p w:rsidR="00D30613" w:rsidRPr="00833A2D" w:rsidRDefault="00D30613" w:rsidP="00D73CDB"/>
        </w:tc>
        <w:tc>
          <w:tcPr>
            <w:tcW w:w="795" w:type="pct"/>
          </w:tcPr>
          <w:p w:rsidR="00D30613" w:rsidRPr="00833A2D" w:rsidRDefault="00D30613" w:rsidP="00D73CDB"/>
        </w:tc>
        <w:tc>
          <w:tcPr>
            <w:tcW w:w="481" w:type="pct"/>
          </w:tcPr>
          <w:p w:rsidR="00D30613" w:rsidRPr="00833A2D" w:rsidRDefault="00D30613" w:rsidP="00D73CDB"/>
        </w:tc>
        <w:tc>
          <w:tcPr>
            <w:tcW w:w="497" w:type="pct"/>
          </w:tcPr>
          <w:p w:rsidR="00D30613" w:rsidRPr="00833A2D" w:rsidRDefault="00D30613" w:rsidP="00D73CDB"/>
        </w:tc>
      </w:tr>
      <w:tr w:rsidR="00D30613" w:rsidTr="00815A28">
        <w:tc>
          <w:tcPr>
            <w:tcW w:w="1029" w:type="pct"/>
            <w:tcMar>
              <w:top w:w="120" w:type="dxa"/>
              <w:left w:w="120" w:type="dxa"/>
              <w:bottom w:w="120" w:type="dxa"/>
              <w:right w:w="120" w:type="dxa"/>
            </w:tcMar>
          </w:tcPr>
          <w:p w:rsidR="00D30613" w:rsidRPr="009E63B5" w:rsidRDefault="00D30613" w:rsidP="00D73CDB">
            <w:r>
              <w:t>Do loads on cranes</w:t>
            </w:r>
            <w:r w:rsidRPr="009E63B5">
              <w:t xml:space="preserve"> pass overhead </w:t>
            </w:r>
            <w:r>
              <w:t xml:space="preserve">of </w:t>
            </w:r>
            <w:r w:rsidRPr="009E63B5">
              <w:t>workers</w:t>
            </w:r>
            <w:r>
              <w:t xml:space="preserve"> and/or the public?</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shd w:val="clear" w:color="auto" w:fill="auto"/>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r w:rsidR="00D30613" w:rsidTr="00815A28">
        <w:tc>
          <w:tcPr>
            <w:tcW w:w="1029" w:type="pct"/>
            <w:tcMar>
              <w:top w:w="120" w:type="dxa"/>
              <w:left w:w="120" w:type="dxa"/>
              <w:bottom w:w="120" w:type="dxa"/>
              <w:right w:w="120" w:type="dxa"/>
            </w:tcMar>
          </w:tcPr>
          <w:p w:rsidR="00D30613" w:rsidRPr="00212F10" w:rsidRDefault="00D30613" w:rsidP="00D73CDB">
            <w:r>
              <w:t>Are site speed limits for mobile plant being adhered to?</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r w:rsidR="00D30613" w:rsidTr="00815A28">
        <w:tc>
          <w:tcPr>
            <w:tcW w:w="1029" w:type="pct"/>
            <w:tcMar>
              <w:top w:w="120" w:type="dxa"/>
              <w:left w:w="120" w:type="dxa"/>
              <w:bottom w:w="120" w:type="dxa"/>
              <w:right w:w="120" w:type="dxa"/>
            </w:tcMar>
          </w:tcPr>
          <w:p w:rsidR="00D30613" w:rsidRPr="00212F10" w:rsidRDefault="00D30613" w:rsidP="00D73CDB">
            <w:r>
              <w:t>Are seatbelts installed in mobile plant being used?</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shd w:val="clear" w:color="auto" w:fill="auto"/>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bl>
    <w:p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D30613" w:rsidRPr="001A48AB" w:rsidTr="00815A28">
        <w:trPr>
          <w:tblHeader/>
        </w:trPr>
        <w:tc>
          <w:tcPr>
            <w:tcW w:w="1029" w:type="pct"/>
            <w:shd w:val="clear" w:color="auto" w:fill="E6E6E6"/>
            <w:tcMar>
              <w:top w:w="60" w:type="dxa"/>
              <w:left w:w="72" w:type="dxa"/>
              <w:bottom w:w="60" w:type="dxa"/>
              <w:right w:w="96" w:type="dxa"/>
            </w:tcMar>
            <w:vAlign w:val="center"/>
          </w:tcPr>
          <w:p w:rsidR="00D30613" w:rsidRPr="00D30613" w:rsidRDefault="00D30613" w:rsidP="00D73CDB">
            <w:r w:rsidRPr="00D30613">
              <w:t>13. Dangerous goods/hazardous substances</w:t>
            </w:r>
          </w:p>
        </w:tc>
        <w:tc>
          <w:tcPr>
            <w:tcW w:w="567" w:type="pct"/>
            <w:shd w:val="clear" w:color="auto" w:fill="E6E6E6"/>
            <w:tcMar>
              <w:top w:w="60" w:type="dxa"/>
              <w:left w:w="72" w:type="dxa"/>
              <w:bottom w:w="60" w:type="dxa"/>
              <w:right w:w="96" w:type="dxa"/>
            </w:tcMar>
            <w:vAlign w:val="center"/>
          </w:tcPr>
          <w:p w:rsidR="00D30613" w:rsidRPr="00D30613" w:rsidRDefault="00D30613" w:rsidP="00D73CDB">
            <w:r w:rsidRPr="00D30613">
              <w:t>Yes,No,N/A</w:t>
            </w:r>
          </w:p>
        </w:tc>
        <w:tc>
          <w:tcPr>
            <w:tcW w:w="1631" w:type="pct"/>
            <w:shd w:val="clear" w:color="auto" w:fill="E6E6E6"/>
            <w:tcMar>
              <w:top w:w="60" w:type="dxa"/>
              <w:left w:w="72" w:type="dxa"/>
              <w:bottom w:w="60" w:type="dxa"/>
              <w:right w:w="96" w:type="dxa"/>
            </w:tcMar>
            <w:vAlign w:val="center"/>
          </w:tcPr>
          <w:p w:rsidR="00D30613" w:rsidRPr="00D30613" w:rsidRDefault="00D30613" w:rsidP="00D73CDB">
            <w:r w:rsidRPr="00D30613">
              <w:t>If the answer is 'no' — then</w:t>
            </w:r>
          </w:p>
        </w:tc>
        <w:tc>
          <w:tcPr>
            <w:tcW w:w="795" w:type="pct"/>
            <w:shd w:val="clear" w:color="auto" w:fill="E6E6E6"/>
          </w:tcPr>
          <w:p w:rsidR="00D30613" w:rsidRPr="00D30613" w:rsidRDefault="00D30613" w:rsidP="00D73CDB">
            <w:r w:rsidRPr="00D30613">
              <w:t>Person responsible to action</w:t>
            </w:r>
          </w:p>
        </w:tc>
        <w:tc>
          <w:tcPr>
            <w:tcW w:w="481" w:type="pct"/>
            <w:shd w:val="clear" w:color="auto" w:fill="E6E6E6"/>
          </w:tcPr>
          <w:p w:rsidR="00D30613" w:rsidRPr="00D30613" w:rsidRDefault="00D30613" w:rsidP="00D73CDB">
            <w:r w:rsidRPr="00D30613">
              <w:t>Date due</w:t>
            </w:r>
          </w:p>
        </w:tc>
        <w:tc>
          <w:tcPr>
            <w:tcW w:w="497" w:type="pct"/>
            <w:shd w:val="clear" w:color="auto" w:fill="E6E6E6"/>
          </w:tcPr>
          <w:p w:rsidR="00D30613" w:rsidRPr="00D30613" w:rsidRDefault="00D30613" w:rsidP="00D73CDB">
            <w:r w:rsidRPr="00D30613">
              <w:t>Date completed</w:t>
            </w:r>
          </w:p>
        </w:tc>
      </w:tr>
      <w:tr w:rsidR="00D30613" w:rsidTr="00815A28">
        <w:tc>
          <w:tcPr>
            <w:tcW w:w="1029" w:type="pct"/>
            <w:tcMar>
              <w:top w:w="120" w:type="dxa"/>
              <w:left w:w="120" w:type="dxa"/>
              <w:bottom w:w="120" w:type="dxa"/>
              <w:right w:w="120" w:type="dxa"/>
            </w:tcMar>
          </w:tcPr>
          <w:p w:rsidR="00D30613" w:rsidRDefault="00D30613" w:rsidP="00D73CDB">
            <w:r>
              <w:t>Is the dangerous goods register up to date?</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r w:rsidR="00D30613" w:rsidTr="00815A28">
        <w:tc>
          <w:tcPr>
            <w:tcW w:w="1029" w:type="pct"/>
            <w:tcMar>
              <w:top w:w="120" w:type="dxa"/>
              <w:left w:w="120" w:type="dxa"/>
              <w:bottom w:w="120" w:type="dxa"/>
              <w:right w:w="120" w:type="dxa"/>
            </w:tcMar>
          </w:tcPr>
          <w:p w:rsidR="00D30613" w:rsidRDefault="00D30613" w:rsidP="00D73CDB">
            <w:r>
              <w:t>Are all dangerous goods clearly identifiable and stored correctly?</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1" w:type="pct"/>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r w:rsidR="00D30613" w:rsidTr="00815A28">
        <w:tc>
          <w:tcPr>
            <w:tcW w:w="1029" w:type="pct"/>
            <w:tcMar>
              <w:top w:w="120" w:type="dxa"/>
              <w:left w:w="120" w:type="dxa"/>
              <w:bottom w:w="120" w:type="dxa"/>
              <w:right w:w="120" w:type="dxa"/>
            </w:tcMar>
          </w:tcPr>
          <w:p w:rsidR="00D30613" w:rsidRPr="00212F10" w:rsidRDefault="00D30613" w:rsidP="00D73CDB">
            <w:r>
              <w:t>Are material safety data sheets available for all dangerous goods and hazardous substances on site?</w:t>
            </w:r>
          </w:p>
        </w:tc>
        <w:tc>
          <w:tcPr>
            <w:tcW w:w="567"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 </w:t>
            </w:r>
          </w:p>
        </w:tc>
        <w:tc>
          <w:tcPr>
            <w:tcW w:w="1631" w:type="pct"/>
            <w:tcMar>
              <w:top w:w="120" w:type="dxa"/>
              <w:left w:w="120" w:type="dxa"/>
              <w:bottom w:w="120" w:type="dxa"/>
              <w:right w:w="120" w:type="dxa"/>
            </w:tcMar>
          </w:tcPr>
          <w:p w:rsidR="00D30613" w:rsidRDefault="00D30613" w:rsidP="00D73CDB"/>
        </w:tc>
        <w:tc>
          <w:tcPr>
            <w:tcW w:w="795" w:type="pct"/>
          </w:tcPr>
          <w:p w:rsidR="00D30613" w:rsidRDefault="00D30613" w:rsidP="00D73CDB"/>
        </w:tc>
        <w:tc>
          <w:tcPr>
            <w:tcW w:w="481" w:type="pct"/>
          </w:tcPr>
          <w:p w:rsidR="00D30613" w:rsidRDefault="00D30613" w:rsidP="00D73CDB"/>
        </w:tc>
        <w:tc>
          <w:tcPr>
            <w:tcW w:w="497" w:type="pct"/>
          </w:tcPr>
          <w:p w:rsidR="00D30613" w:rsidRDefault="00D30613" w:rsidP="00D73CDB"/>
        </w:tc>
      </w:tr>
    </w:tbl>
    <w:p w:rsidR="00FF6E84" w:rsidRPr="001A48AB" w:rsidRDefault="00FF6E84" w:rsidP="00D73CDB"/>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51"/>
        <w:gridCol w:w="1129"/>
        <w:gridCol w:w="3245"/>
        <w:gridCol w:w="1535"/>
        <w:gridCol w:w="1004"/>
        <w:gridCol w:w="941"/>
      </w:tblGrid>
      <w:tr w:rsidR="00815A28" w:rsidRPr="001A48AB" w:rsidTr="00815A28">
        <w:trPr>
          <w:tblHeader/>
        </w:trPr>
        <w:tc>
          <w:tcPr>
            <w:tcW w:w="1035" w:type="pct"/>
            <w:shd w:val="clear" w:color="auto" w:fill="E6E6E6"/>
            <w:vAlign w:val="center"/>
          </w:tcPr>
          <w:p w:rsidR="00D30613" w:rsidRPr="00D30613" w:rsidRDefault="00D30613" w:rsidP="00D73CDB">
            <w:r w:rsidRPr="00D30613">
              <w:t>14. Emergencies</w:t>
            </w:r>
          </w:p>
        </w:tc>
        <w:tc>
          <w:tcPr>
            <w:tcW w:w="570" w:type="pct"/>
            <w:shd w:val="clear" w:color="auto" w:fill="E6E6E6"/>
            <w:tcMar>
              <w:top w:w="60" w:type="dxa"/>
              <w:left w:w="72" w:type="dxa"/>
              <w:bottom w:w="60" w:type="dxa"/>
              <w:right w:w="96" w:type="dxa"/>
            </w:tcMar>
            <w:vAlign w:val="center"/>
          </w:tcPr>
          <w:p w:rsidR="00D30613" w:rsidRPr="00D30613" w:rsidRDefault="00D30613" w:rsidP="00D73CDB">
            <w:r w:rsidRPr="00D30613">
              <w:t>Yes,No,N/A</w:t>
            </w:r>
          </w:p>
        </w:tc>
        <w:tc>
          <w:tcPr>
            <w:tcW w:w="1638" w:type="pct"/>
            <w:shd w:val="clear" w:color="auto" w:fill="E6E6E6"/>
            <w:tcMar>
              <w:top w:w="60" w:type="dxa"/>
              <w:left w:w="72" w:type="dxa"/>
              <w:bottom w:w="60" w:type="dxa"/>
              <w:right w:w="96" w:type="dxa"/>
            </w:tcMar>
            <w:vAlign w:val="center"/>
          </w:tcPr>
          <w:p w:rsidR="00D30613" w:rsidRPr="00D30613" w:rsidRDefault="00D30613" w:rsidP="00D73CDB">
            <w:r w:rsidRPr="00D30613">
              <w:t>If the answer is 'no' — then</w:t>
            </w:r>
          </w:p>
        </w:tc>
        <w:tc>
          <w:tcPr>
            <w:tcW w:w="775" w:type="pct"/>
            <w:shd w:val="clear" w:color="auto" w:fill="E6E6E6"/>
          </w:tcPr>
          <w:p w:rsidR="00D30613" w:rsidRPr="00D30613" w:rsidRDefault="00D30613" w:rsidP="00D73CDB">
            <w:r w:rsidRPr="00D30613">
              <w:t>Person responsible to action</w:t>
            </w:r>
          </w:p>
        </w:tc>
        <w:tc>
          <w:tcPr>
            <w:tcW w:w="507" w:type="pct"/>
            <w:shd w:val="clear" w:color="auto" w:fill="E6E6E6"/>
          </w:tcPr>
          <w:p w:rsidR="00D30613" w:rsidRPr="00D30613" w:rsidRDefault="00D30613" w:rsidP="00D73CDB">
            <w:r w:rsidRPr="00D30613">
              <w:t>Date due</w:t>
            </w:r>
          </w:p>
        </w:tc>
        <w:tc>
          <w:tcPr>
            <w:tcW w:w="476" w:type="pct"/>
            <w:shd w:val="clear" w:color="auto" w:fill="E6E6E6"/>
          </w:tcPr>
          <w:p w:rsidR="00D30613" w:rsidRPr="00D30613" w:rsidRDefault="00D30613" w:rsidP="00D73CDB">
            <w:r w:rsidRPr="00D30613">
              <w:t>Date completed</w:t>
            </w:r>
          </w:p>
        </w:tc>
      </w:tr>
      <w:tr w:rsidR="00D30613" w:rsidTr="00815A28">
        <w:tc>
          <w:tcPr>
            <w:tcW w:w="1035" w:type="pct"/>
          </w:tcPr>
          <w:p w:rsidR="00D30613" w:rsidRPr="00F91EF9" w:rsidRDefault="00D30613" w:rsidP="00B24B81">
            <w:pPr>
              <w:ind w:left="57"/>
            </w:pPr>
            <w:r w:rsidRPr="00F91EF9">
              <w:t>Are emergency evacuation procedures posted in the main work areas?</w:t>
            </w:r>
          </w:p>
        </w:tc>
        <w:tc>
          <w:tcPr>
            <w:tcW w:w="57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8" w:type="pct"/>
            <w:tcMar>
              <w:top w:w="120" w:type="dxa"/>
              <w:left w:w="120" w:type="dxa"/>
              <w:bottom w:w="120" w:type="dxa"/>
              <w:right w:w="120" w:type="dxa"/>
            </w:tcMar>
          </w:tcPr>
          <w:p w:rsidR="00D30613" w:rsidRDefault="00D30613" w:rsidP="00D73CDB"/>
        </w:tc>
        <w:tc>
          <w:tcPr>
            <w:tcW w:w="775" w:type="pct"/>
          </w:tcPr>
          <w:p w:rsidR="00D30613" w:rsidRDefault="00D30613" w:rsidP="00D73CDB"/>
        </w:tc>
        <w:tc>
          <w:tcPr>
            <w:tcW w:w="507" w:type="pct"/>
          </w:tcPr>
          <w:p w:rsidR="00D30613" w:rsidRDefault="00D30613" w:rsidP="00D73CDB"/>
        </w:tc>
        <w:tc>
          <w:tcPr>
            <w:tcW w:w="476" w:type="pct"/>
          </w:tcPr>
          <w:p w:rsidR="00D30613" w:rsidRDefault="00D30613" w:rsidP="00D73CDB"/>
        </w:tc>
      </w:tr>
      <w:tr w:rsidR="00D30613" w:rsidTr="00815A28">
        <w:tc>
          <w:tcPr>
            <w:tcW w:w="1035" w:type="pct"/>
          </w:tcPr>
          <w:p w:rsidR="00D30613" w:rsidRPr="00F91EF9" w:rsidRDefault="00D30613" w:rsidP="00B24B81">
            <w:pPr>
              <w:ind w:left="57"/>
            </w:pPr>
            <w:r w:rsidRPr="00F91EF9">
              <w:t>Is the emergency telephone number clearly displayed (e.g. stickers on phones, coasters, phone lists, etc.)?</w:t>
            </w:r>
          </w:p>
        </w:tc>
        <w:tc>
          <w:tcPr>
            <w:tcW w:w="57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8" w:type="pct"/>
            <w:tcMar>
              <w:top w:w="120" w:type="dxa"/>
              <w:left w:w="120" w:type="dxa"/>
              <w:bottom w:w="120" w:type="dxa"/>
              <w:right w:w="120" w:type="dxa"/>
            </w:tcMar>
          </w:tcPr>
          <w:p w:rsidR="00D30613" w:rsidRDefault="00D30613" w:rsidP="00D73CDB"/>
        </w:tc>
        <w:tc>
          <w:tcPr>
            <w:tcW w:w="775" w:type="pct"/>
          </w:tcPr>
          <w:p w:rsidR="00D30613" w:rsidRDefault="00D30613" w:rsidP="00D73CDB"/>
        </w:tc>
        <w:tc>
          <w:tcPr>
            <w:tcW w:w="507" w:type="pct"/>
          </w:tcPr>
          <w:p w:rsidR="00D30613" w:rsidRDefault="00D30613" w:rsidP="00D73CDB"/>
        </w:tc>
        <w:tc>
          <w:tcPr>
            <w:tcW w:w="476" w:type="pct"/>
          </w:tcPr>
          <w:p w:rsidR="00D30613" w:rsidRDefault="00D30613" w:rsidP="00D73CDB"/>
        </w:tc>
      </w:tr>
      <w:tr w:rsidR="00D30613" w:rsidTr="00815A28">
        <w:tc>
          <w:tcPr>
            <w:tcW w:w="1035" w:type="pct"/>
          </w:tcPr>
          <w:p w:rsidR="00D30613" w:rsidRPr="00F91EF9" w:rsidRDefault="00D30613" w:rsidP="00B24B81">
            <w:pPr>
              <w:ind w:left="57"/>
            </w:pPr>
            <w:r w:rsidRPr="00F91EF9">
              <w:t>Are fire extinguishers easily accessible and signposted?</w:t>
            </w:r>
          </w:p>
        </w:tc>
        <w:tc>
          <w:tcPr>
            <w:tcW w:w="57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8" w:type="pct"/>
            <w:tcMar>
              <w:top w:w="120" w:type="dxa"/>
              <w:left w:w="120" w:type="dxa"/>
              <w:bottom w:w="120" w:type="dxa"/>
              <w:right w:w="120" w:type="dxa"/>
            </w:tcMar>
          </w:tcPr>
          <w:p w:rsidR="00D30613" w:rsidRDefault="00D30613" w:rsidP="00D73CDB"/>
        </w:tc>
        <w:tc>
          <w:tcPr>
            <w:tcW w:w="775" w:type="pct"/>
          </w:tcPr>
          <w:p w:rsidR="00D30613" w:rsidRDefault="00D30613" w:rsidP="00D73CDB"/>
        </w:tc>
        <w:tc>
          <w:tcPr>
            <w:tcW w:w="507" w:type="pct"/>
          </w:tcPr>
          <w:p w:rsidR="00D30613" w:rsidRDefault="00D30613" w:rsidP="00D73CDB"/>
        </w:tc>
        <w:tc>
          <w:tcPr>
            <w:tcW w:w="476" w:type="pct"/>
          </w:tcPr>
          <w:p w:rsidR="00D30613" w:rsidRDefault="00D30613" w:rsidP="00D73CDB"/>
        </w:tc>
      </w:tr>
      <w:tr w:rsidR="00D30613" w:rsidTr="00815A28">
        <w:tc>
          <w:tcPr>
            <w:tcW w:w="1035" w:type="pct"/>
          </w:tcPr>
          <w:p w:rsidR="00D30613" w:rsidRPr="00F91EF9" w:rsidRDefault="00D30613" w:rsidP="00B24B81">
            <w:pPr>
              <w:ind w:left="57"/>
            </w:pPr>
            <w:r w:rsidRPr="00F91EF9">
              <w:t>Check the tags attached to fire extinguishers</w:t>
            </w:r>
            <w:r>
              <w:t xml:space="preserve"> — </w:t>
            </w:r>
            <w:r w:rsidRPr="00F91EF9">
              <w:t>have the fire extinguishers been inspected within the last six months?</w:t>
            </w:r>
          </w:p>
        </w:tc>
        <w:tc>
          <w:tcPr>
            <w:tcW w:w="57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8" w:type="pct"/>
            <w:tcMar>
              <w:top w:w="120" w:type="dxa"/>
              <w:left w:w="120" w:type="dxa"/>
              <w:bottom w:w="120" w:type="dxa"/>
              <w:right w:w="120" w:type="dxa"/>
            </w:tcMar>
          </w:tcPr>
          <w:p w:rsidR="00D30613" w:rsidRDefault="00D30613" w:rsidP="00D73CDB"/>
        </w:tc>
        <w:tc>
          <w:tcPr>
            <w:tcW w:w="775" w:type="pct"/>
          </w:tcPr>
          <w:p w:rsidR="00D30613" w:rsidRDefault="00D30613" w:rsidP="00D73CDB"/>
        </w:tc>
        <w:tc>
          <w:tcPr>
            <w:tcW w:w="507" w:type="pct"/>
          </w:tcPr>
          <w:p w:rsidR="00D30613" w:rsidRDefault="00D30613" w:rsidP="00D73CDB"/>
        </w:tc>
        <w:tc>
          <w:tcPr>
            <w:tcW w:w="476" w:type="pct"/>
          </w:tcPr>
          <w:p w:rsidR="00D30613" w:rsidRDefault="00D30613" w:rsidP="00D73CDB"/>
        </w:tc>
      </w:tr>
      <w:tr w:rsidR="00D30613" w:rsidTr="00815A28">
        <w:tc>
          <w:tcPr>
            <w:tcW w:w="1035" w:type="pct"/>
          </w:tcPr>
          <w:p w:rsidR="00D30613" w:rsidRPr="00F91EF9" w:rsidRDefault="00D30613" w:rsidP="00B24B81">
            <w:pPr>
              <w:ind w:left="57"/>
            </w:pPr>
            <w:r w:rsidRPr="00F91EF9">
              <w:t>Are the exits clearly visible and clear of obstructions?</w:t>
            </w:r>
          </w:p>
        </w:tc>
        <w:tc>
          <w:tcPr>
            <w:tcW w:w="570" w:type="pct"/>
            <w:tcMar>
              <w:top w:w="120" w:type="dxa"/>
              <w:left w:w="120" w:type="dxa"/>
              <w:bottom w:w="120" w:type="dxa"/>
              <w:right w:w="120" w:type="dxa"/>
            </w:tcMar>
          </w:tcPr>
          <w:p w:rsidR="00D30613" w:rsidRDefault="00D30613" w:rsidP="00D73CDB">
            <w:r>
              <w:fldChar w:fldCharType="begin">
                <w:ffData>
                  <w:name w:val="Check12"/>
                  <w:enabled/>
                  <w:calcOnExit w:val="0"/>
                  <w:checkBox>
                    <w:sizeAuto/>
                    <w:default w:val="0"/>
                  </w:checkBox>
                </w:ffData>
              </w:fldChar>
            </w:r>
            <w:r>
              <w:instrText xml:space="preserve"> FORMCHECKBOX </w:instrText>
            </w:r>
            <w:r w:rsidR="00C17A97">
              <w:fldChar w:fldCharType="separate"/>
            </w:r>
            <w:r>
              <w:fldChar w:fldCharType="end"/>
            </w:r>
            <w:r>
              <w:t xml:space="preserve"> Yes</w:t>
            </w:r>
          </w:p>
          <w:p w:rsidR="00D30613" w:rsidRDefault="00D30613" w:rsidP="00D73CDB">
            <w:r>
              <w:fldChar w:fldCharType="begin">
                <w:ffData>
                  <w:name w:val="Check13"/>
                  <w:enabled/>
                  <w:calcOnExit w:val="0"/>
                  <w:checkBox>
                    <w:sizeAuto/>
                    <w:default w:val="0"/>
                  </w:checkBox>
                </w:ffData>
              </w:fldChar>
            </w:r>
            <w:r>
              <w:instrText xml:space="preserve"> FORMCHECKBOX </w:instrText>
            </w:r>
            <w:r w:rsidR="00C17A97">
              <w:fldChar w:fldCharType="separate"/>
            </w:r>
            <w:r>
              <w:fldChar w:fldCharType="end"/>
            </w:r>
            <w:r>
              <w:t xml:space="preserve"> No</w:t>
            </w:r>
          </w:p>
          <w:p w:rsidR="00D30613" w:rsidRDefault="00D30613" w:rsidP="00D73CDB">
            <w:r>
              <w:fldChar w:fldCharType="begin">
                <w:ffData>
                  <w:name w:val="Check14"/>
                  <w:enabled/>
                  <w:calcOnExit w:val="0"/>
                  <w:checkBox>
                    <w:sizeAuto/>
                    <w:default w:val="0"/>
                  </w:checkBox>
                </w:ffData>
              </w:fldChar>
            </w:r>
            <w:r>
              <w:instrText xml:space="preserve"> FORMCHECKBOX </w:instrText>
            </w:r>
            <w:r w:rsidR="00C17A97">
              <w:fldChar w:fldCharType="separate"/>
            </w:r>
            <w:r>
              <w:fldChar w:fldCharType="end"/>
            </w:r>
            <w:r>
              <w:t xml:space="preserve"> N/A</w:t>
            </w:r>
          </w:p>
        </w:tc>
        <w:tc>
          <w:tcPr>
            <w:tcW w:w="1638" w:type="pct"/>
            <w:tcMar>
              <w:top w:w="120" w:type="dxa"/>
              <w:left w:w="120" w:type="dxa"/>
              <w:bottom w:w="120" w:type="dxa"/>
              <w:right w:w="120" w:type="dxa"/>
            </w:tcMar>
          </w:tcPr>
          <w:p w:rsidR="00D30613" w:rsidRDefault="00D30613" w:rsidP="00D73CDB"/>
        </w:tc>
        <w:tc>
          <w:tcPr>
            <w:tcW w:w="775" w:type="pct"/>
          </w:tcPr>
          <w:p w:rsidR="00D30613" w:rsidRDefault="00D30613" w:rsidP="00D73CDB"/>
        </w:tc>
        <w:tc>
          <w:tcPr>
            <w:tcW w:w="507" w:type="pct"/>
          </w:tcPr>
          <w:p w:rsidR="00D30613" w:rsidRDefault="00D30613" w:rsidP="00D73CDB"/>
        </w:tc>
        <w:tc>
          <w:tcPr>
            <w:tcW w:w="476" w:type="pct"/>
          </w:tcPr>
          <w:p w:rsidR="00D30613" w:rsidRDefault="00D30613" w:rsidP="00D73CDB"/>
        </w:tc>
      </w:tr>
    </w:tbl>
    <w:p w:rsidR="001A48AB" w:rsidRPr="001A48AB" w:rsidRDefault="001A48AB" w:rsidP="00D73CDB">
      <w:pPr>
        <w:pStyle w:val="BodyText"/>
      </w:pP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9"/>
        <w:gridCol w:w="1129"/>
        <w:gridCol w:w="3245"/>
        <w:gridCol w:w="1531"/>
        <w:gridCol w:w="1008"/>
        <w:gridCol w:w="943"/>
      </w:tblGrid>
      <w:tr w:rsidR="00D30613" w:rsidRPr="00D30613" w:rsidTr="00815A28">
        <w:trPr>
          <w:tblHeader/>
        </w:trPr>
        <w:tc>
          <w:tcPr>
            <w:tcW w:w="1034" w:type="pct"/>
            <w:shd w:val="clear" w:color="auto" w:fill="E6E6E6"/>
            <w:vAlign w:val="center"/>
          </w:tcPr>
          <w:p w:rsidR="00D30613" w:rsidRPr="00D30613" w:rsidRDefault="00D30613" w:rsidP="00D73CDB">
            <w:r w:rsidRPr="00D30613">
              <w:t>15. Accidents/incidents and first aid</w:t>
            </w:r>
          </w:p>
        </w:tc>
        <w:tc>
          <w:tcPr>
            <w:tcW w:w="570" w:type="pct"/>
            <w:shd w:val="clear" w:color="auto" w:fill="E6E6E6"/>
            <w:tcMar>
              <w:top w:w="60" w:type="dxa"/>
              <w:left w:w="72" w:type="dxa"/>
              <w:bottom w:w="60" w:type="dxa"/>
              <w:right w:w="96" w:type="dxa"/>
            </w:tcMar>
            <w:vAlign w:val="center"/>
          </w:tcPr>
          <w:p w:rsidR="00D30613" w:rsidRPr="00D30613" w:rsidRDefault="00D30613" w:rsidP="00D73CDB">
            <w:r w:rsidRPr="00D30613">
              <w:t>Yes,No,N/A</w:t>
            </w:r>
          </w:p>
        </w:tc>
        <w:tc>
          <w:tcPr>
            <w:tcW w:w="1638" w:type="pct"/>
            <w:shd w:val="clear" w:color="auto" w:fill="E6E6E6"/>
            <w:tcMar>
              <w:top w:w="60" w:type="dxa"/>
              <w:left w:w="72" w:type="dxa"/>
              <w:bottom w:w="60" w:type="dxa"/>
              <w:right w:w="96" w:type="dxa"/>
            </w:tcMar>
            <w:vAlign w:val="center"/>
          </w:tcPr>
          <w:p w:rsidR="00D30613" w:rsidRPr="00D30613" w:rsidRDefault="00D30613" w:rsidP="00D73CDB">
            <w:r w:rsidRPr="00D30613">
              <w:t>If the answer is 'no' — then</w:t>
            </w:r>
          </w:p>
        </w:tc>
        <w:tc>
          <w:tcPr>
            <w:tcW w:w="773" w:type="pct"/>
            <w:shd w:val="clear" w:color="auto" w:fill="E6E6E6"/>
          </w:tcPr>
          <w:p w:rsidR="00D30613" w:rsidRPr="00D30613" w:rsidRDefault="00D30613" w:rsidP="00D73CDB">
            <w:r w:rsidRPr="00D30613">
              <w:t>Person responsible to action</w:t>
            </w:r>
          </w:p>
        </w:tc>
        <w:tc>
          <w:tcPr>
            <w:tcW w:w="509" w:type="pct"/>
            <w:shd w:val="clear" w:color="auto" w:fill="E6E6E6"/>
          </w:tcPr>
          <w:p w:rsidR="00D30613" w:rsidRPr="00D30613" w:rsidRDefault="00D30613" w:rsidP="00D73CDB">
            <w:r w:rsidRPr="00D30613">
              <w:t>Date due</w:t>
            </w:r>
          </w:p>
        </w:tc>
        <w:tc>
          <w:tcPr>
            <w:tcW w:w="476" w:type="pct"/>
            <w:shd w:val="clear" w:color="auto" w:fill="E6E6E6"/>
          </w:tcPr>
          <w:p w:rsidR="00D30613" w:rsidRPr="00D30613" w:rsidRDefault="00D30613" w:rsidP="00D73CDB">
            <w:r w:rsidRPr="00D30613">
              <w:t>Date completed</w:t>
            </w:r>
          </w:p>
        </w:tc>
      </w:tr>
      <w:tr w:rsidR="00D30613" w:rsidRPr="00D30613" w:rsidTr="00815A28">
        <w:tc>
          <w:tcPr>
            <w:tcW w:w="1034" w:type="pct"/>
          </w:tcPr>
          <w:p w:rsidR="00D30613" w:rsidRPr="00D30613" w:rsidRDefault="00D30613" w:rsidP="00B24B81">
            <w:pPr>
              <w:ind w:left="57"/>
            </w:pPr>
            <w:r w:rsidRPr="00D30613">
              <w:t>Are the accident/incident report book/forms readily available to staff?</w:t>
            </w:r>
          </w:p>
        </w:tc>
        <w:tc>
          <w:tcPr>
            <w:tcW w:w="570" w:type="pct"/>
            <w:tcMar>
              <w:top w:w="120" w:type="dxa"/>
              <w:left w:w="120" w:type="dxa"/>
              <w:bottom w:w="120" w:type="dxa"/>
              <w:right w:w="120" w:type="dxa"/>
            </w:tcMar>
          </w:tcPr>
          <w:p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Yes</w:t>
            </w:r>
          </w:p>
          <w:p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No</w:t>
            </w:r>
          </w:p>
          <w:p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N/A</w:t>
            </w:r>
          </w:p>
        </w:tc>
        <w:tc>
          <w:tcPr>
            <w:tcW w:w="1638" w:type="pct"/>
            <w:tcMar>
              <w:top w:w="120" w:type="dxa"/>
              <w:left w:w="120" w:type="dxa"/>
              <w:bottom w:w="120" w:type="dxa"/>
              <w:right w:w="120" w:type="dxa"/>
            </w:tcMar>
          </w:tcPr>
          <w:p w:rsidR="00D30613" w:rsidRPr="00D30613" w:rsidRDefault="00D30613" w:rsidP="00D73CDB"/>
        </w:tc>
        <w:tc>
          <w:tcPr>
            <w:tcW w:w="773" w:type="pct"/>
          </w:tcPr>
          <w:p w:rsidR="00D30613" w:rsidRPr="00D30613" w:rsidRDefault="00D30613" w:rsidP="00D73CDB"/>
        </w:tc>
        <w:tc>
          <w:tcPr>
            <w:tcW w:w="509" w:type="pct"/>
          </w:tcPr>
          <w:p w:rsidR="00D30613" w:rsidRPr="00D30613" w:rsidRDefault="00D30613" w:rsidP="00D73CDB"/>
        </w:tc>
        <w:tc>
          <w:tcPr>
            <w:tcW w:w="476" w:type="pct"/>
          </w:tcPr>
          <w:p w:rsidR="00D30613" w:rsidRPr="00D30613" w:rsidRDefault="00D30613" w:rsidP="00D73CDB"/>
        </w:tc>
      </w:tr>
      <w:tr w:rsidR="00D30613" w:rsidRPr="00D30613" w:rsidTr="00815A28">
        <w:tc>
          <w:tcPr>
            <w:tcW w:w="1034" w:type="pct"/>
          </w:tcPr>
          <w:p w:rsidR="00D30613" w:rsidRPr="00D30613" w:rsidRDefault="00D30613" w:rsidP="00B24B81">
            <w:pPr>
              <w:ind w:left="57"/>
            </w:pPr>
            <w:r w:rsidRPr="00D30613">
              <w:t>Are the details of First Aid officers up to date on noticeboards and other website listing?</w:t>
            </w:r>
          </w:p>
        </w:tc>
        <w:tc>
          <w:tcPr>
            <w:tcW w:w="570" w:type="pct"/>
            <w:tcMar>
              <w:top w:w="120" w:type="dxa"/>
              <w:left w:w="120" w:type="dxa"/>
              <w:bottom w:w="120" w:type="dxa"/>
              <w:right w:w="120" w:type="dxa"/>
            </w:tcMar>
          </w:tcPr>
          <w:p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Yes</w:t>
            </w:r>
          </w:p>
          <w:p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No</w:t>
            </w:r>
          </w:p>
          <w:p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N/A</w:t>
            </w:r>
          </w:p>
        </w:tc>
        <w:tc>
          <w:tcPr>
            <w:tcW w:w="1638" w:type="pct"/>
            <w:tcMar>
              <w:top w:w="120" w:type="dxa"/>
              <w:left w:w="120" w:type="dxa"/>
              <w:bottom w:w="120" w:type="dxa"/>
              <w:right w:w="120" w:type="dxa"/>
            </w:tcMar>
          </w:tcPr>
          <w:p w:rsidR="00D30613" w:rsidRPr="00D30613" w:rsidRDefault="00D30613" w:rsidP="00D73CDB"/>
        </w:tc>
        <w:tc>
          <w:tcPr>
            <w:tcW w:w="773" w:type="pct"/>
          </w:tcPr>
          <w:p w:rsidR="00D30613" w:rsidRPr="00D30613" w:rsidRDefault="00D30613" w:rsidP="00D73CDB"/>
        </w:tc>
        <w:tc>
          <w:tcPr>
            <w:tcW w:w="509" w:type="pct"/>
          </w:tcPr>
          <w:p w:rsidR="00D30613" w:rsidRPr="00D30613" w:rsidRDefault="00D30613" w:rsidP="00D73CDB"/>
        </w:tc>
        <w:tc>
          <w:tcPr>
            <w:tcW w:w="476" w:type="pct"/>
          </w:tcPr>
          <w:p w:rsidR="00D30613" w:rsidRPr="00D30613" w:rsidRDefault="00D30613" w:rsidP="00D73CDB"/>
        </w:tc>
      </w:tr>
      <w:tr w:rsidR="00D30613" w:rsidRPr="00D30613" w:rsidTr="00815A28">
        <w:tc>
          <w:tcPr>
            <w:tcW w:w="1034" w:type="pct"/>
          </w:tcPr>
          <w:p w:rsidR="00D30613" w:rsidRPr="00D30613" w:rsidRDefault="00D30613" w:rsidP="00B24B81">
            <w:pPr>
              <w:ind w:left="57"/>
            </w:pPr>
            <w:r w:rsidRPr="00D30613">
              <w:t>Are posters/notices indicating the contact details of the First Aid officers on display?</w:t>
            </w:r>
          </w:p>
        </w:tc>
        <w:tc>
          <w:tcPr>
            <w:tcW w:w="570" w:type="pct"/>
            <w:tcMar>
              <w:top w:w="120" w:type="dxa"/>
              <w:left w:w="120" w:type="dxa"/>
              <w:bottom w:w="120" w:type="dxa"/>
              <w:right w:w="120" w:type="dxa"/>
            </w:tcMar>
          </w:tcPr>
          <w:p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Yes</w:t>
            </w:r>
          </w:p>
          <w:p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No</w:t>
            </w:r>
          </w:p>
          <w:p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N/A </w:t>
            </w:r>
          </w:p>
        </w:tc>
        <w:tc>
          <w:tcPr>
            <w:tcW w:w="1638" w:type="pct"/>
            <w:tcMar>
              <w:top w:w="120" w:type="dxa"/>
              <w:left w:w="120" w:type="dxa"/>
              <w:bottom w:w="120" w:type="dxa"/>
              <w:right w:w="120" w:type="dxa"/>
            </w:tcMar>
          </w:tcPr>
          <w:p w:rsidR="00D30613" w:rsidRPr="00D30613" w:rsidRDefault="00D30613" w:rsidP="00D73CDB"/>
        </w:tc>
        <w:tc>
          <w:tcPr>
            <w:tcW w:w="773" w:type="pct"/>
          </w:tcPr>
          <w:p w:rsidR="00D30613" w:rsidRPr="00D30613" w:rsidRDefault="00D30613" w:rsidP="00D73CDB"/>
        </w:tc>
        <w:tc>
          <w:tcPr>
            <w:tcW w:w="509" w:type="pct"/>
          </w:tcPr>
          <w:p w:rsidR="00D30613" w:rsidRPr="00D30613" w:rsidRDefault="00D30613" w:rsidP="00D73CDB"/>
        </w:tc>
        <w:tc>
          <w:tcPr>
            <w:tcW w:w="476" w:type="pct"/>
          </w:tcPr>
          <w:p w:rsidR="00D30613" w:rsidRPr="00D30613" w:rsidRDefault="00D30613" w:rsidP="00D73CDB"/>
        </w:tc>
      </w:tr>
      <w:tr w:rsidR="00D30613" w:rsidRPr="00D30613" w:rsidTr="00815A28">
        <w:tc>
          <w:tcPr>
            <w:tcW w:w="1034" w:type="pct"/>
          </w:tcPr>
          <w:p w:rsidR="00D30613" w:rsidRPr="00D30613" w:rsidRDefault="00D30613" w:rsidP="00B24B81">
            <w:pPr>
              <w:ind w:left="57"/>
            </w:pPr>
            <w:r w:rsidRPr="00D30613">
              <w:t>Are the First Aid officers keeping their First Aid kit stocked and are they aware that they should never include medication (including headache preparations or pain killers of any kind)?</w:t>
            </w:r>
          </w:p>
        </w:tc>
        <w:tc>
          <w:tcPr>
            <w:tcW w:w="570" w:type="pct"/>
            <w:tcMar>
              <w:top w:w="120" w:type="dxa"/>
              <w:left w:w="120" w:type="dxa"/>
              <w:bottom w:w="120" w:type="dxa"/>
              <w:right w:w="120" w:type="dxa"/>
            </w:tcMar>
          </w:tcPr>
          <w:p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Yes</w:t>
            </w:r>
          </w:p>
          <w:p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No</w:t>
            </w:r>
          </w:p>
          <w:p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00C17A97">
              <w:fldChar w:fldCharType="separate"/>
            </w:r>
            <w:r w:rsidRPr="00D30613">
              <w:fldChar w:fldCharType="end"/>
            </w:r>
            <w:r w:rsidRPr="00D30613">
              <w:t xml:space="preserve"> N/A</w:t>
            </w:r>
          </w:p>
        </w:tc>
        <w:tc>
          <w:tcPr>
            <w:tcW w:w="1638" w:type="pct"/>
            <w:tcMar>
              <w:top w:w="120" w:type="dxa"/>
              <w:left w:w="120" w:type="dxa"/>
              <w:bottom w:w="120" w:type="dxa"/>
              <w:right w:w="120" w:type="dxa"/>
            </w:tcMar>
          </w:tcPr>
          <w:p w:rsidR="00D30613" w:rsidRPr="00D30613" w:rsidRDefault="00D30613" w:rsidP="00D73CDB"/>
        </w:tc>
        <w:tc>
          <w:tcPr>
            <w:tcW w:w="773" w:type="pct"/>
          </w:tcPr>
          <w:p w:rsidR="00D30613" w:rsidRPr="00D30613" w:rsidRDefault="00D30613" w:rsidP="00D73CDB"/>
        </w:tc>
        <w:tc>
          <w:tcPr>
            <w:tcW w:w="509" w:type="pct"/>
          </w:tcPr>
          <w:p w:rsidR="00D30613" w:rsidRPr="00D30613" w:rsidRDefault="00D30613" w:rsidP="00D73CDB"/>
        </w:tc>
        <w:tc>
          <w:tcPr>
            <w:tcW w:w="476" w:type="pct"/>
          </w:tcPr>
          <w:p w:rsidR="00D30613" w:rsidRPr="00D30613" w:rsidRDefault="00D30613" w:rsidP="00D73CDB"/>
        </w:tc>
      </w:tr>
    </w:tbl>
    <w:p w:rsidR="00235D62" w:rsidRDefault="00235D62" w:rsidP="00D73CDB">
      <w:pPr>
        <w:pStyle w:val="BodyText2"/>
      </w:pPr>
    </w:p>
    <w:p w:rsidR="00FF6E84" w:rsidRPr="00645C5D" w:rsidRDefault="00235D62" w:rsidP="00D73CDB">
      <w:pPr>
        <w:pStyle w:val="Heading2"/>
        <w:rPr>
          <w:rStyle w:val="Strong"/>
        </w:rPr>
      </w:pPr>
      <w:r>
        <w:br w:type="page"/>
      </w:r>
      <w:r w:rsidR="00FF6E84" w:rsidRPr="00645C5D">
        <w:rPr>
          <w:rStyle w:val="Strong"/>
        </w:rPr>
        <w:t xml:space="preserve">Number of </w:t>
      </w:r>
      <w:r w:rsidR="001318EF" w:rsidRPr="00645C5D">
        <w:rPr>
          <w:rStyle w:val="Strong"/>
        </w:rPr>
        <w:t>s</w:t>
      </w:r>
      <w:r w:rsidR="00FF6E84" w:rsidRPr="00645C5D">
        <w:rPr>
          <w:rStyle w:val="Strong"/>
        </w:rPr>
        <w:t xml:space="preserve">afety </w:t>
      </w:r>
      <w:r w:rsidR="001318EF" w:rsidRPr="00645C5D">
        <w:rPr>
          <w:rStyle w:val="Strong"/>
        </w:rPr>
        <w:t>b</w:t>
      </w:r>
      <w:r w:rsidR="00FF6E84" w:rsidRPr="00645C5D">
        <w:rPr>
          <w:rStyle w:val="Strong"/>
        </w:rPr>
        <w:t xml:space="preserve">reaches </w:t>
      </w:r>
      <w:r w:rsidR="001318EF" w:rsidRPr="00645C5D">
        <w:rPr>
          <w:rStyle w:val="Strong"/>
        </w:rPr>
        <w:t>n</w:t>
      </w:r>
      <w:r w:rsidR="00FF6E84" w:rsidRPr="00645C5D">
        <w:rPr>
          <w:rStyle w:val="Strong"/>
        </w:rPr>
        <w:t xml:space="preserve">oted </w:t>
      </w:r>
      <w:r w:rsidR="001318EF" w:rsidRPr="00645C5D">
        <w:rPr>
          <w:rStyle w:val="Strong"/>
        </w:rPr>
        <w:t>d</w:t>
      </w:r>
      <w:r w:rsidR="00FF6E84" w:rsidRPr="00645C5D">
        <w:rPr>
          <w:rStyle w:val="Strong"/>
        </w:rPr>
        <w:t xml:space="preserve">uring this </w:t>
      </w:r>
      <w:r w:rsidR="001318EF" w:rsidRPr="00645C5D">
        <w:rPr>
          <w:rStyle w:val="Strong"/>
        </w:rPr>
        <w:t>i</w:t>
      </w:r>
      <w:r w:rsidR="00645C5D" w:rsidRPr="00645C5D">
        <w:rPr>
          <w:rStyle w:val="Strong"/>
        </w:rPr>
        <w:t>nspection:</w:t>
      </w:r>
    </w:p>
    <w:p w:rsidR="00FF6E84" w:rsidRPr="00A44925" w:rsidRDefault="00FF6E84" w:rsidP="00D73CDB">
      <w:pPr>
        <w:pStyle w:val="BodyText3"/>
      </w:pPr>
    </w:p>
    <w:p w:rsidR="00FF6E84" w:rsidRDefault="00FF6E84" w:rsidP="00D73CDB">
      <w:r w:rsidRPr="0085764A">
        <w:t xml:space="preserve">Details of </w:t>
      </w:r>
      <w:r w:rsidR="001318EF">
        <w:t>a</w:t>
      </w:r>
      <w:r w:rsidR="00645C5D">
        <w:t>gency personnel 1:</w:t>
      </w:r>
    </w:p>
    <w:p w:rsidR="00645C5D" w:rsidRDefault="00645C5D" w:rsidP="00D73CDB">
      <w:r>
        <w:t>Name:</w:t>
      </w:r>
    </w:p>
    <w:p w:rsidR="00645C5D" w:rsidRPr="0085764A" w:rsidRDefault="00645C5D" w:rsidP="00D73CDB">
      <w:r>
        <w:t>Signature:</w:t>
      </w:r>
    </w:p>
    <w:p w:rsidR="00FF6E84" w:rsidRPr="00040A54" w:rsidRDefault="00ED44EE" w:rsidP="00D73CDB">
      <w:pPr>
        <w:pStyle w:val="BodyText3"/>
      </w:pPr>
      <w:r>
        <w:tab/>
      </w:r>
    </w:p>
    <w:p w:rsidR="00040A54" w:rsidRDefault="00040A54" w:rsidP="00D73CDB">
      <w:pPr>
        <w:pStyle w:val="BodyText3"/>
      </w:pPr>
    </w:p>
    <w:p w:rsidR="00ED44EE" w:rsidRDefault="00ED44EE" w:rsidP="00D73CDB">
      <w:r w:rsidRPr="0085764A">
        <w:t xml:space="preserve">Details of </w:t>
      </w:r>
      <w:r>
        <w:t>a</w:t>
      </w:r>
      <w:r w:rsidRPr="0085764A">
        <w:t xml:space="preserve">gency personnel </w:t>
      </w:r>
      <w:r>
        <w:t>2</w:t>
      </w:r>
      <w:r w:rsidRPr="0085764A">
        <w:t>:</w:t>
      </w:r>
    </w:p>
    <w:p w:rsidR="00645C5D" w:rsidRDefault="00645C5D" w:rsidP="00D73CDB">
      <w:r>
        <w:t>Name:</w:t>
      </w:r>
    </w:p>
    <w:p w:rsidR="00645C5D" w:rsidRDefault="00645C5D" w:rsidP="00D73CDB">
      <w:r>
        <w:t>Signature:</w:t>
      </w:r>
    </w:p>
    <w:p w:rsidR="00ED44EE" w:rsidRDefault="00ED44EE" w:rsidP="00D73CDB">
      <w:pPr>
        <w:pStyle w:val="BodyText3"/>
      </w:pPr>
    </w:p>
    <w:p w:rsidR="00FF6E84" w:rsidRDefault="00FF6E84" w:rsidP="00D73CDB">
      <w:r w:rsidRPr="0085764A">
        <w:t xml:space="preserve">Details of </w:t>
      </w:r>
      <w:r w:rsidR="001318EF">
        <w:t>c</w:t>
      </w:r>
      <w:r w:rsidRPr="0085764A">
        <w:t>ontractor rep</w:t>
      </w:r>
      <w:r w:rsidR="001318EF">
        <w:t>resentative</w:t>
      </w:r>
      <w:r w:rsidR="00645C5D">
        <w:t>:</w:t>
      </w:r>
    </w:p>
    <w:p w:rsidR="00645C5D" w:rsidRDefault="00645C5D" w:rsidP="00D73CDB">
      <w:r>
        <w:t>Name:</w:t>
      </w:r>
    </w:p>
    <w:p w:rsidR="00645C5D" w:rsidRDefault="00645C5D" w:rsidP="00D73CDB">
      <w:r>
        <w:t>Signature:</w:t>
      </w:r>
    </w:p>
    <w:p w:rsidR="00645C5D" w:rsidRPr="00A44925" w:rsidRDefault="00645C5D" w:rsidP="00D73CDB">
      <w:pPr>
        <w:pStyle w:val="BodyText"/>
      </w:pPr>
    </w:p>
    <w:p w:rsidR="00645C5D" w:rsidRDefault="001318EF" w:rsidP="00D73CDB">
      <w:pPr>
        <w:pStyle w:val="BodyText"/>
      </w:pPr>
      <w:r>
        <w:t>Copy of inspection sheets to:</w:t>
      </w:r>
    </w:p>
    <w:p w:rsidR="00645C5D" w:rsidRDefault="00645C5D" w:rsidP="00D73CDB">
      <w:pPr>
        <w:pStyle w:val="ListParagraph"/>
        <w:numPr>
          <w:ilvl w:val="0"/>
          <w:numId w:val="36"/>
        </w:numPr>
      </w:pPr>
    </w:p>
    <w:p w:rsidR="003D703C" w:rsidRDefault="003D703C" w:rsidP="00D73CDB">
      <w:pPr>
        <w:pStyle w:val="ListParagraph"/>
        <w:numPr>
          <w:ilvl w:val="0"/>
          <w:numId w:val="36"/>
        </w:numPr>
      </w:pPr>
    </w:p>
    <w:p w:rsidR="003D703C" w:rsidRDefault="003D703C" w:rsidP="00D73CDB">
      <w:pPr>
        <w:pStyle w:val="ListParagraph"/>
        <w:numPr>
          <w:ilvl w:val="0"/>
          <w:numId w:val="36"/>
        </w:numPr>
      </w:pPr>
    </w:p>
    <w:p w:rsidR="00645C5D" w:rsidRDefault="00645C5D" w:rsidP="00D73CDB">
      <w:pPr>
        <w:pStyle w:val="ListParagraph"/>
        <w:numPr>
          <w:ilvl w:val="0"/>
          <w:numId w:val="36"/>
        </w:numPr>
      </w:pPr>
    </w:p>
    <w:p w:rsidR="00645C5D" w:rsidRDefault="00645C5D" w:rsidP="00D73CDB"/>
    <w:p w:rsidR="00FF6E84" w:rsidRPr="00645C5D" w:rsidRDefault="003D703C" w:rsidP="00D73CDB">
      <w:pPr>
        <w:pStyle w:val="Heading5"/>
        <w:rPr>
          <w:rStyle w:val="Strong"/>
        </w:rPr>
      </w:pPr>
      <w:r w:rsidRPr="00645C5D">
        <w:rPr>
          <w:rStyle w:val="Strong"/>
        </w:rPr>
        <w:t>N</w:t>
      </w:r>
      <w:r w:rsidR="00FF6E84" w:rsidRPr="00645C5D">
        <w:rPr>
          <w:rStyle w:val="Strong"/>
        </w:rPr>
        <w:t xml:space="preserve">ote: Copy of </w:t>
      </w:r>
      <w:r w:rsidR="001318EF" w:rsidRPr="00645C5D">
        <w:rPr>
          <w:rStyle w:val="Strong"/>
        </w:rPr>
        <w:t>safety inspection report must be supplied to principal contractor</w:t>
      </w:r>
      <w:r w:rsidR="00FF6E84" w:rsidRPr="00645C5D">
        <w:rPr>
          <w:rStyle w:val="Strong"/>
        </w:rPr>
        <w:t>.</w:t>
      </w:r>
    </w:p>
    <w:p w:rsidR="00040A54" w:rsidRPr="0085764A" w:rsidRDefault="00040A54" w:rsidP="00D73CDB"/>
    <w:p w:rsidR="00645C5D" w:rsidRDefault="00645C5D" w:rsidP="00D73CDB">
      <w:r>
        <w:t>Signature:</w:t>
      </w:r>
    </w:p>
    <w:p w:rsidR="00645C5D" w:rsidRDefault="00F108ED" w:rsidP="00D73CDB">
      <w:r>
        <w:t>Date</w:t>
      </w:r>
      <w:r w:rsidR="00645C5D">
        <w:t>:</w:t>
      </w:r>
    </w:p>
    <w:p w:rsidR="003D703C" w:rsidRDefault="003D703C" w:rsidP="00D73CDB">
      <w:pPr>
        <w:pStyle w:val="BodyText"/>
      </w:pPr>
    </w:p>
    <w:p w:rsidR="003D703C" w:rsidRPr="00F108ED" w:rsidRDefault="003D703C" w:rsidP="00D73CDB">
      <w:pPr>
        <w:pStyle w:val="BodyText"/>
      </w:pPr>
    </w:p>
    <w:p w:rsidR="0098176A" w:rsidRPr="00F108ED" w:rsidRDefault="0098176A" w:rsidP="00D73CDB">
      <w:pPr>
        <w:sectPr w:rsidR="0098176A" w:rsidRPr="00F108ED" w:rsidSect="00D73CDB">
          <w:pgSz w:w="11906" w:h="16838"/>
          <w:pgMar w:top="1134" w:right="851" w:bottom="1134" w:left="1134" w:header="709" w:footer="391" w:gutter="0"/>
          <w:cols w:space="708"/>
          <w:docGrid w:linePitch="360"/>
        </w:sectPr>
      </w:pPr>
    </w:p>
    <w:p w:rsidR="003D703C" w:rsidRDefault="003D703C" w:rsidP="00D73CDB">
      <w:pPr>
        <w:pStyle w:val="Heading1"/>
      </w:pPr>
      <w:bookmarkStart w:id="58" w:name="_Toc346530383"/>
      <w:bookmarkStart w:id="59" w:name="_Toc185826072"/>
      <w:bookmarkStart w:id="60" w:name="_Toc185826369"/>
      <w:r>
        <w:t>Stage Review</w:t>
      </w:r>
      <w:bookmarkEnd w:id="58"/>
    </w:p>
    <w:p w:rsidR="003D703C" w:rsidRPr="00A30A5C" w:rsidRDefault="003D703C" w:rsidP="00D73CDB">
      <w:pPr>
        <w:pStyle w:val="Heading2"/>
      </w:pPr>
      <w:r>
        <w:t>Construction</w:t>
      </w:r>
      <w:r w:rsidRPr="00A30A5C">
        <w:t xml:space="preserve"> </w:t>
      </w:r>
      <w:r>
        <w:t>s</w:t>
      </w:r>
      <w:r w:rsidRPr="00A30A5C">
        <w:t xml:space="preserve">tage </w:t>
      </w:r>
      <w:r>
        <w:t>r</w:t>
      </w:r>
      <w:r w:rsidRPr="00A30A5C">
        <w:t xml:space="preserve">eview </w:t>
      </w:r>
      <w:r>
        <w:t>t</w:t>
      </w:r>
      <w:r w:rsidRPr="00A30A5C">
        <w:t>emplate</w:t>
      </w:r>
      <w:bookmarkEnd w:id="59"/>
    </w:p>
    <w:bookmarkEnd w:id="60"/>
    <w:p w:rsidR="00871473" w:rsidRPr="0095310E" w:rsidRDefault="00871473" w:rsidP="00D73CDB">
      <w:r w:rsidRPr="0095310E">
        <w:t xml:space="preserve">This </w:t>
      </w:r>
      <w:r w:rsidR="00214102" w:rsidRPr="0095310E">
        <w:t xml:space="preserve">stage review template </w:t>
      </w:r>
      <w:r w:rsidRPr="0095310E">
        <w:t xml:space="preserve">can be used to verify that the </w:t>
      </w:r>
      <w:r w:rsidR="00214102">
        <w:t>c</w:t>
      </w:r>
      <w:r>
        <w:t xml:space="preserve">onstruction </w:t>
      </w:r>
      <w:r w:rsidR="00214102">
        <w:t>s</w:t>
      </w:r>
      <w:r w:rsidRPr="0095310E">
        <w:t>tage KMAs have been implemented</w:t>
      </w:r>
      <w:r>
        <w:t xml:space="preserve"> prior to progressing to the final project stage in the Model Client Framework</w:t>
      </w:r>
      <w:r w:rsidR="00214102">
        <w:t>:</w:t>
      </w:r>
      <w:r w:rsidR="00A8020F">
        <w:t xml:space="preserve"> </w:t>
      </w:r>
      <w:r w:rsidR="00214102">
        <w:t>c</w:t>
      </w:r>
      <w:r>
        <w:t>ompletion.</w:t>
      </w:r>
    </w:p>
    <w:p w:rsidR="00F31136" w:rsidRPr="00214102" w:rsidRDefault="00305E83" w:rsidP="00D73CDB">
      <w:pPr>
        <w:pStyle w:val="Heading2"/>
      </w:pPr>
      <w:r w:rsidRPr="003D703C">
        <w:rPr>
          <w:lang w:val="en-GB"/>
        </w:rPr>
        <w:t>Construction stage review</w:t>
      </w:r>
    </w:p>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F31136" w:rsidRPr="0027047B"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F31136" w:rsidRPr="00FA4CBF" w:rsidRDefault="00F918DE" w:rsidP="00D73CDB">
            <w:pPr>
              <w:rPr>
                <w:b/>
                <w:lang w:val="en-GB"/>
              </w:rPr>
            </w:pPr>
            <w:r w:rsidRPr="00FA4CBF">
              <w:rPr>
                <w:b/>
                <w:lang w:val="en-GB"/>
              </w:rPr>
              <w:t xml:space="preserve">C1 Approve project OHS </w:t>
            </w:r>
            <w:r w:rsidR="00263181" w:rsidRPr="00FA4CBF">
              <w:rPr>
                <w:b/>
                <w:lang w:val="en-GB"/>
              </w:rPr>
              <w:t xml:space="preserve">management </w:t>
            </w:r>
            <w:r w:rsidRPr="00FA4CBF">
              <w:rPr>
                <w:b/>
                <w:lang w:val="en-GB"/>
              </w:rPr>
              <w:t>plan</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F31136" w:rsidRPr="00FA4CBF" w:rsidRDefault="00F31136"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F31136" w:rsidRPr="00FA4CBF" w:rsidRDefault="00F31136" w:rsidP="00D73CDB">
            <w:pPr>
              <w:rPr>
                <w:b/>
                <w:lang w:val="en-GB"/>
              </w:rPr>
            </w:pPr>
            <w:r w:rsidRPr="00FA4CBF">
              <w:rPr>
                <w:b/>
                <w:lang w:val="en-GB"/>
              </w:rPr>
              <w:t>Actions</w:t>
            </w:r>
          </w:p>
        </w:tc>
      </w:tr>
      <w:tr w:rsidR="00F31136" w:rsidRPr="0027047B"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F31136" w:rsidRPr="00305E83" w:rsidRDefault="00214102" w:rsidP="000D159F">
            <w:pPr>
              <w:pStyle w:val="OFSCBullets"/>
              <w:spacing w:after="120"/>
              <w:ind w:left="459"/>
            </w:pPr>
            <w:r w:rsidRPr="00C6158D">
              <w:t>c</w:t>
            </w:r>
            <w:r w:rsidR="00F918DE" w:rsidRPr="00C6158D">
              <w:t>omprehensive</w:t>
            </w:r>
            <w:r w:rsidR="00F918DE" w:rsidRPr="00305E83">
              <w:t xml:space="preserve"> OHS management plan, approved prior to commencement of construction</w:t>
            </w:r>
          </w:p>
        </w:tc>
        <w:tc>
          <w:tcPr>
            <w:tcW w:w="1985" w:type="dxa"/>
            <w:tcBorders>
              <w:top w:val="single" w:sz="4" w:space="0" w:color="000000"/>
              <w:left w:val="single" w:sz="4" w:space="0" w:color="000000"/>
              <w:bottom w:val="single" w:sz="4" w:space="0" w:color="000000"/>
              <w:right w:val="single" w:sz="4" w:space="0" w:color="000000"/>
            </w:tcBorders>
          </w:tcPr>
          <w:p w:rsidR="00F31136" w:rsidRPr="0027047B" w:rsidRDefault="00F31136"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F31136" w:rsidRPr="0027047B" w:rsidRDefault="00F31136" w:rsidP="00D73CDB">
            <w:pPr>
              <w:pStyle w:val="BodyText"/>
              <w:rPr>
                <w:lang w:val="en-GB"/>
              </w:rPr>
            </w:pPr>
          </w:p>
        </w:tc>
      </w:tr>
    </w:tbl>
    <w:p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05E83" w:rsidRPr="00FA4CBF" w:rsidRDefault="00305E83" w:rsidP="00D73CDB">
            <w:pPr>
              <w:rPr>
                <w:b/>
              </w:rPr>
            </w:pPr>
            <w:r w:rsidRPr="00FA4CBF">
              <w:rPr>
                <w:b/>
              </w:rPr>
              <w:t>C2 Participate in site-based OHS program</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Actions</w:t>
            </w:r>
          </w:p>
        </w:tc>
      </w:tr>
      <w:tr w:rsidR="00305E83" w:rsidRPr="0027047B"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305E83" w:rsidRPr="00305E83" w:rsidRDefault="00305E83" w:rsidP="000D159F">
            <w:pPr>
              <w:pStyle w:val="OFSCBullets"/>
              <w:spacing w:after="120"/>
              <w:ind w:left="459"/>
            </w:pPr>
            <w:r w:rsidRPr="00C6158D">
              <w:t>records</w:t>
            </w:r>
            <w:r w:rsidRPr="00305E83">
              <w:t xml:space="preserve"> of agency involvement in onsite OHS programs, including:</w:t>
            </w:r>
          </w:p>
          <w:p w:rsidR="00305E83" w:rsidRPr="000D159F" w:rsidRDefault="00305E83" w:rsidP="000D159F">
            <w:pPr>
              <w:pStyle w:val="ListParagraph"/>
              <w:numPr>
                <w:ilvl w:val="1"/>
                <w:numId w:val="16"/>
              </w:numPr>
              <w:autoSpaceDE/>
              <w:autoSpaceDN/>
              <w:adjustRightInd/>
              <w:spacing w:before="120" w:after="120"/>
            </w:pPr>
            <w:r w:rsidRPr="000D159F">
              <w:t>site safety walks</w:t>
            </w:r>
          </w:p>
          <w:p w:rsidR="00305E83" w:rsidRPr="000D159F" w:rsidRDefault="00305E83" w:rsidP="000D159F">
            <w:pPr>
              <w:pStyle w:val="ListParagraph"/>
              <w:numPr>
                <w:ilvl w:val="1"/>
                <w:numId w:val="16"/>
              </w:numPr>
              <w:autoSpaceDE/>
              <w:autoSpaceDN/>
              <w:adjustRightInd/>
              <w:spacing w:before="120" w:after="120"/>
            </w:pPr>
            <w:r w:rsidRPr="009C260A">
              <w:t>OHS tr</w:t>
            </w:r>
            <w:r>
              <w:t>aining and induction programs</w:t>
            </w:r>
          </w:p>
          <w:p w:rsidR="00305E83" w:rsidRPr="000D159F" w:rsidRDefault="00305E83" w:rsidP="000D159F">
            <w:pPr>
              <w:pStyle w:val="ListParagraph"/>
              <w:numPr>
                <w:ilvl w:val="1"/>
                <w:numId w:val="16"/>
              </w:numPr>
              <w:autoSpaceDE/>
              <w:autoSpaceDN/>
              <w:adjustRightInd/>
              <w:spacing w:before="120" w:after="120"/>
            </w:pPr>
            <w:r>
              <w:t>s</w:t>
            </w:r>
            <w:r w:rsidRPr="009C260A">
              <w:t>ite inspections</w:t>
            </w:r>
            <w:r>
              <w:t xml:space="preserve"> and hazard-spotting exercises</w:t>
            </w:r>
          </w:p>
          <w:p w:rsidR="00305E83" w:rsidRPr="000D159F" w:rsidRDefault="00305E83" w:rsidP="000D159F">
            <w:pPr>
              <w:pStyle w:val="ListParagraph"/>
              <w:numPr>
                <w:ilvl w:val="1"/>
                <w:numId w:val="16"/>
              </w:numPr>
              <w:autoSpaceDE/>
              <w:autoSpaceDN/>
              <w:adjustRightInd/>
              <w:spacing w:before="120" w:after="120"/>
            </w:pPr>
            <w:r>
              <w:t>project OHS meetings</w:t>
            </w:r>
          </w:p>
          <w:p w:rsidR="00305E83" w:rsidRPr="00305E83" w:rsidRDefault="00305E83" w:rsidP="000D159F">
            <w:pPr>
              <w:pStyle w:val="ListParagraph"/>
              <w:numPr>
                <w:ilvl w:val="1"/>
                <w:numId w:val="16"/>
              </w:numPr>
              <w:autoSpaceDE/>
              <w:autoSpaceDN/>
              <w:adjustRightInd/>
              <w:spacing w:before="120" w:after="120"/>
              <w:rPr>
                <w:lang w:val="en-GB"/>
              </w:rPr>
            </w:pPr>
            <w:r w:rsidRPr="009C260A">
              <w:t>investigation of incidents.</w:t>
            </w:r>
          </w:p>
        </w:tc>
        <w:tc>
          <w:tcPr>
            <w:tcW w:w="1985"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r>
    </w:tbl>
    <w:p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05E83" w:rsidRPr="00FA4CBF" w:rsidRDefault="00305E83" w:rsidP="00D73CDB">
            <w:pPr>
              <w:rPr>
                <w:b/>
              </w:rPr>
            </w:pPr>
            <w:r w:rsidRPr="00FA4CBF">
              <w:rPr>
                <w:b/>
              </w:rPr>
              <w:t>C3 Review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Actions</w:t>
            </w:r>
          </w:p>
        </w:tc>
      </w:tr>
      <w:tr w:rsidR="00305E83" w:rsidRPr="0027047B"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305E83" w:rsidRPr="00305E83" w:rsidRDefault="00305E83" w:rsidP="000D159F">
            <w:pPr>
              <w:pStyle w:val="OFSCBullets"/>
              <w:spacing w:after="120"/>
              <w:ind w:left="459"/>
            </w:pPr>
            <w:r w:rsidRPr="00C6158D">
              <w:t>formal</w:t>
            </w:r>
            <w:r w:rsidRPr="00305E83">
              <w:t xml:space="preserve"> review of contractors’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r>
    </w:tbl>
    <w:p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05E83" w:rsidRPr="00FA4CBF" w:rsidRDefault="00305E83" w:rsidP="00D73CDB">
            <w:pPr>
              <w:rPr>
                <w:b/>
                <w:lang w:val="en-GB"/>
              </w:rPr>
            </w:pPr>
            <w:r w:rsidRPr="00FA4CBF">
              <w:rPr>
                <w:b/>
                <w:lang w:val="en-GB"/>
              </w:rPr>
              <w:t>C4 Review and analyse OHS data</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Actions</w:t>
            </w:r>
          </w:p>
        </w:tc>
      </w:tr>
      <w:tr w:rsidR="00305E83" w:rsidRPr="0027047B"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305E83" w:rsidRPr="00305E83" w:rsidRDefault="00305E83" w:rsidP="000D159F">
            <w:pPr>
              <w:pStyle w:val="OFSCBullets"/>
              <w:spacing w:after="120"/>
              <w:ind w:left="459"/>
            </w:pPr>
            <w:r w:rsidRPr="00C6158D">
              <w:t>agency</w:t>
            </w:r>
            <w:r w:rsidRPr="00305E83">
              <w:t xml:space="preserve"> OHS reports, including data gathered from contractors</w:t>
            </w:r>
          </w:p>
          <w:p w:rsidR="00305E83" w:rsidRPr="00305E83" w:rsidRDefault="00305E83" w:rsidP="000D159F">
            <w:pPr>
              <w:pStyle w:val="OFSCBullets"/>
              <w:spacing w:after="120"/>
              <w:ind w:left="459"/>
            </w:pPr>
            <w:r w:rsidRPr="00C6158D">
              <w:t>agency</w:t>
            </w:r>
            <w:r w:rsidRPr="00305E83">
              <w:t xml:space="preserve"> OHS statistics including contractors OHS performance</w:t>
            </w:r>
          </w:p>
          <w:p w:rsidR="00305E83" w:rsidRPr="00305E83" w:rsidRDefault="00305E83" w:rsidP="000D159F">
            <w:pPr>
              <w:pStyle w:val="OFSCBullets"/>
              <w:spacing w:after="120"/>
              <w:ind w:left="459"/>
            </w:pPr>
            <w:r w:rsidRPr="00C6158D">
              <w:t>agency</w:t>
            </w:r>
            <w:r w:rsidRPr="00305E83">
              <w:t xml:space="preserve"> OHS reports including both lead and lag indicators. </w:t>
            </w:r>
          </w:p>
        </w:tc>
        <w:tc>
          <w:tcPr>
            <w:tcW w:w="1985"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r>
    </w:tbl>
    <w:p w:rsidR="00D30613" w:rsidRDefault="00D3061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C6158D"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305E83" w:rsidRPr="00FA4CBF" w:rsidRDefault="00305E83" w:rsidP="00D73CDB">
            <w:pPr>
              <w:rPr>
                <w:b/>
                <w:lang w:val="en-GB"/>
              </w:rPr>
            </w:pPr>
            <w:r w:rsidRPr="00FA4CBF">
              <w:rPr>
                <w:b/>
                <w:lang w:val="en-GB"/>
              </w:rPr>
              <w:t>C5 Conduct OHS inspections/audits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rsidR="00305E83" w:rsidRPr="00FA4CBF" w:rsidRDefault="00305E83" w:rsidP="00D73CDB">
            <w:pPr>
              <w:rPr>
                <w:b/>
                <w:lang w:val="en-GB"/>
              </w:rPr>
            </w:pPr>
            <w:r w:rsidRPr="00FA4CBF">
              <w:rPr>
                <w:b/>
                <w:lang w:val="en-GB"/>
              </w:rPr>
              <w:t>Actions</w:t>
            </w:r>
          </w:p>
        </w:tc>
      </w:tr>
      <w:tr w:rsidR="00305E83" w:rsidRPr="0027047B"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rsidR="00305E83" w:rsidRPr="00305E83" w:rsidRDefault="00305E83" w:rsidP="000D159F">
            <w:pPr>
              <w:pStyle w:val="OFSCBullets"/>
              <w:spacing w:after="120"/>
              <w:ind w:left="459"/>
            </w:pPr>
            <w:r w:rsidRPr="00305E83">
              <w:t>client agency audit/inspection schedule</w:t>
            </w:r>
          </w:p>
          <w:p w:rsidR="00305E83" w:rsidRPr="00305E83" w:rsidRDefault="00305E83" w:rsidP="000D159F">
            <w:pPr>
              <w:pStyle w:val="OFSCBullets"/>
              <w:spacing w:after="120"/>
              <w:ind w:left="459"/>
            </w:pPr>
            <w:r w:rsidRPr="00305E83">
              <w:t>audit/</w:t>
            </w:r>
            <w:r w:rsidRPr="00C6158D">
              <w:t>inspection</w:t>
            </w:r>
            <w:r w:rsidRPr="00305E83">
              <w:t xml:space="preserve"> reports</w:t>
            </w:r>
          </w:p>
          <w:p w:rsidR="00305E83" w:rsidRPr="00305E83" w:rsidRDefault="00305E83" w:rsidP="000D159F">
            <w:pPr>
              <w:pStyle w:val="OFSCBullets"/>
              <w:spacing w:after="120"/>
              <w:ind w:left="459"/>
            </w:pPr>
            <w:r w:rsidRPr="00305E83">
              <w:t>agency–</w:t>
            </w:r>
            <w:r w:rsidRPr="00C6158D">
              <w:t>contractor</w:t>
            </w:r>
            <w:r w:rsidRPr="00305E83">
              <w:t xml:space="preserve"> communication regarding audit/inspection findings and follow up improvement processes</w:t>
            </w:r>
          </w:p>
        </w:tc>
        <w:tc>
          <w:tcPr>
            <w:tcW w:w="1985"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rsidR="00305E83" w:rsidRPr="0027047B" w:rsidRDefault="00305E83" w:rsidP="00D73CDB">
            <w:pPr>
              <w:pStyle w:val="BodyText"/>
              <w:rPr>
                <w:lang w:val="en-GB"/>
              </w:rPr>
            </w:pPr>
          </w:p>
        </w:tc>
      </w:tr>
    </w:tbl>
    <w:p w:rsidR="0098176A" w:rsidRDefault="0098176A" w:rsidP="00D73CDB">
      <w:pPr>
        <w:rPr>
          <w:lang w:val="en-GB"/>
        </w:rPr>
      </w:pPr>
    </w:p>
    <w:p w:rsidR="00261379" w:rsidRPr="00261379" w:rsidRDefault="00261379" w:rsidP="00261379">
      <w:pPr>
        <w:rPr>
          <w:b/>
        </w:rPr>
      </w:pPr>
      <w:r w:rsidRPr="00261379">
        <w:rPr>
          <w:b/>
        </w:rPr>
        <w:t>Further information</w:t>
      </w:r>
    </w:p>
    <w:p w:rsidR="00261379" w:rsidRPr="00261379" w:rsidRDefault="00261379" w:rsidP="00261379">
      <w:r w:rsidRPr="00261379">
        <w:t>This booklet is the fourth in a series about clients promoting safe construction. Further information about the Model Client Framework is available from the Office of the Federal Safety Commissioner.</w:t>
      </w:r>
    </w:p>
    <w:p w:rsidR="00261379" w:rsidRPr="00261379" w:rsidRDefault="00261379" w:rsidP="00261379">
      <w:r w:rsidRPr="00261379">
        <w:rPr>
          <w:b/>
        </w:rPr>
        <w:t>FSC Assist Line</w:t>
      </w:r>
      <w:r w:rsidRPr="00261379">
        <w:t>: 1800 652 500</w:t>
      </w:r>
    </w:p>
    <w:p w:rsidR="00261379" w:rsidRPr="00261379" w:rsidRDefault="00261379" w:rsidP="00261379">
      <w:r w:rsidRPr="00261379">
        <w:rPr>
          <w:b/>
        </w:rPr>
        <w:t>Internet</w:t>
      </w:r>
      <w:r w:rsidRPr="00261379">
        <w:t>: www.fsc.gov.au</w:t>
      </w:r>
    </w:p>
    <w:p w:rsidR="00261379" w:rsidRPr="00261379" w:rsidRDefault="00261379" w:rsidP="00261379">
      <w:r w:rsidRPr="00261379">
        <w:rPr>
          <w:b/>
        </w:rPr>
        <w:t>Email</w:t>
      </w:r>
      <w:r w:rsidRPr="00261379">
        <w:t xml:space="preserve">: </w:t>
      </w:r>
      <w:hyperlink r:id="rId16" w:history="1">
        <w:r w:rsidR="00A63B3F" w:rsidRPr="00D30ECD">
          <w:rPr>
            <w:rStyle w:val="Hyperlink"/>
          </w:rPr>
          <w:t>ofsc@jobs.gov.au</w:t>
        </w:r>
      </w:hyperlink>
    </w:p>
    <w:p w:rsidR="00261379" w:rsidRPr="00261379" w:rsidRDefault="00261379" w:rsidP="00261379"/>
    <w:p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ISBN (set) 978-0-642-32687-4 (print)</w:t>
      </w:r>
    </w:p>
    <w:p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978-0-642-32693-5 (online)</w:t>
      </w:r>
    </w:p>
    <w:p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ISBN 978-0-642-32663-8 (print)</w:t>
      </w:r>
    </w:p>
    <w:p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978-0-642-32669-0 (online)</w:t>
      </w:r>
    </w:p>
    <w:p w:rsidR="00261379" w:rsidRPr="00261379" w:rsidRDefault="00261379" w:rsidP="00261379">
      <w:pPr>
        <w:tabs>
          <w:tab w:val="left" w:pos="7230"/>
          <w:tab w:val="left" w:pos="7655"/>
        </w:tabs>
        <w:rPr>
          <w:rFonts w:cs="MyriadPro-Regular"/>
          <w:sz w:val="16"/>
          <w:szCs w:val="16"/>
        </w:rPr>
      </w:pPr>
    </w:p>
    <w:p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 Commonwealth of Australia 2008</w:t>
      </w:r>
    </w:p>
    <w:p w:rsidR="00261379" w:rsidRPr="00261379" w:rsidRDefault="00261379" w:rsidP="00261379">
      <w:pPr>
        <w:tabs>
          <w:tab w:val="left" w:pos="7230"/>
          <w:tab w:val="left" w:pos="7655"/>
        </w:tabs>
        <w:rPr>
          <w:rFonts w:cs="MyriadPro-Regular"/>
          <w:sz w:val="16"/>
          <w:szCs w:val="16"/>
        </w:rPr>
      </w:pPr>
    </w:p>
    <w:p w:rsidR="00261379" w:rsidRPr="00261379" w:rsidRDefault="00261379" w:rsidP="00261379">
      <w:pPr>
        <w:tabs>
          <w:tab w:val="left" w:pos="9214"/>
          <w:tab w:val="left" w:pos="9356"/>
        </w:tabs>
        <w:rPr>
          <w:rFonts w:cs="MyriadPro-Regular"/>
          <w:sz w:val="16"/>
          <w:szCs w:val="16"/>
        </w:rPr>
      </w:pPr>
      <w:r w:rsidRPr="00261379">
        <w:rPr>
          <w:rFonts w:cs="MyriadPro-Regular"/>
          <w:sz w:val="16"/>
          <w:szCs w:val="16"/>
        </w:rPr>
        <w:t xml:space="preserve">This work is copyright. You may download, display, print and reproduce this material in unaltered form only (retaining this notice) for your personal, non-commercial use or use in your organisation. Apart from any use as permitted under the </w:t>
      </w:r>
      <w:r w:rsidRPr="00261379">
        <w:rPr>
          <w:rFonts w:cs="MyriadPro-It"/>
          <w:i/>
          <w:iCs/>
          <w:sz w:val="16"/>
          <w:szCs w:val="16"/>
        </w:rPr>
        <w:t>Copyright Act 1968</w:t>
      </w:r>
      <w:r w:rsidRPr="00261379">
        <w:rPr>
          <w:rFonts w:cs="MyriadPro-Regular"/>
          <w:sz w:val="16"/>
          <w:szCs w:val="16"/>
        </w:rPr>
        <w:t>, all other rights are reserved.</w:t>
      </w:r>
    </w:p>
    <w:p w:rsidR="00261379" w:rsidRPr="00261379" w:rsidRDefault="00261379" w:rsidP="00261379">
      <w:pPr>
        <w:tabs>
          <w:tab w:val="left" w:pos="9214"/>
          <w:tab w:val="left" w:pos="9356"/>
        </w:tabs>
        <w:rPr>
          <w:rFonts w:cs="MyriadPro-Regular"/>
          <w:sz w:val="16"/>
          <w:szCs w:val="16"/>
        </w:rPr>
      </w:pPr>
    </w:p>
    <w:p w:rsidR="00261379" w:rsidRPr="00261379" w:rsidRDefault="00261379" w:rsidP="00261379">
      <w:pPr>
        <w:tabs>
          <w:tab w:val="left" w:pos="9214"/>
          <w:tab w:val="left" w:pos="9356"/>
        </w:tabs>
        <w:rPr>
          <w:rFonts w:cs="MyriadPro-Regular"/>
          <w:sz w:val="16"/>
          <w:szCs w:val="16"/>
        </w:rPr>
      </w:pPr>
      <w:r w:rsidRPr="00261379">
        <w:rPr>
          <w:rFonts w:cs="MyriadPro-Regular"/>
          <w:sz w:val="16"/>
          <w:szCs w:val="16"/>
        </w:rPr>
        <w:t>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as a result of any errors and omissions contained in this document.</w:t>
      </w:r>
    </w:p>
    <w:p w:rsidR="00261379" w:rsidRPr="00261379" w:rsidRDefault="00261379" w:rsidP="00261379">
      <w:pPr>
        <w:tabs>
          <w:tab w:val="left" w:pos="9214"/>
          <w:tab w:val="left" w:pos="9356"/>
        </w:tabs>
        <w:rPr>
          <w:rFonts w:cs="MyriadPro-Regular"/>
          <w:sz w:val="16"/>
          <w:szCs w:val="16"/>
        </w:rPr>
      </w:pPr>
    </w:p>
    <w:p w:rsidR="00261379" w:rsidRPr="00261379" w:rsidRDefault="00261379" w:rsidP="00261379">
      <w:pPr>
        <w:tabs>
          <w:tab w:val="left" w:pos="9214"/>
          <w:tab w:val="left" w:pos="9356"/>
        </w:tabs>
        <w:rPr>
          <w:rFonts w:cs="MyriadPro-Bold"/>
          <w:b/>
          <w:bCs/>
          <w:sz w:val="16"/>
          <w:szCs w:val="16"/>
        </w:rPr>
      </w:pPr>
      <w:r w:rsidRPr="00261379">
        <w:rPr>
          <w:rFonts w:cs="MyriadPro-Bold"/>
          <w:b/>
          <w:bCs/>
          <w:sz w:val="16"/>
          <w:szCs w:val="16"/>
        </w:rPr>
        <w:t>Acknowledgements</w:t>
      </w:r>
    </w:p>
    <w:p w:rsidR="00261379" w:rsidRPr="00261379" w:rsidRDefault="00261379" w:rsidP="00261379">
      <w:pPr>
        <w:tabs>
          <w:tab w:val="left" w:pos="9214"/>
          <w:tab w:val="left" w:pos="9356"/>
        </w:tabs>
        <w:rPr>
          <w:sz w:val="16"/>
          <w:szCs w:val="16"/>
        </w:rPr>
      </w:pPr>
      <w:r w:rsidRPr="00261379">
        <w:rPr>
          <w:rFonts w:cs="MyriadPro-Regular"/>
          <w:sz w:val="16"/>
          <w:szCs w:val="16"/>
        </w:rPr>
        <w:t xml:space="preserve">The authors would like to acknowledge that the project process map is based upon </w:t>
      </w:r>
      <w:r w:rsidRPr="00261379">
        <w:rPr>
          <w:rFonts w:cs="MyriadPro-It"/>
          <w:i/>
          <w:iCs/>
          <w:sz w:val="16"/>
          <w:szCs w:val="16"/>
        </w:rPr>
        <w:t xml:space="preserve">A Generic Guide to the Design andConstruction Process Protocol </w:t>
      </w:r>
      <w:r w:rsidRPr="00261379">
        <w:rPr>
          <w:rFonts w:cs="MyriadPro-Regular"/>
          <w:sz w:val="16"/>
          <w:szCs w:val="16"/>
        </w:rPr>
        <w:t>developed by Kagioglou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rsidR="00261379" w:rsidRPr="00261379" w:rsidRDefault="00261379" w:rsidP="00261379"/>
    <w:p w:rsidR="00261379" w:rsidRPr="00F31136" w:rsidRDefault="00261379" w:rsidP="00D73CDB">
      <w:pPr>
        <w:rPr>
          <w:lang w:val="en-GB"/>
        </w:rPr>
      </w:pPr>
    </w:p>
    <w:sectPr w:rsidR="00261379" w:rsidRPr="00F31136" w:rsidSect="003D703C">
      <w:pgSz w:w="11906" w:h="16838"/>
      <w:pgMar w:top="1134" w:right="1134" w:bottom="851" w:left="567" w:header="709" w:footer="39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20F" w:rsidRDefault="00C3120F" w:rsidP="00D73CDB">
      <w:r>
        <w:separator/>
      </w:r>
    </w:p>
  </w:endnote>
  <w:endnote w:type="continuationSeparator" w:id="0">
    <w:p w:rsidR="00C3120F" w:rsidRDefault="00C3120F" w:rsidP="00D7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RotisSemiSans-Ligh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0F" w:rsidRDefault="00C3120F" w:rsidP="00D73CD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C3120F" w:rsidRDefault="00C3120F" w:rsidP="00D73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0F" w:rsidRPr="00F25797" w:rsidRDefault="00C3120F" w:rsidP="00D73CDB">
    <w:pPr>
      <w:pStyle w:val="Footer"/>
    </w:pPr>
    <w:r w:rsidRPr="007E2487">
      <w:rPr>
        <w:lang w:val="en-US"/>
      </w:rPr>
      <w:t xml:space="preserve">- </w:t>
    </w:r>
    <w:r w:rsidRPr="007E2487">
      <w:rPr>
        <w:lang w:val="en-US"/>
      </w:rPr>
      <w:fldChar w:fldCharType="begin"/>
    </w:r>
    <w:r w:rsidRPr="007E2487">
      <w:rPr>
        <w:lang w:val="en-US"/>
      </w:rPr>
      <w:instrText xml:space="preserve"> PAGE </w:instrText>
    </w:r>
    <w:r w:rsidRPr="007E2487">
      <w:rPr>
        <w:lang w:val="en-US"/>
      </w:rPr>
      <w:fldChar w:fldCharType="separate"/>
    </w:r>
    <w:r w:rsidR="00C17A97">
      <w:rPr>
        <w:noProof/>
        <w:lang w:val="en-US"/>
      </w:rPr>
      <w:t>3</w:t>
    </w:r>
    <w:r w:rsidRPr="007E2487">
      <w:rPr>
        <w:lang w:val="en-US"/>
      </w:rPr>
      <w:fldChar w:fldCharType="end"/>
    </w:r>
    <w:r w:rsidRPr="007E2487">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20F" w:rsidRDefault="00C3120F" w:rsidP="00D73CDB">
      <w:r>
        <w:separator/>
      </w:r>
    </w:p>
  </w:footnote>
  <w:footnote w:type="continuationSeparator" w:id="0">
    <w:p w:rsidR="00C3120F" w:rsidRDefault="00C3120F" w:rsidP="00D73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20F" w:rsidRPr="009155E6" w:rsidRDefault="00C3120F" w:rsidP="00D73CDB">
    <w:r w:rsidRPr="009155E6">
      <w:rPr>
        <w:b/>
      </w:rPr>
      <w:t xml:space="preserve">Booklet </w:t>
    </w:r>
    <w:r>
      <w:rPr>
        <w:b/>
      </w:rPr>
      <w:t>4</w:t>
    </w:r>
    <w:r w:rsidRPr="009155E6">
      <w:t xml:space="preserve">:  The </w:t>
    </w:r>
    <w:r>
      <w:t xml:space="preserve">construction stage </w:t>
    </w:r>
  </w:p>
  <w:p w:rsidR="00C3120F" w:rsidRPr="00F25797" w:rsidRDefault="00C3120F" w:rsidP="00D73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92426"/>
    <w:multiLevelType w:val="hybridMultilevel"/>
    <w:tmpl w:val="23A24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06791"/>
    <w:multiLevelType w:val="hybridMultilevel"/>
    <w:tmpl w:val="CF40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943189"/>
    <w:multiLevelType w:val="hybridMultilevel"/>
    <w:tmpl w:val="14E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6352EE"/>
    <w:multiLevelType w:val="hybridMultilevel"/>
    <w:tmpl w:val="5FA0E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193"/>
    <w:multiLevelType w:val="hybridMultilevel"/>
    <w:tmpl w:val="67CC7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4C060B"/>
    <w:multiLevelType w:val="hybridMultilevel"/>
    <w:tmpl w:val="3BF8ED8E"/>
    <w:lvl w:ilvl="0" w:tplc="0C090005">
      <w:start w:val="1"/>
      <w:numFmt w:val="bullet"/>
      <w:lvlText w:val=""/>
      <w:lvlJc w:val="left"/>
      <w:pPr>
        <w:tabs>
          <w:tab w:val="num" w:pos="720"/>
        </w:tabs>
        <w:ind w:left="72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A6B45"/>
    <w:multiLevelType w:val="hybridMultilevel"/>
    <w:tmpl w:val="F8767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183B24"/>
    <w:multiLevelType w:val="hybridMultilevel"/>
    <w:tmpl w:val="27E26F6A"/>
    <w:lvl w:ilvl="0" w:tplc="B3485E34">
      <w:start w:val="1"/>
      <w:numFmt w:val="bullet"/>
      <w:pStyle w:val="ListBullet"/>
      <w:lvlText w:val=""/>
      <w:lvlJc w:val="left"/>
      <w:pPr>
        <w:tabs>
          <w:tab w:val="num" w:pos="460"/>
        </w:tabs>
        <w:ind w:left="460" w:hanging="360"/>
      </w:pPr>
      <w:rPr>
        <w:rFonts w:ascii="Wingdings" w:hAnsi="Wingdings" w:hint="default"/>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8" w15:restartNumberingAfterBreak="0">
    <w:nsid w:val="2BEB208D"/>
    <w:multiLevelType w:val="hybridMultilevel"/>
    <w:tmpl w:val="DF8EE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7752D9"/>
    <w:multiLevelType w:val="hybridMultilevel"/>
    <w:tmpl w:val="3A60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0330A8"/>
    <w:multiLevelType w:val="hybridMultilevel"/>
    <w:tmpl w:val="985A4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EC194A"/>
    <w:multiLevelType w:val="hybridMultilevel"/>
    <w:tmpl w:val="E0748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2B6A8E"/>
    <w:multiLevelType w:val="hybridMultilevel"/>
    <w:tmpl w:val="52B434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3" w15:restartNumberingAfterBreak="0">
    <w:nsid w:val="32523EB7"/>
    <w:multiLevelType w:val="hybridMultilevel"/>
    <w:tmpl w:val="3CFE6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86525C"/>
    <w:multiLevelType w:val="hybridMultilevel"/>
    <w:tmpl w:val="C0B4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010D13"/>
    <w:multiLevelType w:val="hybridMultilevel"/>
    <w:tmpl w:val="6A64F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1422D4"/>
    <w:multiLevelType w:val="hybridMultilevel"/>
    <w:tmpl w:val="B31262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 w15:restartNumberingAfterBreak="0">
    <w:nsid w:val="472D4E3F"/>
    <w:multiLevelType w:val="hybridMultilevel"/>
    <w:tmpl w:val="0F20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677378"/>
    <w:multiLevelType w:val="hybridMultilevel"/>
    <w:tmpl w:val="3F7C0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573D8"/>
    <w:multiLevelType w:val="hybridMultilevel"/>
    <w:tmpl w:val="00761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B7B64"/>
    <w:multiLevelType w:val="hybridMultilevel"/>
    <w:tmpl w:val="C63EB970"/>
    <w:lvl w:ilvl="0" w:tplc="04090005">
      <w:start w:val="1"/>
      <w:numFmt w:val="bullet"/>
      <w:lvlText w:val=""/>
      <w:lvlJc w:val="left"/>
      <w:pPr>
        <w:tabs>
          <w:tab w:val="num" w:pos="360"/>
        </w:tabs>
        <w:ind w:left="360" w:hanging="360"/>
      </w:pPr>
      <w:rPr>
        <w:rFonts w:ascii="Wingdings" w:hAnsi="Wingdings" w:hint="default"/>
      </w:rPr>
    </w:lvl>
    <w:lvl w:ilvl="1" w:tplc="C5F4BFC8">
      <w:start w:val="1"/>
      <w:numFmt w:val="bullet"/>
      <w:pStyle w:val="ListContinue"/>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EE7D36"/>
    <w:multiLevelType w:val="hybridMultilevel"/>
    <w:tmpl w:val="3B300E66"/>
    <w:lvl w:ilvl="0" w:tplc="C924E932">
      <w:start w:val="1"/>
      <w:numFmt w:val="bullet"/>
      <w:pStyle w:val="OFSCBullets"/>
      <w:lvlText w:val=""/>
      <w:lvlJc w:val="left"/>
      <w:pPr>
        <w:ind w:left="720" w:hanging="360"/>
      </w:pPr>
      <w:rPr>
        <w:rFonts w:ascii="Wingdings" w:hAnsi="Wingdings"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35660E"/>
    <w:multiLevelType w:val="hybridMultilevel"/>
    <w:tmpl w:val="43266146"/>
    <w:lvl w:ilvl="0" w:tplc="0C090005">
      <w:start w:val="1"/>
      <w:numFmt w:val="bullet"/>
      <w:lvlText w:val=""/>
      <w:lvlJc w:val="left"/>
      <w:pPr>
        <w:tabs>
          <w:tab w:val="num" w:pos="360"/>
        </w:tabs>
        <w:ind w:left="360" w:hanging="360"/>
      </w:pPr>
      <w:rPr>
        <w:rFonts w:ascii="Wingdings" w:hAnsi="Wingdings" w:hint="default"/>
        <w:color w:val="C51130"/>
      </w:rPr>
    </w:lvl>
    <w:lvl w:ilvl="1" w:tplc="C5F4BFC8">
      <w:start w:val="1"/>
      <w:numFmt w:val="bullet"/>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BF94AAD"/>
    <w:multiLevelType w:val="hybridMultilevel"/>
    <w:tmpl w:val="A596D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924CCB"/>
    <w:multiLevelType w:val="hybridMultilevel"/>
    <w:tmpl w:val="BEF66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B0D64"/>
    <w:multiLevelType w:val="hybridMultilevel"/>
    <w:tmpl w:val="EB829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235533"/>
    <w:multiLevelType w:val="hybridMultilevel"/>
    <w:tmpl w:val="B644E548"/>
    <w:lvl w:ilvl="0" w:tplc="0C090003">
      <w:start w:val="1"/>
      <w:numFmt w:val="bullet"/>
      <w:lvlText w:val="o"/>
      <w:lvlJc w:val="left"/>
      <w:pPr>
        <w:tabs>
          <w:tab w:val="num" w:pos="720"/>
        </w:tabs>
        <w:ind w:left="720" w:hanging="360"/>
      </w:pPr>
      <w:rPr>
        <w:rFonts w:ascii="Courier New" w:hAnsi="Courier New" w:cs="Courier New" w:hint="default"/>
      </w:rPr>
    </w:lvl>
    <w:lvl w:ilvl="1" w:tplc="6A083010">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B358BA"/>
    <w:multiLevelType w:val="hybridMultilevel"/>
    <w:tmpl w:val="3C6A1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246535"/>
    <w:multiLevelType w:val="hybridMultilevel"/>
    <w:tmpl w:val="01BC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9C4EDE"/>
    <w:multiLevelType w:val="hybridMultilevel"/>
    <w:tmpl w:val="4602215A"/>
    <w:lvl w:ilvl="0" w:tplc="0C090005">
      <w:start w:val="1"/>
      <w:numFmt w:val="bullet"/>
      <w:lvlText w:val=""/>
      <w:lvlJc w:val="left"/>
      <w:pPr>
        <w:tabs>
          <w:tab w:val="num" w:pos="720"/>
        </w:tabs>
        <w:ind w:left="720" w:hanging="360"/>
      </w:pPr>
      <w:rPr>
        <w:rFonts w:ascii="Wingdings" w:hAnsi="Wingdings" w:hint="default"/>
      </w:rPr>
    </w:lvl>
    <w:lvl w:ilvl="1" w:tplc="05BC51E8">
      <w:start w:val="210"/>
      <w:numFmt w:val="bullet"/>
      <w:pStyle w:val="ListBullet5"/>
      <w:lvlText w:val=""/>
      <w:lvlJc w:val="left"/>
      <w:pPr>
        <w:tabs>
          <w:tab w:val="num" w:pos="644"/>
        </w:tabs>
        <w:ind w:left="644" w:hanging="360"/>
      </w:pPr>
      <w:rPr>
        <w:rFonts w:ascii="Symbol" w:hAnsi="Symbol" w:hint="default"/>
        <w:sz w:val="18"/>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44E76"/>
    <w:multiLevelType w:val="hybridMultilevel"/>
    <w:tmpl w:val="71A2DBC2"/>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DE7199"/>
    <w:multiLevelType w:val="hybridMultilevel"/>
    <w:tmpl w:val="2DA0AE0E"/>
    <w:lvl w:ilvl="0" w:tplc="E1225486">
      <w:start w:val="1"/>
      <w:numFmt w:val="bullet"/>
      <w:pStyle w:val="ListBullet4"/>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534DB1"/>
    <w:multiLevelType w:val="hybridMultilevel"/>
    <w:tmpl w:val="A4FA8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800749"/>
    <w:multiLevelType w:val="hybridMultilevel"/>
    <w:tmpl w:val="49D27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E65ABF"/>
    <w:multiLevelType w:val="hybridMultilevel"/>
    <w:tmpl w:val="8B70C3B8"/>
    <w:lvl w:ilvl="0" w:tplc="217876D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FA75A4"/>
    <w:multiLevelType w:val="hybridMultilevel"/>
    <w:tmpl w:val="B5483454"/>
    <w:lvl w:ilvl="0" w:tplc="0B08730C">
      <w:start w:val="1"/>
      <w:numFmt w:val="bullet"/>
      <w:lvlText w:val="X"/>
      <w:lvlJc w:val="left"/>
      <w:pPr>
        <w:ind w:left="720" w:hanging="360"/>
      </w:pPr>
      <w:rPr>
        <w:rFonts w:ascii="Calibri" w:hAnsi="Calibri"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B40210"/>
    <w:multiLevelType w:val="hybridMultilevel"/>
    <w:tmpl w:val="8806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614FC9"/>
    <w:multiLevelType w:val="hybridMultilevel"/>
    <w:tmpl w:val="3AC85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23E4C"/>
    <w:multiLevelType w:val="hybridMultilevel"/>
    <w:tmpl w:val="481CB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6795058"/>
    <w:multiLevelType w:val="hybridMultilevel"/>
    <w:tmpl w:val="EC46D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2E7865"/>
    <w:multiLevelType w:val="hybridMultilevel"/>
    <w:tmpl w:val="2EA2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3921CD"/>
    <w:multiLevelType w:val="hybridMultilevel"/>
    <w:tmpl w:val="0EB4865C"/>
    <w:lvl w:ilvl="0" w:tplc="E55200F2">
      <w:start w:val="1"/>
      <w:numFmt w:val="bullet"/>
      <w:pStyle w:val="ListBullet3"/>
      <w:lvlText w:val=""/>
      <w:lvlJc w:val="left"/>
      <w:pPr>
        <w:tabs>
          <w:tab w:val="num" w:pos="360"/>
        </w:tabs>
        <w:ind w:left="360" w:hanging="360"/>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0C09F6"/>
    <w:multiLevelType w:val="hybridMultilevel"/>
    <w:tmpl w:val="9F807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456799"/>
    <w:multiLevelType w:val="hybridMultilevel"/>
    <w:tmpl w:val="32EE2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31"/>
  </w:num>
  <w:num w:numId="3">
    <w:abstractNumId w:val="5"/>
  </w:num>
  <w:num w:numId="4">
    <w:abstractNumId w:val="20"/>
  </w:num>
  <w:num w:numId="5">
    <w:abstractNumId w:val="26"/>
  </w:num>
  <w:num w:numId="6">
    <w:abstractNumId w:val="29"/>
  </w:num>
  <w:num w:numId="7">
    <w:abstractNumId w:val="7"/>
  </w:num>
  <w:num w:numId="8">
    <w:abstractNumId w:val="41"/>
  </w:num>
  <w:num w:numId="9">
    <w:abstractNumId w:val="33"/>
  </w:num>
  <w:num w:numId="10">
    <w:abstractNumId w:val="23"/>
  </w:num>
  <w:num w:numId="11">
    <w:abstractNumId w:val="4"/>
  </w:num>
  <w:num w:numId="12">
    <w:abstractNumId w:val="2"/>
  </w:num>
  <w:num w:numId="13">
    <w:abstractNumId w:val="6"/>
  </w:num>
  <w:num w:numId="14">
    <w:abstractNumId w:val="12"/>
  </w:num>
  <w:num w:numId="15">
    <w:abstractNumId w:val="16"/>
  </w:num>
  <w:num w:numId="16">
    <w:abstractNumId w:val="22"/>
  </w:num>
  <w:num w:numId="17">
    <w:abstractNumId w:val="11"/>
  </w:num>
  <w:num w:numId="18">
    <w:abstractNumId w:val="39"/>
  </w:num>
  <w:num w:numId="19">
    <w:abstractNumId w:val="43"/>
  </w:num>
  <w:num w:numId="20">
    <w:abstractNumId w:val="38"/>
  </w:num>
  <w:num w:numId="21">
    <w:abstractNumId w:val="27"/>
  </w:num>
  <w:num w:numId="22">
    <w:abstractNumId w:val="42"/>
  </w:num>
  <w:num w:numId="23">
    <w:abstractNumId w:val="15"/>
  </w:num>
  <w:num w:numId="24">
    <w:abstractNumId w:val="19"/>
  </w:num>
  <w:num w:numId="25">
    <w:abstractNumId w:val="36"/>
  </w:num>
  <w:num w:numId="26">
    <w:abstractNumId w:val="0"/>
  </w:num>
  <w:num w:numId="27">
    <w:abstractNumId w:val="18"/>
  </w:num>
  <w:num w:numId="28">
    <w:abstractNumId w:val="28"/>
  </w:num>
  <w:num w:numId="29">
    <w:abstractNumId w:val="8"/>
  </w:num>
  <w:num w:numId="30">
    <w:abstractNumId w:val="3"/>
  </w:num>
  <w:num w:numId="31">
    <w:abstractNumId w:val="25"/>
  </w:num>
  <w:num w:numId="32">
    <w:abstractNumId w:val="1"/>
  </w:num>
  <w:num w:numId="33">
    <w:abstractNumId w:val="14"/>
  </w:num>
  <w:num w:numId="34">
    <w:abstractNumId w:val="32"/>
  </w:num>
  <w:num w:numId="35">
    <w:abstractNumId w:val="10"/>
  </w:num>
  <w:num w:numId="36">
    <w:abstractNumId w:val="13"/>
  </w:num>
  <w:num w:numId="37">
    <w:abstractNumId w:val="40"/>
  </w:num>
  <w:num w:numId="38">
    <w:abstractNumId w:val="9"/>
  </w:num>
  <w:num w:numId="39">
    <w:abstractNumId w:val="37"/>
  </w:num>
  <w:num w:numId="40">
    <w:abstractNumId w:val="24"/>
  </w:num>
  <w:num w:numId="41">
    <w:abstractNumId w:val="17"/>
  </w:num>
  <w:num w:numId="42">
    <w:abstractNumId w:val="21"/>
  </w:num>
  <w:num w:numId="43">
    <w:abstractNumId w:val="34"/>
  </w:num>
  <w:num w:numId="44">
    <w:abstractNumId w:val="35"/>
  </w:num>
  <w:num w:numId="45">
    <w:abstractNumId w:val="21"/>
  </w:num>
  <w:num w:numId="46">
    <w:abstractNumId w:val="21"/>
  </w:num>
  <w:num w:numId="47">
    <w:abstractNumId w:val="21"/>
  </w:num>
  <w:num w:numId="48">
    <w:abstractNumId w:val="21"/>
  </w:num>
  <w:num w:numId="49">
    <w:abstractNumId w:val="21"/>
  </w:num>
  <w:num w:numId="5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noPunctuationKerning/>
  <w:characterSpacingControl w:val="doNotCompress"/>
  <w:hdrShapeDefaults>
    <o:shapedefaults v:ext="edit" spidmax="29697">
      <o:colormru v:ext="edit" colors="#c0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280"/>
    <w:rsid w:val="000007C9"/>
    <w:rsid w:val="000057DC"/>
    <w:rsid w:val="00006A77"/>
    <w:rsid w:val="00010EF0"/>
    <w:rsid w:val="00013D4C"/>
    <w:rsid w:val="00015D8F"/>
    <w:rsid w:val="000174F1"/>
    <w:rsid w:val="00017663"/>
    <w:rsid w:val="000232E5"/>
    <w:rsid w:val="0002538C"/>
    <w:rsid w:val="0002753D"/>
    <w:rsid w:val="00030233"/>
    <w:rsid w:val="00030F9A"/>
    <w:rsid w:val="00033E11"/>
    <w:rsid w:val="0003644C"/>
    <w:rsid w:val="0003691B"/>
    <w:rsid w:val="00040A54"/>
    <w:rsid w:val="00043123"/>
    <w:rsid w:val="00046C65"/>
    <w:rsid w:val="00054A33"/>
    <w:rsid w:val="0005655B"/>
    <w:rsid w:val="00063243"/>
    <w:rsid w:val="0006646A"/>
    <w:rsid w:val="00066DCE"/>
    <w:rsid w:val="00073146"/>
    <w:rsid w:val="00075D94"/>
    <w:rsid w:val="0008306B"/>
    <w:rsid w:val="000830C1"/>
    <w:rsid w:val="000850F6"/>
    <w:rsid w:val="00090634"/>
    <w:rsid w:val="000943C8"/>
    <w:rsid w:val="000A2F7C"/>
    <w:rsid w:val="000A5102"/>
    <w:rsid w:val="000A5A3E"/>
    <w:rsid w:val="000B2C02"/>
    <w:rsid w:val="000B4D3F"/>
    <w:rsid w:val="000B558D"/>
    <w:rsid w:val="000B70F4"/>
    <w:rsid w:val="000B7846"/>
    <w:rsid w:val="000C2E22"/>
    <w:rsid w:val="000C4AA7"/>
    <w:rsid w:val="000C61AF"/>
    <w:rsid w:val="000D159F"/>
    <w:rsid w:val="000D175A"/>
    <w:rsid w:val="000D1CA9"/>
    <w:rsid w:val="000D4D92"/>
    <w:rsid w:val="000E1D25"/>
    <w:rsid w:val="000E22FA"/>
    <w:rsid w:val="000E2FAE"/>
    <w:rsid w:val="000F0574"/>
    <w:rsid w:val="000F0FED"/>
    <w:rsid w:val="000F1930"/>
    <w:rsid w:val="000F32AE"/>
    <w:rsid w:val="0010081C"/>
    <w:rsid w:val="001065B0"/>
    <w:rsid w:val="001070E7"/>
    <w:rsid w:val="00114710"/>
    <w:rsid w:val="001162EA"/>
    <w:rsid w:val="00121B53"/>
    <w:rsid w:val="00126069"/>
    <w:rsid w:val="001318EF"/>
    <w:rsid w:val="00131BB9"/>
    <w:rsid w:val="00132402"/>
    <w:rsid w:val="00133CC6"/>
    <w:rsid w:val="00135CDA"/>
    <w:rsid w:val="0013606B"/>
    <w:rsid w:val="00151096"/>
    <w:rsid w:val="00153E41"/>
    <w:rsid w:val="001565CF"/>
    <w:rsid w:val="001571DF"/>
    <w:rsid w:val="00163815"/>
    <w:rsid w:val="001652BB"/>
    <w:rsid w:val="00165E4A"/>
    <w:rsid w:val="00173392"/>
    <w:rsid w:val="0017456B"/>
    <w:rsid w:val="00176623"/>
    <w:rsid w:val="00176D86"/>
    <w:rsid w:val="001813B4"/>
    <w:rsid w:val="001830F4"/>
    <w:rsid w:val="001855DB"/>
    <w:rsid w:val="0019169E"/>
    <w:rsid w:val="00191790"/>
    <w:rsid w:val="001922F7"/>
    <w:rsid w:val="00192FC3"/>
    <w:rsid w:val="00196316"/>
    <w:rsid w:val="001A010E"/>
    <w:rsid w:val="001A4614"/>
    <w:rsid w:val="001A48AB"/>
    <w:rsid w:val="001B08E2"/>
    <w:rsid w:val="001B2917"/>
    <w:rsid w:val="001C06C5"/>
    <w:rsid w:val="001C25D8"/>
    <w:rsid w:val="001C3C24"/>
    <w:rsid w:val="001D18B3"/>
    <w:rsid w:val="001D1BB9"/>
    <w:rsid w:val="001D420D"/>
    <w:rsid w:val="001D6D37"/>
    <w:rsid w:val="001E051B"/>
    <w:rsid w:val="001E0F6B"/>
    <w:rsid w:val="001E6F8B"/>
    <w:rsid w:val="001F2700"/>
    <w:rsid w:val="001F630C"/>
    <w:rsid w:val="00203C15"/>
    <w:rsid w:val="00212D3A"/>
    <w:rsid w:val="00214102"/>
    <w:rsid w:val="00215C54"/>
    <w:rsid w:val="00215C56"/>
    <w:rsid w:val="002218E1"/>
    <w:rsid w:val="00225596"/>
    <w:rsid w:val="0023237C"/>
    <w:rsid w:val="00233668"/>
    <w:rsid w:val="00235BBA"/>
    <w:rsid w:val="00235D62"/>
    <w:rsid w:val="00236E0F"/>
    <w:rsid w:val="00237635"/>
    <w:rsid w:val="002427C6"/>
    <w:rsid w:val="002454E5"/>
    <w:rsid w:val="00250211"/>
    <w:rsid w:val="00256F6F"/>
    <w:rsid w:val="0025707E"/>
    <w:rsid w:val="00261379"/>
    <w:rsid w:val="00263181"/>
    <w:rsid w:val="002641E4"/>
    <w:rsid w:val="00266D56"/>
    <w:rsid w:val="00270512"/>
    <w:rsid w:val="00280D07"/>
    <w:rsid w:val="00281569"/>
    <w:rsid w:val="00283FCD"/>
    <w:rsid w:val="0029618F"/>
    <w:rsid w:val="00297FCF"/>
    <w:rsid w:val="002A153F"/>
    <w:rsid w:val="002A15FF"/>
    <w:rsid w:val="002A1884"/>
    <w:rsid w:val="002A35F6"/>
    <w:rsid w:val="002B068B"/>
    <w:rsid w:val="002B12ED"/>
    <w:rsid w:val="002B5632"/>
    <w:rsid w:val="002B5B51"/>
    <w:rsid w:val="002B67AE"/>
    <w:rsid w:val="002C0417"/>
    <w:rsid w:val="002C2CE3"/>
    <w:rsid w:val="002D1EBA"/>
    <w:rsid w:val="002D46C5"/>
    <w:rsid w:val="002D4C89"/>
    <w:rsid w:val="002E680D"/>
    <w:rsid w:val="002F2644"/>
    <w:rsid w:val="002F4B7F"/>
    <w:rsid w:val="002F530D"/>
    <w:rsid w:val="002F791C"/>
    <w:rsid w:val="00300630"/>
    <w:rsid w:val="00305E83"/>
    <w:rsid w:val="00306A84"/>
    <w:rsid w:val="00311E41"/>
    <w:rsid w:val="003169CF"/>
    <w:rsid w:val="00324D7C"/>
    <w:rsid w:val="00336C7C"/>
    <w:rsid w:val="00343253"/>
    <w:rsid w:val="0034461C"/>
    <w:rsid w:val="00347E3E"/>
    <w:rsid w:val="00350D18"/>
    <w:rsid w:val="0035195A"/>
    <w:rsid w:val="0035410C"/>
    <w:rsid w:val="003561E9"/>
    <w:rsid w:val="0036103F"/>
    <w:rsid w:val="00364E77"/>
    <w:rsid w:val="003724A1"/>
    <w:rsid w:val="00373A56"/>
    <w:rsid w:val="003747FE"/>
    <w:rsid w:val="003824DE"/>
    <w:rsid w:val="003848AA"/>
    <w:rsid w:val="0038544E"/>
    <w:rsid w:val="003912A5"/>
    <w:rsid w:val="003915CD"/>
    <w:rsid w:val="0039254B"/>
    <w:rsid w:val="00394B03"/>
    <w:rsid w:val="00395BEC"/>
    <w:rsid w:val="003A3E74"/>
    <w:rsid w:val="003A6FEC"/>
    <w:rsid w:val="003B0305"/>
    <w:rsid w:val="003B4A77"/>
    <w:rsid w:val="003B677B"/>
    <w:rsid w:val="003C2BAE"/>
    <w:rsid w:val="003C4A0A"/>
    <w:rsid w:val="003C63AC"/>
    <w:rsid w:val="003C675E"/>
    <w:rsid w:val="003D0550"/>
    <w:rsid w:val="003D0E97"/>
    <w:rsid w:val="003D44C4"/>
    <w:rsid w:val="003D59E3"/>
    <w:rsid w:val="003D703C"/>
    <w:rsid w:val="003E0140"/>
    <w:rsid w:val="003E3514"/>
    <w:rsid w:val="003E6C4C"/>
    <w:rsid w:val="003E786E"/>
    <w:rsid w:val="003F1142"/>
    <w:rsid w:val="003F6AC1"/>
    <w:rsid w:val="004014B6"/>
    <w:rsid w:val="004017EC"/>
    <w:rsid w:val="004042D6"/>
    <w:rsid w:val="0040701B"/>
    <w:rsid w:val="004122CA"/>
    <w:rsid w:val="00416AFF"/>
    <w:rsid w:val="004172BD"/>
    <w:rsid w:val="004249C3"/>
    <w:rsid w:val="004311EF"/>
    <w:rsid w:val="004330AF"/>
    <w:rsid w:val="00434A11"/>
    <w:rsid w:val="004361B8"/>
    <w:rsid w:val="004415A5"/>
    <w:rsid w:val="00444A20"/>
    <w:rsid w:val="00445C7A"/>
    <w:rsid w:val="00446280"/>
    <w:rsid w:val="00451384"/>
    <w:rsid w:val="00453230"/>
    <w:rsid w:val="004542C7"/>
    <w:rsid w:val="00464651"/>
    <w:rsid w:val="00466CCD"/>
    <w:rsid w:val="004749C2"/>
    <w:rsid w:val="004749E1"/>
    <w:rsid w:val="00480840"/>
    <w:rsid w:val="004842A8"/>
    <w:rsid w:val="004856A3"/>
    <w:rsid w:val="004858D1"/>
    <w:rsid w:val="00485A9F"/>
    <w:rsid w:val="00490FAC"/>
    <w:rsid w:val="00491E34"/>
    <w:rsid w:val="00497A9A"/>
    <w:rsid w:val="004A2117"/>
    <w:rsid w:val="004A2611"/>
    <w:rsid w:val="004A2829"/>
    <w:rsid w:val="004B0D26"/>
    <w:rsid w:val="004C4EEE"/>
    <w:rsid w:val="004F2597"/>
    <w:rsid w:val="004F5BD6"/>
    <w:rsid w:val="004F7C2C"/>
    <w:rsid w:val="004F7C6F"/>
    <w:rsid w:val="00501E54"/>
    <w:rsid w:val="0050709B"/>
    <w:rsid w:val="00511247"/>
    <w:rsid w:val="00511A47"/>
    <w:rsid w:val="00512791"/>
    <w:rsid w:val="00522FCE"/>
    <w:rsid w:val="00527361"/>
    <w:rsid w:val="00527E62"/>
    <w:rsid w:val="0053751A"/>
    <w:rsid w:val="005417CD"/>
    <w:rsid w:val="00544B09"/>
    <w:rsid w:val="00546DE7"/>
    <w:rsid w:val="00551D60"/>
    <w:rsid w:val="00552F40"/>
    <w:rsid w:val="00553085"/>
    <w:rsid w:val="00556208"/>
    <w:rsid w:val="00556DC2"/>
    <w:rsid w:val="005631AE"/>
    <w:rsid w:val="00563612"/>
    <w:rsid w:val="005708F3"/>
    <w:rsid w:val="00571B8A"/>
    <w:rsid w:val="00582543"/>
    <w:rsid w:val="00585583"/>
    <w:rsid w:val="00591362"/>
    <w:rsid w:val="00596538"/>
    <w:rsid w:val="005978F5"/>
    <w:rsid w:val="005A0954"/>
    <w:rsid w:val="005B0D39"/>
    <w:rsid w:val="005B1CA2"/>
    <w:rsid w:val="005B4AC2"/>
    <w:rsid w:val="005C06B5"/>
    <w:rsid w:val="005C0DBC"/>
    <w:rsid w:val="005C5F74"/>
    <w:rsid w:val="005D1386"/>
    <w:rsid w:val="005D50D8"/>
    <w:rsid w:val="005D56F1"/>
    <w:rsid w:val="005D76AC"/>
    <w:rsid w:val="005E02CB"/>
    <w:rsid w:val="005E2E36"/>
    <w:rsid w:val="005E3ACC"/>
    <w:rsid w:val="005F0C6A"/>
    <w:rsid w:val="005F15DA"/>
    <w:rsid w:val="005F2957"/>
    <w:rsid w:val="005F40A2"/>
    <w:rsid w:val="005F69B4"/>
    <w:rsid w:val="00600D5F"/>
    <w:rsid w:val="00601D60"/>
    <w:rsid w:val="00603F51"/>
    <w:rsid w:val="00606E43"/>
    <w:rsid w:val="006075C9"/>
    <w:rsid w:val="00610755"/>
    <w:rsid w:val="00612E34"/>
    <w:rsid w:val="00615AD8"/>
    <w:rsid w:val="00620ED1"/>
    <w:rsid w:val="00620F07"/>
    <w:rsid w:val="006265BE"/>
    <w:rsid w:val="006275CF"/>
    <w:rsid w:val="00630C6E"/>
    <w:rsid w:val="00636485"/>
    <w:rsid w:val="006457EF"/>
    <w:rsid w:val="00645C5D"/>
    <w:rsid w:val="00647A0F"/>
    <w:rsid w:val="00652273"/>
    <w:rsid w:val="00657478"/>
    <w:rsid w:val="00666BDD"/>
    <w:rsid w:val="00671E28"/>
    <w:rsid w:val="00673E5F"/>
    <w:rsid w:val="00677BB7"/>
    <w:rsid w:val="006915B6"/>
    <w:rsid w:val="0069213E"/>
    <w:rsid w:val="00692FDF"/>
    <w:rsid w:val="006935A4"/>
    <w:rsid w:val="00695113"/>
    <w:rsid w:val="00695E9A"/>
    <w:rsid w:val="006A53D4"/>
    <w:rsid w:val="006B07BB"/>
    <w:rsid w:val="006B2BAD"/>
    <w:rsid w:val="006B4B6C"/>
    <w:rsid w:val="006B6053"/>
    <w:rsid w:val="006B7FE7"/>
    <w:rsid w:val="006C6B8A"/>
    <w:rsid w:val="006C7869"/>
    <w:rsid w:val="006C7C72"/>
    <w:rsid w:val="006D00F5"/>
    <w:rsid w:val="006D1F00"/>
    <w:rsid w:val="006D2789"/>
    <w:rsid w:val="006E0BF6"/>
    <w:rsid w:val="006E1A68"/>
    <w:rsid w:val="006E3B6D"/>
    <w:rsid w:val="006F4C86"/>
    <w:rsid w:val="007021D3"/>
    <w:rsid w:val="007024E5"/>
    <w:rsid w:val="00712D32"/>
    <w:rsid w:val="00713EB7"/>
    <w:rsid w:val="00716BC8"/>
    <w:rsid w:val="00717735"/>
    <w:rsid w:val="007215C2"/>
    <w:rsid w:val="007236FE"/>
    <w:rsid w:val="0072697A"/>
    <w:rsid w:val="0072736D"/>
    <w:rsid w:val="007308C8"/>
    <w:rsid w:val="007317F9"/>
    <w:rsid w:val="00735BE9"/>
    <w:rsid w:val="00736E35"/>
    <w:rsid w:val="00737E18"/>
    <w:rsid w:val="007419A9"/>
    <w:rsid w:val="007448DE"/>
    <w:rsid w:val="00746CA3"/>
    <w:rsid w:val="00747094"/>
    <w:rsid w:val="00747DAF"/>
    <w:rsid w:val="00751E54"/>
    <w:rsid w:val="007547A4"/>
    <w:rsid w:val="007575EC"/>
    <w:rsid w:val="00760638"/>
    <w:rsid w:val="00762161"/>
    <w:rsid w:val="00763879"/>
    <w:rsid w:val="0077566E"/>
    <w:rsid w:val="00776DA1"/>
    <w:rsid w:val="00777D86"/>
    <w:rsid w:val="0078097E"/>
    <w:rsid w:val="00784A89"/>
    <w:rsid w:val="007905B7"/>
    <w:rsid w:val="007909E9"/>
    <w:rsid w:val="00791DE8"/>
    <w:rsid w:val="00792FCE"/>
    <w:rsid w:val="007933D2"/>
    <w:rsid w:val="0079495C"/>
    <w:rsid w:val="007955BF"/>
    <w:rsid w:val="00795B10"/>
    <w:rsid w:val="00796CFD"/>
    <w:rsid w:val="007977CD"/>
    <w:rsid w:val="007A2FEC"/>
    <w:rsid w:val="007A46A1"/>
    <w:rsid w:val="007A6F8C"/>
    <w:rsid w:val="007A78F1"/>
    <w:rsid w:val="007B4F12"/>
    <w:rsid w:val="007C2A0A"/>
    <w:rsid w:val="007C42C2"/>
    <w:rsid w:val="007C4D32"/>
    <w:rsid w:val="007C6616"/>
    <w:rsid w:val="007C67D3"/>
    <w:rsid w:val="007D0679"/>
    <w:rsid w:val="007D477C"/>
    <w:rsid w:val="007D60F5"/>
    <w:rsid w:val="007D775E"/>
    <w:rsid w:val="007E1C0A"/>
    <w:rsid w:val="007E3B3A"/>
    <w:rsid w:val="007F06A3"/>
    <w:rsid w:val="007F4598"/>
    <w:rsid w:val="007F5090"/>
    <w:rsid w:val="00803C3F"/>
    <w:rsid w:val="00806C22"/>
    <w:rsid w:val="0080732E"/>
    <w:rsid w:val="008074A7"/>
    <w:rsid w:val="00812BAB"/>
    <w:rsid w:val="008133F3"/>
    <w:rsid w:val="00815A28"/>
    <w:rsid w:val="00816F9E"/>
    <w:rsid w:val="00817294"/>
    <w:rsid w:val="00826166"/>
    <w:rsid w:val="00826CD7"/>
    <w:rsid w:val="008275B8"/>
    <w:rsid w:val="00833C3E"/>
    <w:rsid w:val="00834348"/>
    <w:rsid w:val="00834390"/>
    <w:rsid w:val="008406AC"/>
    <w:rsid w:val="008413DA"/>
    <w:rsid w:val="00841679"/>
    <w:rsid w:val="00841C7A"/>
    <w:rsid w:val="00845671"/>
    <w:rsid w:val="0086016F"/>
    <w:rsid w:val="008713E0"/>
    <w:rsid w:val="00871473"/>
    <w:rsid w:val="00871A5D"/>
    <w:rsid w:val="00873D35"/>
    <w:rsid w:val="008743B2"/>
    <w:rsid w:val="00875F13"/>
    <w:rsid w:val="008847B8"/>
    <w:rsid w:val="00887D19"/>
    <w:rsid w:val="00890CCD"/>
    <w:rsid w:val="008914BE"/>
    <w:rsid w:val="008A0B21"/>
    <w:rsid w:val="008A24BB"/>
    <w:rsid w:val="008A5180"/>
    <w:rsid w:val="008A5FB3"/>
    <w:rsid w:val="008A7090"/>
    <w:rsid w:val="008B08DB"/>
    <w:rsid w:val="008B21C1"/>
    <w:rsid w:val="008B23F3"/>
    <w:rsid w:val="008B2699"/>
    <w:rsid w:val="008B4FE4"/>
    <w:rsid w:val="008B57BA"/>
    <w:rsid w:val="008B6999"/>
    <w:rsid w:val="008C150C"/>
    <w:rsid w:val="008C6275"/>
    <w:rsid w:val="008C680C"/>
    <w:rsid w:val="008D0C01"/>
    <w:rsid w:val="008D13FB"/>
    <w:rsid w:val="008D1A6D"/>
    <w:rsid w:val="008D2C57"/>
    <w:rsid w:val="008D69D0"/>
    <w:rsid w:val="008F14A6"/>
    <w:rsid w:val="008F4F77"/>
    <w:rsid w:val="008F50AE"/>
    <w:rsid w:val="008F5153"/>
    <w:rsid w:val="008F5B74"/>
    <w:rsid w:val="0090160F"/>
    <w:rsid w:val="00906844"/>
    <w:rsid w:val="00906AA4"/>
    <w:rsid w:val="00913A82"/>
    <w:rsid w:val="00913F16"/>
    <w:rsid w:val="0091507A"/>
    <w:rsid w:val="00915303"/>
    <w:rsid w:val="0093081A"/>
    <w:rsid w:val="00934B23"/>
    <w:rsid w:val="009356FB"/>
    <w:rsid w:val="0093663E"/>
    <w:rsid w:val="00952CDB"/>
    <w:rsid w:val="00955C12"/>
    <w:rsid w:val="00963F5E"/>
    <w:rsid w:val="009649EE"/>
    <w:rsid w:val="00970EBA"/>
    <w:rsid w:val="009748A0"/>
    <w:rsid w:val="00976FF0"/>
    <w:rsid w:val="00977D92"/>
    <w:rsid w:val="0098176A"/>
    <w:rsid w:val="00981CAB"/>
    <w:rsid w:val="009848BF"/>
    <w:rsid w:val="00986D84"/>
    <w:rsid w:val="009878CA"/>
    <w:rsid w:val="009A534A"/>
    <w:rsid w:val="009A721C"/>
    <w:rsid w:val="009A76DD"/>
    <w:rsid w:val="009B2CD6"/>
    <w:rsid w:val="009B4BD9"/>
    <w:rsid w:val="009C260A"/>
    <w:rsid w:val="009C61A1"/>
    <w:rsid w:val="009D059F"/>
    <w:rsid w:val="009D1DDB"/>
    <w:rsid w:val="009D2CAC"/>
    <w:rsid w:val="009D797A"/>
    <w:rsid w:val="009E72A8"/>
    <w:rsid w:val="009F1449"/>
    <w:rsid w:val="009F1543"/>
    <w:rsid w:val="009F2FC3"/>
    <w:rsid w:val="009F31E6"/>
    <w:rsid w:val="009F6AFC"/>
    <w:rsid w:val="00A00E7E"/>
    <w:rsid w:val="00A02A00"/>
    <w:rsid w:val="00A05300"/>
    <w:rsid w:val="00A055D4"/>
    <w:rsid w:val="00A10B30"/>
    <w:rsid w:val="00A10E08"/>
    <w:rsid w:val="00A12041"/>
    <w:rsid w:val="00A22AD6"/>
    <w:rsid w:val="00A301E5"/>
    <w:rsid w:val="00A31B20"/>
    <w:rsid w:val="00A33D91"/>
    <w:rsid w:val="00A35A88"/>
    <w:rsid w:val="00A36D8F"/>
    <w:rsid w:val="00A45AE3"/>
    <w:rsid w:val="00A6204A"/>
    <w:rsid w:val="00A63B3F"/>
    <w:rsid w:val="00A6511B"/>
    <w:rsid w:val="00A7146E"/>
    <w:rsid w:val="00A76C9E"/>
    <w:rsid w:val="00A76D61"/>
    <w:rsid w:val="00A77504"/>
    <w:rsid w:val="00A8020F"/>
    <w:rsid w:val="00A834DA"/>
    <w:rsid w:val="00A84662"/>
    <w:rsid w:val="00A84A81"/>
    <w:rsid w:val="00A84D7A"/>
    <w:rsid w:val="00A87AB5"/>
    <w:rsid w:val="00A90D9D"/>
    <w:rsid w:val="00A91981"/>
    <w:rsid w:val="00A92931"/>
    <w:rsid w:val="00A94F05"/>
    <w:rsid w:val="00A97305"/>
    <w:rsid w:val="00AA2220"/>
    <w:rsid w:val="00AB31E5"/>
    <w:rsid w:val="00AB5711"/>
    <w:rsid w:val="00AB7363"/>
    <w:rsid w:val="00AC1B9F"/>
    <w:rsid w:val="00AC202B"/>
    <w:rsid w:val="00AC7E10"/>
    <w:rsid w:val="00AD0307"/>
    <w:rsid w:val="00AD31D5"/>
    <w:rsid w:val="00AD3FCB"/>
    <w:rsid w:val="00AE13C8"/>
    <w:rsid w:val="00AE385C"/>
    <w:rsid w:val="00AE3D6B"/>
    <w:rsid w:val="00AE5258"/>
    <w:rsid w:val="00AF52B8"/>
    <w:rsid w:val="00AF5AD2"/>
    <w:rsid w:val="00B07BEB"/>
    <w:rsid w:val="00B162A5"/>
    <w:rsid w:val="00B169AF"/>
    <w:rsid w:val="00B20A5F"/>
    <w:rsid w:val="00B21C16"/>
    <w:rsid w:val="00B2427A"/>
    <w:rsid w:val="00B24B81"/>
    <w:rsid w:val="00B25542"/>
    <w:rsid w:val="00B33E7D"/>
    <w:rsid w:val="00B3628E"/>
    <w:rsid w:val="00B3668E"/>
    <w:rsid w:val="00B54277"/>
    <w:rsid w:val="00B56458"/>
    <w:rsid w:val="00B6398E"/>
    <w:rsid w:val="00B64F1A"/>
    <w:rsid w:val="00B64F8F"/>
    <w:rsid w:val="00B765DF"/>
    <w:rsid w:val="00B76D7D"/>
    <w:rsid w:val="00B94AA7"/>
    <w:rsid w:val="00B9517C"/>
    <w:rsid w:val="00B963F9"/>
    <w:rsid w:val="00BA16A1"/>
    <w:rsid w:val="00BA1DAD"/>
    <w:rsid w:val="00BB1FC2"/>
    <w:rsid w:val="00BB45DA"/>
    <w:rsid w:val="00BB5A15"/>
    <w:rsid w:val="00BB7D55"/>
    <w:rsid w:val="00BC07D0"/>
    <w:rsid w:val="00BC6267"/>
    <w:rsid w:val="00BD31D8"/>
    <w:rsid w:val="00BD3BD6"/>
    <w:rsid w:val="00BE10CE"/>
    <w:rsid w:val="00BE3D57"/>
    <w:rsid w:val="00BE42AD"/>
    <w:rsid w:val="00BE6118"/>
    <w:rsid w:val="00BF4B49"/>
    <w:rsid w:val="00C025AF"/>
    <w:rsid w:val="00C03C94"/>
    <w:rsid w:val="00C100BB"/>
    <w:rsid w:val="00C11062"/>
    <w:rsid w:val="00C15150"/>
    <w:rsid w:val="00C17A97"/>
    <w:rsid w:val="00C23483"/>
    <w:rsid w:val="00C24201"/>
    <w:rsid w:val="00C262F5"/>
    <w:rsid w:val="00C3120F"/>
    <w:rsid w:val="00C345C7"/>
    <w:rsid w:val="00C3546D"/>
    <w:rsid w:val="00C366B8"/>
    <w:rsid w:val="00C3768B"/>
    <w:rsid w:val="00C431C1"/>
    <w:rsid w:val="00C4788C"/>
    <w:rsid w:val="00C51A5C"/>
    <w:rsid w:val="00C530D1"/>
    <w:rsid w:val="00C53547"/>
    <w:rsid w:val="00C60F24"/>
    <w:rsid w:val="00C60FA7"/>
    <w:rsid w:val="00C6158D"/>
    <w:rsid w:val="00C6342E"/>
    <w:rsid w:val="00C67038"/>
    <w:rsid w:val="00C72506"/>
    <w:rsid w:val="00C76FDD"/>
    <w:rsid w:val="00C81B3C"/>
    <w:rsid w:val="00C82E1F"/>
    <w:rsid w:val="00C84777"/>
    <w:rsid w:val="00C87F9D"/>
    <w:rsid w:val="00C969D5"/>
    <w:rsid w:val="00CA60C0"/>
    <w:rsid w:val="00CA73D6"/>
    <w:rsid w:val="00CB316D"/>
    <w:rsid w:val="00CB6687"/>
    <w:rsid w:val="00CB7024"/>
    <w:rsid w:val="00CB768D"/>
    <w:rsid w:val="00CC07A6"/>
    <w:rsid w:val="00CC10C1"/>
    <w:rsid w:val="00CC326A"/>
    <w:rsid w:val="00CC4974"/>
    <w:rsid w:val="00CC7BDA"/>
    <w:rsid w:val="00CD0F14"/>
    <w:rsid w:val="00CD33FE"/>
    <w:rsid w:val="00CD5FCC"/>
    <w:rsid w:val="00CD7ECA"/>
    <w:rsid w:val="00CE02DC"/>
    <w:rsid w:val="00CE2AC2"/>
    <w:rsid w:val="00CF08E6"/>
    <w:rsid w:val="00D01BAC"/>
    <w:rsid w:val="00D01E47"/>
    <w:rsid w:val="00D03E43"/>
    <w:rsid w:val="00D10391"/>
    <w:rsid w:val="00D1069F"/>
    <w:rsid w:val="00D137F1"/>
    <w:rsid w:val="00D17F28"/>
    <w:rsid w:val="00D2552B"/>
    <w:rsid w:val="00D268EF"/>
    <w:rsid w:val="00D273EA"/>
    <w:rsid w:val="00D30613"/>
    <w:rsid w:val="00D3209D"/>
    <w:rsid w:val="00D42CD0"/>
    <w:rsid w:val="00D442F5"/>
    <w:rsid w:val="00D6127C"/>
    <w:rsid w:val="00D65435"/>
    <w:rsid w:val="00D73CDB"/>
    <w:rsid w:val="00D74AEE"/>
    <w:rsid w:val="00D82791"/>
    <w:rsid w:val="00D85BE1"/>
    <w:rsid w:val="00D96137"/>
    <w:rsid w:val="00D97AC1"/>
    <w:rsid w:val="00DA23DF"/>
    <w:rsid w:val="00DA3B94"/>
    <w:rsid w:val="00DA411B"/>
    <w:rsid w:val="00DA4F80"/>
    <w:rsid w:val="00DA7C36"/>
    <w:rsid w:val="00DB4A11"/>
    <w:rsid w:val="00DB4D66"/>
    <w:rsid w:val="00DB6F0D"/>
    <w:rsid w:val="00DC0442"/>
    <w:rsid w:val="00DC1034"/>
    <w:rsid w:val="00DC3BB7"/>
    <w:rsid w:val="00DC6887"/>
    <w:rsid w:val="00DC7016"/>
    <w:rsid w:val="00DD0CF6"/>
    <w:rsid w:val="00DD1CFC"/>
    <w:rsid w:val="00DD28FB"/>
    <w:rsid w:val="00DD3D07"/>
    <w:rsid w:val="00DD486E"/>
    <w:rsid w:val="00DD4E1A"/>
    <w:rsid w:val="00DD6B54"/>
    <w:rsid w:val="00DE2932"/>
    <w:rsid w:val="00DE3085"/>
    <w:rsid w:val="00DF1E62"/>
    <w:rsid w:val="00DF2F27"/>
    <w:rsid w:val="00DF375D"/>
    <w:rsid w:val="00DF7D9A"/>
    <w:rsid w:val="00E003EB"/>
    <w:rsid w:val="00E025DD"/>
    <w:rsid w:val="00E03704"/>
    <w:rsid w:val="00E03C74"/>
    <w:rsid w:val="00E052BF"/>
    <w:rsid w:val="00E05A37"/>
    <w:rsid w:val="00E1541D"/>
    <w:rsid w:val="00E163F4"/>
    <w:rsid w:val="00E25615"/>
    <w:rsid w:val="00E25CF8"/>
    <w:rsid w:val="00E27AC7"/>
    <w:rsid w:val="00E34C68"/>
    <w:rsid w:val="00E34D54"/>
    <w:rsid w:val="00E40061"/>
    <w:rsid w:val="00E407C7"/>
    <w:rsid w:val="00E41730"/>
    <w:rsid w:val="00E425BA"/>
    <w:rsid w:val="00E42E02"/>
    <w:rsid w:val="00E4750F"/>
    <w:rsid w:val="00E50B7E"/>
    <w:rsid w:val="00E539C0"/>
    <w:rsid w:val="00E573BA"/>
    <w:rsid w:val="00E64F8F"/>
    <w:rsid w:val="00E65A8E"/>
    <w:rsid w:val="00E66F17"/>
    <w:rsid w:val="00E70FDC"/>
    <w:rsid w:val="00E72CE1"/>
    <w:rsid w:val="00E74987"/>
    <w:rsid w:val="00E84B43"/>
    <w:rsid w:val="00E84EAC"/>
    <w:rsid w:val="00E87471"/>
    <w:rsid w:val="00E87597"/>
    <w:rsid w:val="00E93109"/>
    <w:rsid w:val="00E94BAE"/>
    <w:rsid w:val="00E97BEA"/>
    <w:rsid w:val="00EA7DBC"/>
    <w:rsid w:val="00EB73D1"/>
    <w:rsid w:val="00EC27A4"/>
    <w:rsid w:val="00EC4832"/>
    <w:rsid w:val="00EC4E0C"/>
    <w:rsid w:val="00EC739E"/>
    <w:rsid w:val="00ED44EE"/>
    <w:rsid w:val="00ED4CEE"/>
    <w:rsid w:val="00ED634E"/>
    <w:rsid w:val="00ED6A98"/>
    <w:rsid w:val="00EE1C1F"/>
    <w:rsid w:val="00EE2A0E"/>
    <w:rsid w:val="00EE7338"/>
    <w:rsid w:val="00EF2BD9"/>
    <w:rsid w:val="00EF39A5"/>
    <w:rsid w:val="00EF568D"/>
    <w:rsid w:val="00EF5E9B"/>
    <w:rsid w:val="00F02CBF"/>
    <w:rsid w:val="00F05126"/>
    <w:rsid w:val="00F057EE"/>
    <w:rsid w:val="00F079CC"/>
    <w:rsid w:val="00F108ED"/>
    <w:rsid w:val="00F13E83"/>
    <w:rsid w:val="00F23DDC"/>
    <w:rsid w:val="00F24F60"/>
    <w:rsid w:val="00F2515A"/>
    <w:rsid w:val="00F25797"/>
    <w:rsid w:val="00F26715"/>
    <w:rsid w:val="00F26B71"/>
    <w:rsid w:val="00F300BD"/>
    <w:rsid w:val="00F30D16"/>
    <w:rsid w:val="00F31136"/>
    <w:rsid w:val="00F35DF5"/>
    <w:rsid w:val="00F373E5"/>
    <w:rsid w:val="00F42AF9"/>
    <w:rsid w:val="00F50133"/>
    <w:rsid w:val="00F51487"/>
    <w:rsid w:val="00F564CF"/>
    <w:rsid w:val="00F6183A"/>
    <w:rsid w:val="00F71544"/>
    <w:rsid w:val="00F74106"/>
    <w:rsid w:val="00F74FFB"/>
    <w:rsid w:val="00F77DB8"/>
    <w:rsid w:val="00F80BF5"/>
    <w:rsid w:val="00F876D4"/>
    <w:rsid w:val="00F918DE"/>
    <w:rsid w:val="00F91EF9"/>
    <w:rsid w:val="00F96145"/>
    <w:rsid w:val="00F96AF6"/>
    <w:rsid w:val="00F96BE6"/>
    <w:rsid w:val="00F97334"/>
    <w:rsid w:val="00FA31E2"/>
    <w:rsid w:val="00FA45FD"/>
    <w:rsid w:val="00FA4CBF"/>
    <w:rsid w:val="00FB155A"/>
    <w:rsid w:val="00FB2720"/>
    <w:rsid w:val="00FB62EA"/>
    <w:rsid w:val="00FC0EE8"/>
    <w:rsid w:val="00FC37E9"/>
    <w:rsid w:val="00FC46BE"/>
    <w:rsid w:val="00FC5F7F"/>
    <w:rsid w:val="00FE0903"/>
    <w:rsid w:val="00FE6453"/>
    <w:rsid w:val="00FF63C7"/>
    <w:rsid w:val="00FF6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c00"/>
      <o:colormenu v:ext="edit" fillcolor="none"/>
    </o:shapedefaults>
    <o:shapelayout v:ext="edit">
      <o:idmap v:ext="edit" data="1"/>
    </o:shapelayout>
  </w:shapeDefaults>
  <w:decimalSymbol w:val="."/>
  <w:listSeparator w:val=","/>
  <w15:docId w15:val="{F8763A8F-DDED-4A37-AD13-D1D02A1B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CDB"/>
    <w:pPr>
      <w:autoSpaceDE w:val="0"/>
      <w:autoSpaceDN w:val="0"/>
      <w:adjustRightInd w:val="0"/>
    </w:pPr>
    <w:rPr>
      <w:rFonts w:ascii="Calibri" w:hAnsi="Calibri" w:cs="Calibri"/>
      <w:color w:val="1A171B"/>
      <w:sz w:val="19"/>
      <w:szCs w:val="19"/>
    </w:rPr>
  </w:style>
  <w:style w:type="paragraph" w:styleId="Heading1">
    <w:name w:val="heading 1"/>
    <w:basedOn w:val="Normal"/>
    <w:next w:val="Normal"/>
    <w:qFormat/>
    <w:rsid w:val="00737E18"/>
    <w:pPr>
      <w:tabs>
        <w:tab w:val="left" w:pos="2268"/>
      </w:tabs>
      <w:ind w:left="2268" w:hanging="2268"/>
      <w:outlineLvl w:val="0"/>
    </w:pPr>
    <w:rPr>
      <w:rFonts w:asciiTheme="minorHAnsi" w:hAnsiTheme="minorHAnsi" w:cstheme="minorHAnsi"/>
      <w:color w:val="C51130"/>
      <w:sz w:val="40"/>
      <w:szCs w:val="40"/>
      <w:lang w:val="en-GB"/>
    </w:rPr>
  </w:style>
  <w:style w:type="paragraph" w:styleId="Heading2">
    <w:name w:val="heading 2"/>
    <w:basedOn w:val="Normal"/>
    <w:next w:val="Normal"/>
    <w:link w:val="Heading2Char"/>
    <w:qFormat/>
    <w:rsid w:val="00737E18"/>
    <w:pPr>
      <w:spacing w:before="240"/>
      <w:outlineLvl w:val="1"/>
    </w:pPr>
    <w:rPr>
      <w:noProof/>
      <w:color w:val="C41130"/>
      <w:sz w:val="28"/>
      <w:szCs w:val="28"/>
    </w:rPr>
  </w:style>
  <w:style w:type="paragraph" w:styleId="Heading3">
    <w:name w:val="heading 3"/>
    <w:basedOn w:val="Heading2"/>
    <w:next w:val="Normal"/>
    <w:qFormat/>
    <w:rsid w:val="00CD5FCC"/>
    <w:pPr>
      <w:outlineLvl w:val="2"/>
    </w:pPr>
  </w:style>
  <w:style w:type="paragraph" w:styleId="Heading4">
    <w:name w:val="heading 4"/>
    <w:basedOn w:val="Heading2"/>
    <w:next w:val="Normal"/>
    <w:qFormat/>
    <w:rsid w:val="00CC10C1"/>
    <w:pPr>
      <w:outlineLvl w:val="3"/>
    </w:pPr>
  </w:style>
  <w:style w:type="paragraph" w:styleId="Heading5">
    <w:name w:val="heading 5"/>
    <w:basedOn w:val="Heading2"/>
    <w:next w:val="Normal"/>
    <w:qFormat/>
    <w:rsid w:val="00CD5FCC"/>
    <w:pPr>
      <w:spacing w:before="40" w:after="40"/>
      <w:outlineLvl w:val="4"/>
    </w:pPr>
    <w:rPr>
      <w:sz w:val="20"/>
      <w:szCs w:val="20"/>
    </w:rPr>
  </w:style>
  <w:style w:type="paragraph" w:styleId="Heading6">
    <w:name w:val="heading 6"/>
    <w:basedOn w:val="Normal"/>
    <w:next w:val="Normal"/>
    <w:qFormat/>
    <w:rsid w:val="007C6616"/>
    <w:pPr>
      <w:keepNext/>
      <w:spacing w:before="240"/>
      <w:outlineLvl w:val="5"/>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74FFB"/>
    <w:pPr>
      <w:numPr>
        <w:numId w:val="7"/>
      </w:numPr>
      <w:tabs>
        <w:tab w:val="left" w:pos="284"/>
      </w:tabs>
      <w:overflowPunct w:val="0"/>
      <w:spacing w:before="40" w:after="40"/>
      <w:textAlignment w:val="baseline"/>
    </w:pPr>
    <w:rPr>
      <w:sz w:val="18"/>
      <w:szCs w:val="18"/>
    </w:rPr>
  </w:style>
  <w:style w:type="paragraph" w:styleId="ListBullet3">
    <w:name w:val="List Bullet 3"/>
    <w:basedOn w:val="ListBullet"/>
    <w:rsid w:val="00AC202B"/>
    <w:pPr>
      <w:numPr>
        <w:numId w:val="8"/>
      </w:numPr>
      <w:tabs>
        <w:tab w:val="clear" w:pos="284"/>
      </w:tabs>
      <w:overflowPunct/>
      <w:autoSpaceDE/>
      <w:autoSpaceDN/>
      <w:adjustRightInd/>
      <w:spacing w:before="60" w:after="60"/>
      <w:ind w:left="357" w:hanging="357"/>
      <w:textAlignment w:val="auto"/>
    </w:pPr>
    <w:rPr>
      <w:sz w:val="22"/>
      <w:szCs w:val="22"/>
    </w:rPr>
  </w:style>
  <w:style w:type="paragraph" w:customStyle="1" w:styleId="Default">
    <w:name w:val="Default"/>
    <w:rsid w:val="00591362"/>
    <w:pPr>
      <w:autoSpaceDE w:val="0"/>
      <w:autoSpaceDN w:val="0"/>
      <w:adjustRightInd w:val="0"/>
    </w:pPr>
    <w:rPr>
      <w:color w:val="000000"/>
      <w:sz w:val="24"/>
      <w:szCs w:val="24"/>
      <w:lang w:val="en-US" w:eastAsia="en-US"/>
    </w:rPr>
  </w:style>
  <w:style w:type="paragraph" w:styleId="List">
    <w:name w:val="List"/>
    <w:basedOn w:val="Default"/>
    <w:next w:val="Default"/>
    <w:rsid w:val="00591362"/>
    <w:pPr>
      <w:spacing w:after="100"/>
    </w:pPr>
    <w:rPr>
      <w:color w:val="auto"/>
    </w:rPr>
  </w:style>
  <w:style w:type="paragraph" w:customStyle="1" w:styleId="listbody">
    <w:name w:val="list + body"/>
    <w:basedOn w:val="Default"/>
    <w:next w:val="Default"/>
    <w:rsid w:val="00591362"/>
    <w:pPr>
      <w:spacing w:after="280"/>
    </w:pPr>
    <w:rPr>
      <w:color w:val="auto"/>
    </w:rPr>
  </w:style>
  <w:style w:type="paragraph" w:customStyle="1" w:styleId="NormalWeb1">
    <w:name w:val="Normal (Web)1"/>
    <w:basedOn w:val="Normal"/>
    <w:rsid w:val="000232E5"/>
    <w:pPr>
      <w:spacing w:before="75" w:after="75"/>
      <w:ind w:left="75" w:right="75"/>
    </w:pPr>
    <w:rPr>
      <w:rFonts w:ascii="Arial" w:hAnsi="Arial" w:cs="Arial"/>
      <w:color w:val="000000"/>
      <w:sz w:val="18"/>
      <w:szCs w:val="18"/>
      <w:lang w:val="en-US"/>
    </w:rPr>
  </w:style>
  <w:style w:type="paragraph" w:styleId="Header">
    <w:name w:val="header"/>
    <w:basedOn w:val="Normal"/>
    <w:rsid w:val="000232E5"/>
    <w:pPr>
      <w:tabs>
        <w:tab w:val="center" w:pos="4320"/>
        <w:tab w:val="right" w:pos="8640"/>
      </w:tabs>
    </w:pPr>
  </w:style>
  <w:style w:type="paragraph" w:styleId="Footer">
    <w:name w:val="footer"/>
    <w:basedOn w:val="Normal"/>
    <w:rsid w:val="000232E5"/>
    <w:pPr>
      <w:tabs>
        <w:tab w:val="center" w:pos="4320"/>
        <w:tab w:val="right" w:pos="8640"/>
      </w:tabs>
    </w:pPr>
  </w:style>
  <w:style w:type="paragraph" w:styleId="TOC1">
    <w:name w:val="toc 1"/>
    <w:basedOn w:val="Normal"/>
    <w:next w:val="Normal"/>
    <w:autoRedefine/>
    <w:uiPriority w:val="39"/>
    <w:rsid w:val="00F31136"/>
    <w:pPr>
      <w:tabs>
        <w:tab w:val="right" w:leader="dot" w:pos="9379"/>
      </w:tabs>
    </w:pPr>
    <w:rPr>
      <w:b/>
      <w:bCs/>
      <w:caps/>
      <w:noProof/>
    </w:rPr>
  </w:style>
  <w:style w:type="paragraph" w:styleId="TOC2">
    <w:name w:val="toc 2"/>
    <w:basedOn w:val="Normal"/>
    <w:next w:val="Normal"/>
    <w:autoRedefine/>
    <w:semiHidden/>
    <w:rsid w:val="000232E5"/>
    <w:pPr>
      <w:ind w:left="240"/>
    </w:pPr>
    <w:rPr>
      <w:smallCaps/>
      <w:sz w:val="20"/>
      <w:szCs w:val="20"/>
    </w:rPr>
  </w:style>
  <w:style w:type="paragraph" w:styleId="TOC5">
    <w:name w:val="toc 5"/>
    <w:basedOn w:val="Normal"/>
    <w:next w:val="Normal"/>
    <w:autoRedefine/>
    <w:semiHidden/>
    <w:rsid w:val="000232E5"/>
    <w:pPr>
      <w:ind w:left="960"/>
    </w:pPr>
    <w:rPr>
      <w:sz w:val="18"/>
      <w:szCs w:val="18"/>
    </w:rPr>
  </w:style>
  <w:style w:type="character" w:styleId="Hyperlink">
    <w:name w:val="Hyperlink"/>
    <w:basedOn w:val="DefaultParagraphFont"/>
    <w:uiPriority w:val="99"/>
    <w:rsid w:val="000232E5"/>
    <w:rPr>
      <w:color w:val="0000FF"/>
      <w:u w:val="single"/>
    </w:rPr>
  </w:style>
  <w:style w:type="paragraph" w:styleId="CommentText">
    <w:name w:val="annotation text"/>
    <w:basedOn w:val="Normal"/>
    <w:semiHidden/>
    <w:rsid w:val="000232E5"/>
    <w:rPr>
      <w:sz w:val="20"/>
      <w:szCs w:val="20"/>
    </w:rPr>
  </w:style>
  <w:style w:type="character" w:styleId="PageNumber">
    <w:name w:val="page number"/>
    <w:basedOn w:val="DefaultParagraphFont"/>
    <w:rsid w:val="0091507A"/>
  </w:style>
  <w:style w:type="paragraph" w:styleId="BalloonText">
    <w:name w:val="Balloon Text"/>
    <w:basedOn w:val="Normal"/>
    <w:semiHidden/>
    <w:rsid w:val="00CD7ECA"/>
    <w:rPr>
      <w:rFonts w:ascii="Tahoma" w:hAnsi="Tahoma" w:cs="Tahoma"/>
      <w:sz w:val="16"/>
      <w:szCs w:val="16"/>
      <w:lang w:val="en-US"/>
    </w:rPr>
  </w:style>
  <w:style w:type="paragraph" w:styleId="BodyText2">
    <w:name w:val="Body Text 2"/>
    <w:basedOn w:val="Normal"/>
    <w:link w:val="BodyText2Char"/>
    <w:rsid w:val="000B7846"/>
    <w:pPr>
      <w:spacing w:before="60" w:after="60"/>
      <w:jc w:val="both"/>
    </w:pPr>
    <w:rPr>
      <w:sz w:val="20"/>
      <w:szCs w:val="20"/>
    </w:rPr>
  </w:style>
  <w:style w:type="character" w:styleId="Strong">
    <w:name w:val="Strong"/>
    <w:qFormat/>
    <w:rsid w:val="00645C5D"/>
  </w:style>
  <w:style w:type="character" w:styleId="CommentReference">
    <w:name w:val="annotation reference"/>
    <w:basedOn w:val="DefaultParagraphFont"/>
    <w:semiHidden/>
    <w:rsid w:val="008A5FB3"/>
    <w:rPr>
      <w:sz w:val="16"/>
      <w:szCs w:val="16"/>
    </w:rPr>
  </w:style>
  <w:style w:type="paragraph" w:styleId="CommentSubject">
    <w:name w:val="annotation subject"/>
    <w:basedOn w:val="CommentText"/>
    <w:next w:val="CommentText"/>
    <w:semiHidden/>
    <w:rsid w:val="008A5FB3"/>
    <w:rPr>
      <w:b/>
      <w:bCs/>
    </w:rPr>
  </w:style>
  <w:style w:type="paragraph" w:styleId="BodyText">
    <w:name w:val="Body Text"/>
    <w:basedOn w:val="Normal"/>
    <w:link w:val="BodyTextChar"/>
    <w:rsid w:val="003C675E"/>
  </w:style>
  <w:style w:type="character" w:customStyle="1" w:styleId="Heading2Char">
    <w:name w:val="Heading 2 Char"/>
    <w:basedOn w:val="DefaultParagraphFont"/>
    <w:link w:val="Heading2"/>
    <w:rsid w:val="00737E18"/>
    <w:rPr>
      <w:rFonts w:ascii="Calibri" w:hAnsi="Calibri" w:cs="Calibri"/>
      <w:noProof/>
      <w:color w:val="C41130"/>
      <w:sz w:val="28"/>
      <w:szCs w:val="28"/>
    </w:rPr>
  </w:style>
  <w:style w:type="character" w:customStyle="1" w:styleId="BodyText2Char">
    <w:name w:val="Body Text 2 Char"/>
    <w:basedOn w:val="DefaultParagraphFont"/>
    <w:link w:val="BodyText2"/>
    <w:rsid w:val="000B7846"/>
    <w:rPr>
      <w:rFonts w:ascii="Trebuchet MS" w:hAnsi="Trebuchet MS"/>
      <w:lang w:val="en-AU" w:eastAsia="en-US" w:bidi="ar-SA"/>
    </w:rPr>
  </w:style>
  <w:style w:type="character" w:customStyle="1" w:styleId="BodyTextChar">
    <w:name w:val="Body Text Char"/>
    <w:basedOn w:val="DefaultParagraphFont"/>
    <w:link w:val="BodyText"/>
    <w:rsid w:val="00336C7C"/>
    <w:rPr>
      <w:rFonts w:ascii="Trebuchet MS" w:hAnsi="Trebuchet MS"/>
      <w:sz w:val="22"/>
      <w:szCs w:val="22"/>
      <w:lang w:val="en-AU" w:eastAsia="en-US" w:bidi="ar-SA"/>
    </w:rPr>
  </w:style>
  <w:style w:type="paragraph" w:styleId="BodyText3">
    <w:name w:val="Body Text 3"/>
    <w:basedOn w:val="Normal"/>
    <w:link w:val="BodyText3Char"/>
    <w:rsid w:val="008B6999"/>
    <w:rPr>
      <w:i/>
      <w:sz w:val="16"/>
      <w:szCs w:val="16"/>
    </w:rPr>
  </w:style>
  <w:style w:type="paragraph" w:styleId="ListBullet2">
    <w:name w:val="List Bullet 2"/>
    <w:basedOn w:val="ListBullet"/>
    <w:rsid w:val="00AE3D6B"/>
    <w:rPr>
      <w:sz w:val="20"/>
      <w:szCs w:val="20"/>
    </w:rPr>
  </w:style>
  <w:style w:type="character" w:customStyle="1" w:styleId="BodyText3Char">
    <w:name w:val="Body Text 3 Char"/>
    <w:basedOn w:val="DefaultParagraphFont"/>
    <w:link w:val="BodyText3"/>
    <w:rsid w:val="008B6999"/>
    <w:rPr>
      <w:rFonts w:ascii="Trebuchet MS" w:hAnsi="Trebuchet MS"/>
      <w:i/>
      <w:sz w:val="16"/>
      <w:szCs w:val="16"/>
      <w:lang w:val="en-AU" w:eastAsia="en-US" w:bidi="ar-SA"/>
    </w:rPr>
  </w:style>
  <w:style w:type="paragraph" w:styleId="ListBullet4">
    <w:name w:val="List Bullet 4"/>
    <w:basedOn w:val="Normal"/>
    <w:rsid w:val="00151096"/>
    <w:pPr>
      <w:numPr>
        <w:numId w:val="2"/>
      </w:numPr>
      <w:tabs>
        <w:tab w:val="clear" w:pos="720"/>
      </w:tabs>
      <w:spacing w:before="20" w:after="20"/>
      <w:ind w:left="357" w:hanging="357"/>
    </w:pPr>
    <w:rPr>
      <w:sz w:val="20"/>
      <w:szCs w:val="20"/>
    </w:rPr>
  </w:style>
  <w:style w:type="paragraph" w:styleId="ListBullet5">
    <w:name w:val="List Bullet 5"/>
    <w:basedOn w:val="Normal"/>
    <w:rsid w:val="00C345C7"/>
    <w:pPr>
      <w:numPr>
        <w:ilvl w:val="1"/>
        <w:numId w:val="6"/>
      </w:numPr>
    </w:pPr>
    <w:rPr>
      <w:sz w:val="20"/>
      <w:szCs w:val="20"/>
    </w:rPr>
  </w:style>
  <w:style w:type="character" w:customStyle="1" w:styleId="CharChar">
    <w:name w:val="Char Char"/>
    <w:basedOn w:val="DefaultParagraphFont"/>
    <w:rsid w:val="003D703C"/>
    <w:rPr>
      <w:rFonts w:ascii="Trebuchet MS" w:hAnsi="Trebuchet MS"/>
      <w:sz w:val="22"/>
      <w:szCs w:val="22"/>
      <w:lang w:val="en-AU" w:eastAsia="en-US" w:bidi="ar-SA"/>
    </w:rPr>
  </w:style>
  <w:style w:type="paragraph" w:styleId="ListContinue">
    <w:name w:val="List Continue"/>
    <w:basedOn w:val="Normal"/>
    <w:rsid w:val="00AC202B"/>
    <w:pPr>
      <w:numPr>
        <w:ilvl w:val="1"/>
        <w:numId w:val="4"/>
      </w:numPr>
    </w:pPr>
    <w:rPr>
      <w:rFonts w:cs="Arial"/>
    </w:rPr>
  </w:style>
  <w:style w:type="character" w:styleId="FollowedHyperlink">
    <w:name w:val="FollowedHyperlink"/>
    <w:basedOn w:val="DefaultParagraphFont"/>
    <w:rsid w:val="001F630C"/>
    <w:rPr>
      <w:color w:val="800080"/>
      <w:u w:val="single"/>
    </w:rPr>
  </w:style>
  <w:style w:type="paragraph" w:styleId="ListParagraph">
    <w:name w:val="List Paragraph"/>
    <w:basedOn w:val="Normal"/>
    <w:uiPriority w:val="34"/>
    <w:qFormat/>
    <w:rsid w:val="00BE42AD"/>
    <w:pPr>
      <w:ind w:left="720"/>
      <w:contextualSpacing/>
    </w:pPr>
  </w:style>
  <w:style w:type="paragraph" w:customStyle="1" w:styleId="OFSCBullets">
    <w:name w:val="OFSC Bullets"/>
    <w:basedOn w:val="Normal"/>
    <w:autoRedefine/>
    <w:rsid w:val="00D73CDB"/>
    <w:pPr>
      <w:numPr>
        <w:numId w:val="42"/>
      </w:numPr>
      <w:suppressAutoHyphens/>
      <w:spacing w:before="60"/>
      <w:textAlignment w:val="center"/>
    </w:pPr>
    <w:rPr>
      <w:rFonts w:asciiTheme="minorHAnsi" w:hAnsiTheme="minorHAnsi" w:cstheme="minorHAns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7082">
      <w:bodyDiv w:val="1"/>
      <w:marLeft w:val="0"/>
      <w:marRight w:val="0"/>
      <w:marTop w:val="0"/>
      <w:marBottom w:val="0"/>
      <w:divBdr>
        <w:top w:val="none" w:sz="0" w:space="0" w:color="auto"/>
        <w:left w:val="none" w:sz="0" w:space="0" w:color="auto"/>
        <w:bottom w:val="none" w:sz="0" w:space="0" w:color="auto"/>
        <w:right w:val="none" w:sz="0" w:space="0" w:color="auto"/>
      </w:divBdr>
      <w:divsChild>
        <w:div w:id="1035623007">
          <w:marLeft w:val="0"/>
          <w:marRight w:val="0"/>
          <w:marTop w:val="0"/>
          <w:marBottom w:val="0"/>
          <w:divBdr>
            <w:top w:val="none" w:sz="0" w:space="0" w:color="auto"/>
            <w:left w:val="none" w:sz="0" w:space="0" w:color="auto"/>
            <w:bottom w:val="none" w:sz="0" w:space="0" w:color="auto"/>
            <w:right w:val="none" w:sz="0" w:space="0" w:color="auto"/>
          </w:divBdr>
        </w:div>
      </w:divsChild>
    </w:div>
    <w:div w:id="1098791071">
      <w:bodyDiv w:val="1"/>
      <w:marLeft w:val="0"/>
      <w:marRight w:val="0"/>
      <w:marTop w:val="0"/>
      <w:marBottom w:val="0"/>
      <w:divBdr>
        <w:top w:val="none" w:sz="0" w:space="0" w:color="auto"/>
        <w:left w:val="none" w:sz="0" w:space="0" w:color="auto"/>
        <w:bottom w:val="none" w:sz="0" w:space="0" w:color="auto"/>
        <w:right w:val="none" w:sz="0" w:space="0" w:color="auto"/>
      </w:divBdr>
      <w:divsChild>
        <w:div w:id="157300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sc@job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355B6-3B36-4A9F-972A-8ECD7771A8EA}">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E85A74AA-5A8C-4A7F-90C4-6260875D05E3}">
  <ds:schemaRefs>
    <ds:schemaRef ds:uri="http://schemas.microsoft.com/sharepoint/v3/contenttype/forms"/>
  </ds:schemaRefs>
</ds:datastoreItem>
</file>

<file path=customXml/itemProps3.xml><?xml version="1.0" encoding="utf-8"?>
<ds:datastoreItem xmlns:ds="http://schemas.openxmlformats.org/officeDocument/2006/customXml" ds:itemID="{E89E591D-BA5E-44DB-A0B3-A0BBFF515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165193-FD3F-49F7-85A5-EE8C6E43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7727</Words>
  <Characters>46913</Characters>
  <Application>Microsoft Office Word</Application>
  <DocSecurity>4</DocSecurity>
  <Lines>390</Lines>
  <Paragraphs>109</Paragraphs>
  <ScaleCrop>false</ScaleCrop>
  <HeadingPairs>
    <vt:vector size="2" baseType="variant">
      <vt:variant>
        <vt:lpstr>Title</vt:lpstr>
      </vt:variant>
      <vt:variant>
        <vt:i4>1</vt:i4>
      </vt:variant>
    </vt:vector>
  </HeadingPairs>
  <TitlesOfParts>
    <vt:vector size="1" baseType="lpstr">
      <vt:lpstr>Document C1 Select Designer</vt:lpstr>
    </vt:vector>
  </TitlesOfParts>
  <Company>RMIT</Company>
  <LinksUpToDate>false</LinksUpToDate>
  <CharactersWithSpaces>54531</CharactersWithSpaces>
  <SharedDoc>false</SharedDoc>
  <HLinks>
    <vt:vector size="60" baseType="variant">
      <vt:variant>
        <vt:i4>1507381</vt:i4>
      </vt:variant>
      <vt:variant>
        <vt:i4>27</vt:i4>
      </vt:variant>
      <vt:variant>
        <vt:i4>0</vt:i4>
      </vt:variant>
      <vt:variant>
        <vt:i4>5</vt:i4>
      </vt:variant>
      <vt:variant>
        <vt:lpwstr/>
      </vt:variant>
      <vt:variant>
        <vt:lpwstr>_Toc185826369</vt:lpwstr>
      </vt:variant>
      <vt:variant>
        <vt:i4>1507381</vt:i4>
      </vt:variant>
      <vt:variant>
        <vt:i4>24</vt:i4>
      </vt:variant>
      <vt:variant>
        <vt:i4>0</vt:i4>
      </vt:variant>
      <vt:variant>
        <vt:i4>5</vt:i4>
      </vt:variant>
      <vt:variant>
        <vt:lpwstr/>
      </vt:variant>
      <vt:variant>
        <vt:lpwstr>_Toc185826368</vt:lpwstr>
      </vt:variant>
      <vt:variant>
        <vt:i4>1507381</vt:i4>
      </vt:variant>
      <vt:variant>
        <vt:i4>21</vt:i4>
      </vt:variant>
      <vt:variant>
        <vt:i4>0</vt:i4>
      </vt:variant>
      <vt:variant>
        <vt:i4>5</vt:i4>
      </vt:variant>
      <vt:variant>
        <vt:lpwstr/>
      </vt:variant>
      <vt:variant>
        <vt:lpwstr>_Toc185826367</vt:lpwstr>
      </vt:variant>
      <vt:variant>
        <vt:i4>1507381</vt:i4>
      </vt:variant>
      <vt:variant>
        <vt:i4>18</vt:i4>
      </vt:variant>
      <vt:variant>
        <vt:i4>0</vt:i4>
      </vt:variant>
      <vt:variant>
        <vt:i4>5</vt:i4>
      </vt:variant>
      <vt:variant>
        <vt:lpwstr/>
      </vt:variant>
      <vt:variant>
        <vt:lpwstr>_Toc185826366</vt:lpwstr>
      </vt:variant>
      <vt:variant>
        <vt:i4>1507381</vt:i4>
      </vt:variant>
      <vt:variant>
        <vt:i4>15</vt:i4>
      </vt:variant>
      <vt:variant>
        <vt:i4>0</vt:i4>
      </vt:variant>
      <vt:variant>
        <vt:i4>5</vt:i4>
      </vt:variant>
      <vt:variant>
        <vt:lpwstr/>
      </vt:variant>
      <vt:variant>
        <vt:lpwstr>_Toc185826365</vt:lpwstr>
      </vt:variant>
      <vt:variant>
        <vt:i4>1507381</vt:i4>
      </vt:variant>
      <vt:variant>
        <vt:i4>12</vt:i4>
      </vt:variant>
      <vt:variant>
        <vt:i4>0</vt:i4>
      </vt:variant>
      <vt:variant>
        <vt:i4>5</vt:i4>
      </vt:variant>
      <vt:variant>
        <vt:lpwstr/>
      </vt:variant>
      <vt:variant>
        <vt:lpwstr>_Toc185826364</vt:lpwstr>
      </vt:variant>
      <vt:variant>
        <vt:i4>1507381</vt:i4>
      </vt:variant>
      <vt:variant>
        <vt:i4>9</vt:i4>
      </vt:variant>
      <vt:variant>
        <vt:i4>0</vt:i4>
      </vt:variant>
      <vt:variant>
        <vt:i4>5</vt:i4>
      </vt:variant>
      <vt:variant>
        <vt:lpwstr/>
      </vt:variant>
      <vt:variant>
        <vt:lpwstr>_Toc185826363</vt:lpwstr>
      </vt:variant>
      <vt:variant>
        <vt:i4>1507381</vt:i4>
      </vt:variant>
      <vt:variant>
        <vt:i4>6</vt:i4>
      </vt:variant>
      <vt:variant>
        <vt:i4>0</vt:i4>
      </vt:variant>
      <vt:variant>
        <vt:i4>5</vt:i4>
      </vt:variant>
      <vt:variant>
        <vt:lpwstr/>
      </vt:variant>
      <vt:variant>
        <vt:lpwstr>_Toc185826362</vt:lpwstr>
      </vt:variant>
      <vt:variant>
        <vt:i4>1507381</vt:i4>
      </vt:variant>
      <vt:variant>
        <vt:i4>3</vt:i4>
      </vt:variant>
      <vt:variant>
        <vt:i4>0</vt:i4>
      </vt:variant>
      <vt:variant>
        <vt:i4>5</vt:i4>
      </vt:variant>
      <vt:variant>
        <vt:lpwstr/>
      </vt:variant>
      <vt:variant>
        <vt:lpwstr>_Toc185826361</vt:lpwstr>
      </vt:variant>
      <vt:variant>
        <vt:i4>1507381</vt:i4>
      </vt:variant>
      <vt:variant>
        <vt:i4>0</vt:i4>
      </vt:variant>
      <vt:variant>
        <vt:i4>0</vt:i4>
      </vt:variant>
      <vt:variant>
        <vt:i4>5</vt:i4>
      </vt:variant>
      <vt:variant>
        <vt:lpwstr/>
      </vt:variant>
      <vt:variant>
        <vt:lpwstr>_Toc185826360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C1 Select Designer</dc:title>
  <dc:creator>COOPER,Helen</dc:creator>
  <cp:lastModifiedBy>SIMMS,Daniel</cp:lastModifiedBy>
  <cp:revision>2</cp:revision>
  <cp:lastPrinted>2018-01-05T02:59:00Z</cp:lastPrinted>
  <dcterms:created xsi:type="dcterms:W3CDTF">2020-02-04T21:49:00Z</dcterms:created>
  <dcterms:modified xsi:type="dcterms:W3CDTF">2020-02-04T21:49:00Z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