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929" w14:textId="301F1263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3708C3D4">
                <wp:simplePos x="0" y="0"/>
                <wp:positionH relativeFrom="column">
                  <wp:posOffset>112142</wp:posOffset>
                </wp:positionH>
                <wp:positionV relativeFrom="paragraph">
                  <wp:posOffset>8626</wp:posOffset>
                </wp:positionV>
                <wp:extent cx="6407977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977" cy="973777"/>
                          <a:chOff x="-29182" y="11814"/>
                          <a:chExt cx="9814900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72" y="180916"/>
                            <a:ext cx="9604746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4DDB413" w:rsidR="0027706E" w:rsidRPr="00104473" w:rsidRDefault="00F7277F" w:rsidP="0027706E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1044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5pt;margin-top:.7pt;width:504.55pt;height:76.7pt;z-index:-251658240;mso-width-relative:margin;mso-height-relative:margin" coordorigin="-291,118" coordsize="98149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">
                <v:roundrect id="Text Box 32" o:spid="_x0000_s1027" style="position:absolute;left:1809;top:1809;width:96048;height:866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4DDB413" w:rsidR="0027706E" w:rsidRPr="00104473" w:rsidRDefault="00F7277F" w:rsidP="0027706E">
                        <w:pPr>
                          <w:spacing w:after="0" w:line="240" w:lineRule="auto"/>
                          <w:ind w:left="142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104473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35B370E9" w:rsidR="0027706E" w:rsidRPr="008E1A32" w:rsidRDefault="0027706E"/>
    <w:p w14:paraId="20169E85" w14:textId="0FB484D2" w:rsidR="00954A27" w:rsidRPr="008E1A32" w:rsidRDefault="00132F2D" w:rsidP="00CC1DA4">
      <w:pPr>
        <w:tabs>
          <w:tab w:val="left" w:pos="7005"/>
        </w:tabs>
      </w:pPr>
      <w:r w:rsidRPr="008E1A32">
        <w:rPr>
          <w:noProof/>
        </w:rPr>
        <w:drawing>
          <wp:anchor distT="0" distB="0" distL="114300" distR="114300" simplePos="0" relativeHeight="251664384" behindDoc="1" locked="0" layoutInCell="1" allowOverlap="1" wp14:anchorId="04DF0A62" wp14:editId="021AF3E2">
            <wp:simplePos x="0" y="0"/>
            <wp:positionH relativeFrom="column">
              <wp:posOffset>3533775</wp:posOffset>
            </wp:positionH>
            <wp:positionV relativeFrom="paragraph">
              <wp:posOffset>315595</wp:posOffset>
            </wp:positionV>
            <wp:extent cx="3600450" cy="2457450"/>
            <wp:effectExtent l="0" t="0" r="0" b="0"/>
            <wp:wrapNone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7BA37A58-7A77-4C8E-B790-9378570241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386"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4C337FAD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3909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1542"/>
        <w:gridCol w:w="2379"/>
        <w:gridCol w:w="87"/>
        <w:gridCol w:w="376"/>
        <w:gridCol w:w="814"/>
        <w:gridCol w:w="1337"/>
        <w:gridCol w:w="614"/>
        <w:gridCol w:w="3238"/>
        <w:gridCol w:w="164"/>
        <w:gridCol w:w="270"/>
      </w:tblGrid>
      <w:tr w:rsidR="00132F2D" w:rsidRPr="008E1A32" w14:paraId="3F5E10DF" w14:textId="77777777" w:rsidTr="00B47636">
        <w:trPr>
          <w:gridBefore w:val="1"/>
          <w:wBefore w:w="245" w:type="dxa"/>
          <w:trHeight w:val="600"/>
        </w:trPr>
        <w:tc>
          <w:tcPr>
            <w:tcW w:w="1542" w:type="dxa"/>
          </w:tcPr>
          <w:p w14:paraId="1ECC2624" w14:textId="09A4D44E" w:rsidR="007D34BB" w:rsidRPr="008E1A32" w:rsidRDefault="007D34BB" w:rsidP="00694181">
            <w:pPr>
              <w:jc w:val="center"/>
              <w:rPr>
                <w:b/>
                <w:sz w:val="28"/>
              </w:rPr>
            </w:pPr>
            <w:r w:rsidRPr="008E1A32">
              <w:rPr>
                <w:b/>
                <w:sz w:val="28"/>
              </w:rPr>
              <w:t>Accredited Companies</w:t>
            </w:r>
          </w:p>
        </w:tc>
        <w:tc>
          <w:tcPr>
            <w:tcW w:w="2379" w:type="dxa"/>
          </w:tcPr>
          <w:p w14:paraId="18DFF40B" w14:textId="627228F3" w:rsidR="007D34BB" w:rsidRPr="008E1A32" w:rsidRDefault="007D34BB" w:rsidP="00694181">
            <w:pPr>
              <w:jc w:val="center"/>
              <w:rPr>
                <w:b/>
                <w:sz w:val="28"/>
              </w:rPr>
            </w:pPr>
            <w:r w:rsidRPr="008E1A32">
              <w:rPr>
                <w:b/>
                <w:sz w:val="28"/>
              </w:rPr>
              <w:t>Total Scheme Contracts</w:t>
            </w:r>
            <w:r w:rsidR="0004491B" w:rsidRPr="008E1A32">
              <w:rPr>
                <w:b/>
                <w:sz w:val="28"/>
              </w:rPr>
              <w:t>*</w:t>
            </w:r>
          </w:p>
        </w:tc>
        <w:tc>
          <w:tcPr>
            <w:tcW w:w="2614" w:type="dxa"/>
            <w:gridSpan w:val="4"/>
          </w:tcPr>
          <w:p w14:paraId="62A20FFA" w14:textId="29F1EBD4" w:rsidR="007D34BB" w:rsidRPr="008E1A32" w:rsidRDefault="007D34BB" w:rsidP="00694181">
            <w:pPr>
              <w:jc w:val="center"/>
              <w:rPr>
                <w:b/>
                <w:sz w:val="28"/>
              </w:rPr>
            </w:pPr>
            <w:r w:rsidRPr="008E1A32">
              <w:rPr>
                <w:b/>
                <w:sz w:val="28"/>
              </w:rPr>
              <w:t>Active Scheme Contracts</w:t>
            </w:r>
          </w:p>
        </w:tc>
        <w:tc>
          <w:tcPr>
            <w:tcW w:w="4286" w:type="dxa"/>
            <w:gridSpan w:val="4"/>
            <w:vMerge w:val="restart"/>
          </w:tcPr>
          <w:p w14:paraId="7E4BDCAF" w14:textId="1627CB72" w:rsidR="007D34BB" w:rsidRPr="008E1A32" w:rsidRDefault="007D34BB"/>
        </w:tc>
      </w:tr>
      <w:tr w:rsidR="00132F2D" w:rsidRPr="008E1A32" w14:paraId="004EF448" w14:textId="77777777" w:rsidTr="00837405">
        <w:trPr>
          <w:gridBefore w:val="1"/>
          <w:wBefore w:w="245" w:type="dxa"/>
          <w:trHeight w:val="903"/>
        </w:trPr>
        <w:tc>
          <w:tcPr>
            <w:tcW w:w="1542" w:type="dxa"/>
          </w:tcPr>
          <w:p w14:paraId="16BA190D" w14:textId="3368954C" w:rsidR="007D34BB" w:rsidRPr="008E1A32" w:rsidRDefault="00DB298E" w:rsidP="00694181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8E1A32">
              <w:rPr>
                <w:b/>
                <w:sz w:val="64"/>
                <w:szCs w:val="64"/>
              </w:rPr>
              <w:t>5</w:t>
            </w:r>
            <w:r w:rsidR="00793612" w:rsidRPr="008E1A32">
              <w:rPr>
                <w:b/>
                <w:sz w:val="64"/>
                <w:szCs w:val="64"/>
              </w:rPr>
              <w:t>72</w:t>
            </w:r>
          </w:p>
        </w:tc>
        <w:tc>
          <w:tcPr>
            <w:tcW w:w="2379" w:type="dxa"/>
          </w:tcPr>
          <w:p w14:paraId="7C5FB99F" w14:textId="4ABE4A79" w:rsidR="00AF260F" w:rsidRPr="008E1A32" w:rsidRDefault="00865C8E" w:rsidP="00C81C8A">
            <w:pPr>
              <w:jc w:val="center"/>
              <w:rPr>
                <w:b/>
                <w:sz w:val="44"/>
                <w:szCs w:val="24"/>
              </w:rPr>
            </w:pPr>
            <w:r w:rsidRPr="008E1A32">
              <w:rPr>
                <w:b/>
                <w:sz w:val="44"/>
                <w:szCs w:val="24"/>
              </w:rPr>
              <w:t>2</w:t>
            </w:r>
            <w:r w:rsidR="00AF260F" w:rsidRPr="008E1A32">
              <w:rPr>
                <w:b/>
                <w:sz w:val="44"/>
                <w:szCs w:val="24"/>
              </w:rPr>
              <w:t>,</w:t>
            </w:r>
            <w:r w:rsidR="00D135B3" w:rsidRPr="008E1A32">
              <w:rPr>
                <w:b/>
                <w:sz w:val="44"/>
                <w:szCs w:val="24"/>
              </w:rPr>
              <w:t>500</w:t>
            </w:r>
          </w:p>
          <w:p w14:paraId="7F6107E9" w14:textId="6F263EE2" w:rsidR="007D34BB" w:rsidRPr="008E1A32" w:rsidRDefault="007D34BB" w:rsidP="00C81C8A">
            <w:pPr>
              <w:jc w:val="center"/>
              <w:rPr>
                <w:b/>
                <w:color w:val="7030A0"/>
                <w:sz w:val="40"/>
              </w:rPr>
            </w:pPr>
            <w:r w:rsidRPr="008E1A32">
              <w:rPr>
                <w:b/>
                <w:sz w:val="40"/>
              </w:rPr>
              <w:t>worth $1</w:t>
            </w:r>
            <w:r w:rsidR="00735BF7" w:rsidRPr="008E1A32">
              <w:rPr>
                <w:b/>
                <w:sz w:val="40"/>
              </w:rPr>
              <w:t>6</w:t>
            </w:r>
            <w:r w:rsidR="00D135B3" w:rsidRPr="008E1A32">
              <w:rPr>
                <w:b/>
                <w:sz w:val="40"/>
              </w:rPr>
              <w:t>8</w:t>
            </w:r>
            <w:r w:rsidRPr="008E1A32">
              <w:rPr>
                <w:b/>
                <w:sz w:val="40"/>
              </w:rPr>
              <w:t>b</w:t>
            </w:r>
          </w:p>
        </w:tc>
        <w:tc>
          <w:tcPr>
            <w:tcW w:w="2614" w:type="dxa"/>
            <w:gridSpan w:val="4"/>
            <w:vAlign w:val="center"/>
          </w:tcPr>
          <w:p w14:paraId="48797F4A" w14:textId="447DF89B" w:rsidR="00AF260F" w:rsidRPr="008E1A32" w:rsidRDefault="00735BF7" w:rsidP="00C81C8A">
            <w:pPr>
              <w:jc w:val="center"/>
              <w:rPr>
                <w:b/>
                <w:sz w:val="44"/>
                <w:szCs w:val="24"/>
              </w:rPr>
            </w:pPr>
            <w:r w:rsidRPr="008E1A32">
              <w:rPr>
                <w:b/>
                <w:sz w:val="44"/>
                <w:szCs w:val="24"/>
              </w:rPr>
              <w:t>4</w:t>
            </w:r>
            <w:r w:rsidR="00793612" w:rsidRPr="008E1A32">
              <w:rPr>
                <w:b/>
                <w:sz w:val="44"/>
                <w:szCs w:val="24"/>
              </w:rPr>
              <w:t>07</w:t>
            </w:r>
          </w:p>
          <w:p w14:paraId="78150748" w14:textId="588CFCA8" w:rsidR="007D34BB" w:rsidRPr="008E1A32" w:rsidRDefault="00C81C8A" w:rsidP="00C81C8A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8E1A32">
              <w:rPr>
                <w:b/>
                <w:sz w:val="40"/>
                <w:szCs w:val="40"/>
              </w:rPr>
              <w:t>worth $5</w:t>
            </w:r>
            <w:r w:rsidR="00D135B3" w:rsidRPr="008E1A32">
              <w:rPr>
                <w:b/>
                <w:sz w:val="40"/>
                <w:szCs w:val="40"/>
              </w:rPr>
              <w:t>4</w:t>
            </w:r>
            <w:r w:rsidRPr="008E1A32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4286" w:type="dxa"/>
            <w:gridSpan w:val="4"/>
            <w:vMerge/>
          </w:tcPr>
          <w:p w14:paraId="59C54759" w14:textId="77777777" w:rsidR="007D34BB" w:rsidRPr="008E1A32" w:rsidRDefault="007D34BB"/>
        </w:tc>
      </w:tr>
      <w:tr w:rsidR="00132F2D" w:rsidRPr="008E1A32" w14:paraId="678D954E" w14:textId="77777777" w:rsidTr="00837405">
        <w:trPr>
          <w:gridBefore w:val="1"/>
          <w:wBefore w:w="245" w:type="dxa"/>
          <w:trHeight w:val="2151"/>
        </w:trPr>
        <w:tc>
          <w:tcPr>
            <w:tcW w:w="6535" w:type="dxa"/>
            <w:gridSpan w:val="6"/>
          </w:tcPr>
          <w:p w14:paraId="6FFE248D" w14:textId="260E49B6" w:rsidR="00984FEE" w:rsidRPr="008E1A32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7E0074DA" w:rsidR="004074BB" w:rsidRPr="008E1A32" w:rsidRDefault="00F34718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E1A32">
              <w:rPr>
                <w:i/>
                <w:sz w:val="28"/>
                <w:szCs w:val="28"/>
              </w:rPr>
              <w:t>152</w:t>
            </w:r>
            <w:r w:rsidR="004074BB" w:rsidRPr="008E1A32">
              <w:rPr>
                <w:i/>
                <w:sz w:val="28"/>
                <w:szCs w:val="28"/>
              </w:rPr>
              <w:t xml:space="preserve"> new Scheme contracts in </w:t>
            </w:r>
            <w:r w:rsidR="00693CB3" w:rsidRPr="008E1A32">
              <w:rPr>
                <w:i/>
                <w:sz w:val="28"/>
                <w:szCs w:val="28"/>
              </w:rPr>
              <w:t>2</w:t>
            </w:r>
            <w:r w:rsidR="00AE1053" w:rsidRPr="008E1A32">
              <w:rPr>
                <w:i/>
                <w:sz w:val="28"/>
                <w:szCs w:val="28"/>
              </w:rPr>
              <w:t>1</w:t>
            </w:r>
            <w:r w:rsidR="00693CB3" w:rsidRPr="008E1A32">
              <w:rPr>
                <w:i/>
                <w:sz w:val="28"/>
                <w:szCs w:val="28"/>
              </w:rPr>
              <w:t>/2</w:t>
            </w:r>
            <w:r w:rsidR="00AE1053" w:rsidRPr="008E1A32">
              <w:rPr>
                <w:i/>
                <w:sz w:val="28"/>
                <w:szCs w:val="28"/>
              </w:rPr>
              <w:t>2</w:t>
            </w:r>
            <w:r w:rsidR="00B03ABC" w:rsidRPr="008E1A32">
              <w:rPr>
                <w:i/>
                <w:sz w:val="28"/>
                <w:szCs w:val="28"/>
              </w:rPr>
              <w:t>FY</w:t>
            </w:r>
            <w:r w:rsidRPr="008E1A32">
              <w:rPr>
                <w:i/>
                <w:sz w:val="28"/>
                <w:szCs w:val="28"/>
              </w:rPr>
              <w:t xml:space="preserve"> YTD</w:t>
            </w:r>
            <w:r w:rsidR="00693CB3" w:rsidRPr="008E1A32">
              <w:rPr>
                <w:i/>
                <w:sz w:val="28"/>
                <w:szCs w:val="28"/>
              </w:rPr>
              <w:t xml:space="preserve"> </w:t>
            </w:r>
          </w:p>
          <w:p w14:paraId="71C9BF43" w14:textId="7108FAD7" w:rsidR="004074BB" w:rsidRPr="008E1A32" w:rsidRDefault="00F34718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E1A32">
              <w:rPr>
                <w:i/>
                <w:sz w:val="28"/>
                <w:szCs w:val="28"/>
              </w:rPr>
              <w:t>31</w:t>
            </w:r>
            <w:r w:rsidR="00B03ABC" w:rsidRPr="008E1A32">
              <w:rPr>
                <w:i/>
                <w:sz w:val="28"/>
                <w:szCs w:val="28"/>
              </w:rPr>
              <w:t xml:space="preserve"> new accreditations in </w:t>
            </w:r>
            <w:r w:rsidR="00EC1F35" w:rsidRPr="008E1A32">
              <w:rPr>
                <w:i/>
                <w:sz w:val="28"/>
                <w:szCs w:val="28"/>
              </w:rPr>
              <w:t>2</w:t>
            </w:r>
            <w:r w:rsidR="00AE1053" w:rsidRPr="008E1A32">
              <w:rPr>
                <w:i/>
                <w:sz w:val="28"/>
                <w:szCs w:val="28"/>
              </w:rPr>
              <w:t>1</w:t>
            </w:r>
            <w:r w:rsidR="00EC1F35" w:rsidRPr="008E1A32">
              <w:rPr>
                <w:i/>
                <w:sz w:val="28"/>
                <w:szCs w:val="28"/>
              </w:rPr>
              <w:t>/2</w:t>
            </w:r>
            <w:r w:rsidR="00AE1053" w:rsidRPr="008E1A32">
              <w:rPr>
                <w:i/>
                <w:sz w:val="28"/>
                <w:szCs w:val="28"/>
              </w:rPr>
              <w:t>2</w:t>
            </w:r>
            <w:r w:rsidR="00B03ABC" w:rsidRPr="008E1A32">
              <w:rPr>
                <w:i/>
                <w:sz w:val="28"/>
                <w:szCs w:val="28"/>
              </w:rPr>
              <w:t>FY</w:t>
            </w:r>
            <w:r w:rsidR="00EC1F35" w:rsidRPr="008E1A32">
              <w:rPr>
                <w:i/>
                <w:sz w:val="28"/>
                <w:szCs w:val="28"/>
              </w:rPr>
              <w:t xml:space="preserve"> </w:t>
            </w:r>
            <w:r w:rsidRPr="008E1A32">
              <w:rPr>
                <w:i/>
                <w:sz w:val="28"/>
                <w:szCs w:val="28"/>
              </w:rPr>
              <w:t>YTD</w:t>
            </w:r>
          </w:p>
          <w:p w14:paraId="292C963F" w14:textId="4E3AD1EA" w:rsidR="00ED65FF" w:rsidRPr="008E1A32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8E1A32">
              <w:rPr>
                <w:i/>
                <w:sz w:val="28"/>
                <w:szCs w:val="28"/>
              </w:rPr>
              <w:t>Scheme accredited companies represent 3</w:t>
            </w:r>
            <w:r w:rsidR="00750771" w:rsidRPr="008E1A32">
              <w:rPr>
                <w:i/>
                <w:sz w:val="28"/>
                <w:szCs w:val="28"/>
              </w:rPr>
              <w:t>6</w:t>
            </w:r>
            <w:r w:rsidRPr="008E1A32">
              <w:rPr>
                <w:i/>
                <w:sz w:val="28"/>
                <w:szCs w:val="28"/>
              </w:rPr>
              <w:t>% of</w:t>
            </w:r>
            <w:r w:rsidR="00EC1F35" w:rsidRPr="008E1A32">
              <w:rPr>
                <w:i/>
                <w:sz w:val="28"/>
                <w:szCs w:val="28"/>
              </w:rPr>
              <w:t> </w:t>
            </w:r>
            <w:r w:rsidRPr="008E1A32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286" w:type="dxa"/>
            <w:gridSpan w:val="4"/>
            <w:vMerge/>
          </w:tcPr>
          <w:p w14:paraId="2E8CB878" w14:textId="77777777" w:rsidR="004074BB" w:rsidRPr="008E1A32" w:rsidRDefault="004074BB"/>
        </w:tc>
      </w:tr>
      <w:tr w:rsidR="00132F2D" w:rsidRPr="008E1A32" w14:paraId="2424765A" w14:textId="77777777" w:rsidTr="008E1A32">
        <w:trPr>
          <w:gridAfter w:val="1"/>
          <w:wAfter w:w="270" w:type="dxa"/>
        </w:trPr>
        <w:tc>
          <w:tcPr>
            <w:tcW w:w="4253" w:type="dxa"/>
            <w:gridSpan w:val="4"/>
            <w:vMerge w:val="restart"/>
          </w:tcPr>
          <w:p w14:paraId="195C7B3C" w14:textId="4193DCF1" w:rsidR="00EF4A5C" w:rsidRPr="008E1A32" w:rsidRDefault="004F1161" w:rsidP="00A10DB5">
            <w:pPr>
              <w:jc w:val="center"/>
              <w:rPr>
                <w:b/>
                <w:sz w:val="28"/>
              </w:rPr>
            </w:pPr>
            <w:r w:rsidRPr="008E1A32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6D9A8305">
                      <wp:simplePos x="0" y="0"/>
                      <wp:positionH relativeFrom="column">
                        <wp:posOffset>180382</wp:posOffset>
                      </wp:positionH>
                      <wp:positionV relativeFrom="paragraph">
                        <wp:posOffset>46990</wp:posOffset>
                      </wp:positionV>
                      <wp:extent cx="2143125" cy="657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8E1A32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62C55C8E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0F66C6"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14.2pt;margin-top:3.7pt;width:16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" filled="f" stroked="f" strokeweight=".5pt">
                      <v:textbox>
                        <w:txbxContent>
                          <w:p w14:paraId="7B9857D1" w14:textId="37BF1DF0" w:rsidR="009014A7" w:rsidRPr="008E1A32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62C55C8E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0F66C6"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D79" w:rsidRPr="008E1A3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FEDAFD9" wp14:editId="6BDDC8C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323215</wp:posOffset>
                  </wp:positionV>
                  <wp:extent cx="2962275" cy="3324225"/>
                  <wp:effectExtent l="0" t="0" r="0" b="0"/>
                  <wp:wrapNone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5A388D-9384-4FE6-A469-E6E5ED8DAE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  <w:gridSpan w:val="2"/>
          </w:tcPr>
          <w:p w14:paraId="0BF0757B" w14:textId="777CD2F5" w:rsidR="00EF4A5C" w:rsidRPr="008E1A32" w:rsidRDefault="00EF4A5C" w:rsidP="00201478">
            <w:pPr>
              <w:rPr>
                <w:b/>
                <w:sz w:val="24"/>
                <w:szCs w:val="24"/>
              </w:rPr>
            </w:pPr>
            <w:r w:rsidRPr="008E1A32">
              <w:rPr>
                <w:b/>
                <w:sz w:val="24"/>
                <w:szCs w:val="24"/>
              </w:rPr>
              <w:t xml:space="preserve">Audits in </w:t>
            </w:r>
            <w:r w:rsidR="00B540DE" w:rsidRPr="008E1A32">
              <w:rPr>
                <w:b/>
                <w:sz w:val="24"/>
                <w:szCs w:val="24"/>
              </w:rPr>
              <w:t>2</w:t>
            </w:r>
            <w:r w:rsidR="00AE1053" w:rsidRPr="008E1A32">
              <w:rPr>
                <w:b/>
                <w:sz w:val="24"/>
                <w:szCs w:val="24"/>
              </w:rPr>
              <w:t>1</w:t>
            </w:r>
            <w:r w:rsidR="00CF6EAE" w:rsidRPr="008E1A32">
              <w:rPr>
                <w:b/>
                <w:sz w:val="24"/>
                <w:szCs w:val="24"/>
              </w:rPr>
              <w:t>/2</w:t>
            </w:r>
            <w:r w:rsidR="00AE1053" w:rsidRPr="008E1A32">
              <w:rPr>
                <w:b/>
                <w:sz w:val="24"/>
                <w:szCs w:val="24"/>
              </w:rPr>
              <w:t>2</w:t>
            </w:r>
            <w:r w:rsidR="00CF6EAE" w:rsidRPr="008E1A32">
              <w:rPr>
                <w:b/>
                <w:sz w:val="24"/>
                <w:szCs w:val="24"/>
              </w:rPr>
              <w:t>FY</w:t>
            </w:r>
          </w:p>
        </w:tc>
        <w:tc>
          <w:tcPr>
            <w:tcW w:w="1951" w:type="dxa"/>
            <w:gridSpan w:val="2"/>
          </w:tcPr>
          <w:p w14:paraId="22D7AA81" w14:textId="5C617C88" w:rsidR="00EF4A5C" w:rsidRPr="008E1A32" w:rsidRDefault="00EF4A5C" w:rsidP="00201478">
            <w:pPr>
              <w:rPr>
                <w:b/>
                <w:sz w:val="24"/>
                <w:szCs w:val="24"/>
              </w:rPr>
            </w:pPr>
            <w:r w:rsidRPr="008E1A32">
              <w:rPr>
                <w:b/>
                <w:sz w:val="24"/>
                <w:szCs w:val="24"/>
              </w:rPr>
              <w:t>Corrective Action Reports Issued</w:t>
            </w:r>
            <w:r w:rsidR="003D38F9" w:rsidRPr="008E1A32">
              <w:rPr>
                <w:b/>
                <w:sz w:val="24"/>
                <w:szCs w:val="24"/>
              </w:rPr>
              <w:t xml:space="preserve"> in 2</w:t>
            </w:r>
            <w:r w:rsidR="00AE1053" w:rsidRPr="008E1A32">
              <w:rPr>
                <w:b/>
                <w:sz w:val="24"/>
                <w:szCs w:val="24"/>
              </w:rPr>
              <w:t>1</w:t>
            </w:r>
            <w:r w:rsidR="003D38F9" w:rsidRPr="008E1A32">
              <w:rPr>
                <w:b/>
                <w:sz w:val="24"/>
                <w:szCs w:val="24"/>
              </w:rPr>
              <w:t>/2</w:t>
            </w:r>
            <w:r w:rsidR="00AE1053" w:rsidRPr="008E1A32">
              <w:rPr>
                <w:b/>
                <w:sz w:val="24"/>
                <w:szCs w:val="24"/>
              </w:rPr>
              <w:t>2</w:t>
            </w:r>
            <w:r w:rsidR="003D38F9" w:rsidRPr="008E1A32">
              <w:rPr>
                <w:b/>
                <w:sz w:val="24"/>
                <w:szCs w:val="24"/>
              </w:rPr>
              <w:t>F</w:t>
            </w:r>
            <w:r w:rsidR="0048413A" w:rsidRPr="008E1A32">
              <w:rPr>
                <w:b/>
                <w:sz w:val="24"/>
                <w:szCs w:val="24"/>
              </w:rPr>
              <w:t>Y</w:t>
            </w:r>
            <w:r w:rsidR="00F34718" w:rsidRPr="008E1A32">
              <w:rPr>
                <w:b/>
                <w:sz w:val="24"/>
                <w:szCs w:val="24"/>
              </w:rPr>
              <w:t>TD</w:t>
            </w:r>
          </w:p>
        </w:tc>
        <w:tc>
          <w:tcPr>
            <w:tcW w:w="3402" w:type="dxa"/>
            <w:gridSpan w:val="2"/>
          </w:tcPr>
          <w:p w14:paraId="46B4E0E4" w14:textId="39F27467" w:rsidR="00EF4A5C" w:rsidRPr="008E1A32" w:rsidRDefault="00D24D79" w:rsidP="00201478">
            <w:pPr>
              <w:rPr>
                <w:b/>
                <w:color w:val="7030A0"/>
                <w:sz w:val="24"/>
                <w:szCs w:val="24"/>
              </w:rPr>
            </w:pPr>
            <w:r w:rsidRPr="008E1A32">
              <w:rPr>
                <w:b/>
                <w:sz w:val="24"/>
                <w:szCs w:val="24"/>
              </w:rPr>
              <w:t>Highest CAR Issue Rates by Head Criteria in 21/22FY</w:t>
            </w:r>
            <w:r w:rsidR="0048413A" w:rsidRPr="008E1A32">
              <w:rPr>
                <w:b/>
                <w:sz w:val="24"/>
                <w:szCs w:val="24"/>
              </w:rPr>
              <w:t>TD</w:t>
            </w:r>
            <w:r w:rsidR="00DA699F">
              <w:rPr>
                <w:b/>
                <w:sz w:val="24"/>
                <w:szCs w:val="24"/>
              </w:rPr>
              <w:t>^</w:t>
            </w:r>
          </w:p>
        </w:tc>
      </w:tr>
      <w:tr w:rsidR="00132F2D" w:rsidRPr="008E1A32" w14:paraId="4D23FCDC" w14:textId="77777777" w:rsidTr="008E1A32">
        <w:trPr>
          <w:gridAfter w:val="1"/>
          <w:wAfter w:w="270" w:type="dxa"/>
          <w:trHeight w:val="885"/>
        </w:trPr>
        <w:tc>
          <w:tcPr>
            <w:tcW w:w="4253" w:type="dxa"/>
            <w:gridSpan w:val="4"/>
            <w:vMerge/>
          </w:tcPr>
          <w:p w14:paraId="25DD2746" w14:textId="77777777" w:rsidR="003D1CA3" w:rsidRPr="008E1A32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190" w:type="dxa"/>
            <w:gridSpan w:val="2"/>
          </w:tcPr>
          <w:p w14:paraId="30387455" w14:textId="63450FCB" w:rsidR="003D1CA3" w:rsidRPr="008E1A32" w:rsidRDefault="003A1774" w:rsidP="006A345B">
            <w:pPr>
              <w:jc w:val="center"/>
              <w:rPr>
                <w:b/>
                <w:sz w:val="64"/>
                <w:szCs w:val="64"/>
              </w:rPr>
            </w:pPr>
            <w:r w:rsidRPr="008E1A32">
              <w:rPr>
                <w:b/>
                <w:sz w:val="64"/>
                <w:szCs w:val="64"/>
              </w:rPr>
              <w:t>2</w:t>
            </w:r>
            <w:r w:rsidR="00D57100" w:rsidRPr="008E1A32">
              <w:rPr>
                <w:b/>
                <w:sz w:val="64"/>
                <w:szCs w:val="64"/>
              </w:rPr>
              <w:t>97</w:t>
            </w:r>
          </w:p>
        </w:tc>
        <w:tc>
          <w:tcPr>
            <w:tcW w:w="1951" w:type="dxa"/>
            <w:gridSpan w:val="2"/>
          </w:tcPr>
          <w:p w14:paraId="00D3BACC" w14:textId="33F1CE27" w:rsidR="003D1CA3" w:rsidRPr="008E1A32" w:rsidRDefault="001C7267" w:rsidP="00201478">
            <w:pPr>
              <w:ind w:firstLine="120"/>
              <w:rPr>
                <w:b/>
                <w:sz w:val="64"/>
                <w:szCs w:val="64"/>
              </w:rPr>
            </w:pPr>
            <w:r w:rsidRPr="008E1A32">
              <w:rPr>
                <w:b/>
                <w:sz w:val="64"/>
                <w:szCs w:val="64"/>
              </w:rPr>
              <w:t>1</w:t>
            </w:r>
            <w:r w:rsidR="004143B3" w:rsidRPr="008E1A32">
              <w:rPr>
                <w:b/>
                <w:sz w:val="64"/>
                <w:szCs w:val="64"/>
              </w:rPr>
              <w:t>587</w:t>
            </w:r>
          </w:p>
        </w:tc>
        <w:tc>
          <w:tcPr>
            <w:tcW w:w="3402" w:type="dxa"/>
            <w:gridSpan w:val="2"/>
          </w:tcPr>
          <w:p w14:paraId="0D8CD846" w14:textId="599D889A" w:rsidR="00881F54" w:rsidRPr="008E1A32" w:rsidRDefault="00881F54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 w:rsidRPr="008E1A32">
              <w:rPr>
                <w:b/>
                <w:bCs/>
                <w:sz w:val="19"/>
                <w:szCs w:val="19"/>
              </w:rPr>
              <w:t>H5 - Structural Alterations / Temporary Support Structures: 2</w:t>
            </w:r>
            <w:r w:rsidR="004143B3" w:rsidRPr="008E1A32">
              <w:rPr>
                <w:b/>
                <w:bCs/>
                <w:sz w:val="19"/>
                <w:szCs w:val="19"/>
              </w:rPr>
              <w:t>6%</w:t>
            </w:r>
          </w:p>
          <w:p w14:paraId="5FAFD95A" w14:textId="77777777" w:rsidR="009E1808" w:rsidRDefault="009E1808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FP1-</w:t>
            </w:r>
            <w:r w:rsidRPr="009E1808">
              <w:rPr>
                <w:b/>
                <w:bCs/>
                <w:sz w:val="19"/>
                <w:szCs w:val="19"/>
              </w:rPr>
              <w:t>Senior Management Commitment</w:t>
            </w:r>
            <w:r>
              <w:rPr>
                <w:b/>
                <w:bCs/>
                <w:sz w:val="19"/>
                <w:szCs w:val="19"/>
              </w:rPr>
              <w:t>: 22%</w:t>
            </w:r>
          </w:p>
          <w:p w14:paraId="5B77ABFC" w14:textId="783242AF" w:rsidR="004143B3" w:rsidRDefault="003A5107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WH13- </w:t>
            </w:r>
            <w:r w:rsidRPr="003A5107">
              <w:rPr>
                <w:b/>
                <w:bCs/>
                <w:sz w:val="19"/>
                <w:szCs w:val="19"/>
              </w:rPr>
              <w:t>Emergency Preparedness and Response</w:t>
            </w:r>
            <w:r>
              <w:rPr>
                <w:b/>
                <w:bCs/>
                <w:sz w:val="19"/>
                <w:szCs w:val="19"/>
              </w:rPr>
              <w:t>: 19%</w:t>
            </w:r>
          </w:p>
          <w:bookmarkEnd w:id="0"/>
          <w:p w14:paraId="62DE8478" w14:textId="77777777" w:rsidR="00881F54" w:rsidRPr="008E1A32" w:rsidRDefault="00881F54" w:rsidP="00881F54">
            <w:pPr>
              <w:pStyle w:val="ListParagraph"/>
              <w:spacing w:line="259" w:lineRule="auto"/>
              <w:ind w:left="177" w:right="138"/>
              <w:rPr>
                <w:b/>
                <w:bCs/>
                <w:sz w:val="19"/>
                <w:szCs w:val="19"/>
              </w:rPr>
            </w:pPr>
          </w:p>
          <w:p w14:paraId="227A693D" w14:textId="5EE58DF4" w:rsidR="00837405" w:rsidRPr="008E1A32" w:rsidRDefault="00837405" w:rsidP="00837405">
            <w:pPr>
              <w:spacing w:line="259" w:lineRule="auto"/>
              <w:ind w:right="138"/>
              <w:rPr>
                <w:b/>
                <w:bCs/>
                <w:sz w:val="18"/>
                <w:szCs w:val="18"/>
              </w:rPr>
            </w:pPr>
          </w:p>
        </w:tc>
      </w:tr>
      <w:tr w:rsidR="00132F2D" w:rsidRPr="008E1A32" w14:paraId="3038B7B3" w14:textId="77777777" w:rsidTr="004A4CA6">
        <w:trPr>
          <w:gridAfter w:val="2"/>
          <w:wAfter w:w="434" w:type="dxa"/>
        </w:trPr>
        <w:tc>
          <w:tcPr>
            <w:tcW w:w="4629" w:type="dxa"/>
            <w:gridSpan w:val="5"/>
          </w:tcPr>
          <w:p w14:paraId="78A86A7F" w14:textId="6B6C4661" w:rsidR="00EF4A5C" w:rsidRPr="008E1A32" w:rsidRDefault="00837405" w:rsidP="004F1161">
            <w:pPr>
              <w:rPr>
                <w:i/>
                <w:sz w:val="32"/>
              </w:rPr>
            </w:pPr>
            <w:r w:rsidRPr="008E1A32">
              <w:rPr>
                <w:noProof/>
                <w:lang w:eastAsia="en-AU"/>
              </w:rPr>
              <w:drawing>
                <wp:anchor distT="0" distB="0" distL="114300" distR="114300" simplePos="0" relativeHeight="251663360" behindDoc="1" locked="0" layoutInCell="1" allowOverlap="1" wp14:anchorId="04B2A54D" wp14:editId="555E2FA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2003425</wp:posOffset>
                  </wp:positionV>
                  <wp:extent cx="6867525" cy="2336800"/>
                  <wp:effectExtent l="0" t="0" r="0" b="0"/>
                  <wp:wrapNone/>
                  <wp:docPr id="8" name="Chart 8" descr="A four-category 3D clustered bar chart showing opinions of Scheme accredited construction companies, taken from the 2021 OFSC annual survey.&#10;Eighty-seven per cent of Scheme accredited companies have stated that FSC accreditation is value for money.&#10;Ninety-seven per cent of Scheme accredited companies believe the OFSC has improved overall industry safety.&#10;Ninety-five per cent of Scheme accredited companies have achieved better safety performance.&#10;Ninety-seven per cent of Scheme accredited companies are happy with the service provided by the OFSC.&#10;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3" w:type="dxa"/>
            <w:gridSpan w:val="4"/>
          </w:tcPr>
          <w:p w14:paraId="5D7E7364" w14:textId="429BFCEA" w:rsidR="00EF4A5C" w:rsidRPr="008E1A32" w:rsidRDefault="00EF4A5C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sz w:val="28"/>
                <w:szCs w:val="28"/>
              </w:rPr>
            </w:pPr>
            <w:r w:rsidRPr="008E1A32">
              <w:rPr>
                <w:i/>
                <w:sz w:val="28"/>
                <w:szCs w:val="28"/>
              </w:rPr>
              <w:t>The Scheme lost time injury frequency rate (LTIFR) for 20</w:t>
            </w:r>
            <w:r w:rsidR="009C0DDB" w:rsidRPr="008E1A32">
              <w:rPr>
                <w:i/>
                <w:sz w:val="28"/>
                <w:szCs w:val="28"/>
              </w:rPr>
              <w:t>20</w:t>
            </w:r>
            <w:r w:rsidRPr="008E1A32">
              <w:rPr>
                <w:i/>
                <w:sz w:val="28"/>
                <w:szCs w:val="28"/>
              </w:rPr>
              <w:t xml:space="preserve"> was </w:t>
            </w:r>
            <w:r w:rsidR="009C0DDB" w:rsidRPr="008E1A32">
              <w:rPr>
                <w:b/>
                <w:bCs/>
                <w:i/>
                <w:sz w:val="28"/>
                <w:szCs w:val="28"/>
              </w:rPr>
              <w:t>0.8</w:t>
            </w:r>
            <w:r w:rsidR="00750771" w:rsidRPr="008E1A32">
              <w:rPr>
                <w:b/>
                <w:bCs/>
                <w:i/>
                <w:sz w:val="28"/>
                <w:szCs w:val="28"/>
              </w:rPr>
              <w:t>6</w:t>
            </w:r>
            <w:r w:rsidRPr="008E1A32">
              <w:rPr>
                <w:i/>
                <w:sz w:val="28"/>
                <w:szCs w:val="28"/>
              </w:rPr>
              <w:t>, continuing the downward trend over the past five years.</w:t>
            </w:r>
          </w:p>
          <w:p w14:paraId="571DAAF4" w14:textId="75468533" w:rsidR="00EF4A5C" w:rsidRPr="008E1A32" w:rsidRDefault="007F72EA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sz w:val="28"/>
              </w:rPr>
            </w:pPr>
            <w:r w:rsidRPr="008E1A32">
              <w:rPr>
                <w:i/>
                <w:sz w:val="28"/>
                <w:szCs w:val="28"/>
              </w:rPr>
              <w:t>T</w:t>
            </w:r>
            <w:r w:rsidR="00EF4A5C" w:rsidRPr="008E1A32">
              <w:rPr>
                <w:i/>
                <w:sz w:val="28"/>
                <w:szCs w:val="28"/>
              </w:rPr>
              <w:t xml:space="preserve">he number of fatalities on Scheme accredited sites </w:t>
            </w:r>
            <w:r w:rsidRPr="008E1A32">
              <w:rPr>
                <w:i/>
                <w:sz w:val="28"/>
                <w:szCs w:val="28"/>
              </w:rPr>
              <w:t>is trending down over the past four years</w:t>
            </w:r>
            <w:r w:rsidR="00EF4A5C" w:rsidRPr="008E1A32">
              <w:rPr>
                <w:i/>
                <w:sz w:val="28"/>
                <w:szCs w:val="28"/>
              </w:rPr>
              <w:t>.</w:t>
            </w:r>
          </w:p>
          <w:p w14:paraId="28343480" w14:textId="77777777" w:rsidR="00C23D1D" w:rsidRPr="008E1A32" w:rsidRDefault="00C17876" w:rsidP="00837405">
            <w:pPr>
              <w:pStyle w:val="ListParagraph"/>
              <w:numPr>
                <w:ilvl w:val="0"/>
                <w:numId w:val="1"/>
              </w:numPr>
              <w:ind w:left="363" w:hanging="318"/>
              <w:rPr>
                <w:i/>
                <w:sz w:val="28"/>
              </w:rPr>
            </w:pPr>
            <w:r w:rsidRPr="008E1A32">
              <w:rPr>
                <w:i/>
                <w:sz w:val="28"/>
              </w:rPr>
              <w:t>After 6 years of accreditation:</w:t>
            </w:r>
          </w:p>
          <w:p w14:paraId="625EC6CC" w14:textId="5A4E8112" w:rsidR="00B92214" w:rsidRPr="008E1A32" w:rsidRDefault="00B92214" w:rsidP="00984252">
            <w:pPr>
              <w:pStyle w:val="ListParagraph"/>
              <w:numPr>
                <w:ilvl w:val="1"/>
                <w:numId w:val="1"/>
              </w:numPr>
              <w:ind w:left="612" w:right="-57" w:hanging="283"/>
              <w:rPr>
                <w:i/>
              </w:rPr>
            </w:pPr>
            <w:r w:rsidRPr="008E1A32">
              <w:rPr>
                <w:i/>
              </w:rPr>
              <w:t>6</w:t>
            </w:r>
            <w:r w:rsidR="008D3EB3" w:rsidRPr="008E1A32">
              <w:rPr>
                <w:i/>
              </w:rPr>
              <w:t>6</w:t>
            </w:r>
            <w:r w:rsidRPr="008E1A32">
              <w:rPr>
                <w:i/>
              </w:rPr>
              <w:t>% of companies have reduced Workers Compensation Premium Rates by an average of</w:t>
            </w:r>
            <w:r w:rsidR="008D3EB3" w:rsidRPr="008E1A32">
              <w:rPr>
                <w:i/>
              </w:rPr>
              <w:t xml:space="preserve"> 39</w:t>
            </w:r>
            <w:r w:rsidRPr="008E1A32">
              <w:rPr>
                <w:i/>
              </w:rPr>
              <w:t>%.</w:t>
            </w:r>
          </w:p>
          <w:p w14:paraId="19D58AC0" w14:textId="3BC1B499" w:rsidR="00C23D1D" w:rsidRPr="008E1A32" w:rsidRDefault="008D3EB3" w:rsidP="00984252">
            <w:pPr>
              <w:pStyle w:val="ListParagraph"/>
              <w:numPr>
                <w:ilvl w:val="1"/>
                <w:numId w:val="1"/>
              </w:numPr>
              <w:ind w:left="612" w:right="-57" w:hanging="283"/>
              <w:rPr>
                <w:sz w:val="28"/>
              </w:rPr>
            </w:pPr>
            <w:r w:rsidRPr="008E1A32">
              <w:rPr>
                <w:i/>
              </w:rPr>
              <w:t>70</w:t>
            </w:r>
            <w:r w:rsidR="00B92214" w:rsidRPr="008E1A32">
              <w:rPr>
                <w:i/>
              </w:rPr>
              <w:t>% of companies have reduced their Lost Time Injury Frequency Rates by an average of 8</w:t>
            </w:r>
            <w:r w:rsidRPr="008E1A32">
              <w:rPr>
                <w:i/>
              </w:rPr>
              <w:t>7</w:t>
            </w:r>
            <w:r w:rsidR="00B92214" w:rsidRPr="008E1A32">
              <w:rPr>
                <w:i/>
              </w:rPr>
              <w:t>%.</w:t>
            </w:r>
          </w:p>
        </w:tc>
      </w:tr>
    </w:tbl>
    <w:p w14:paraId="0AEC209A" w14:textId="4F48BA1B" w:rsidR="00EF4A5C" w:rsidRPr="008E1A32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3AC9D139" w:rsidR="00E31B01" w:rsidRDefault="00CC1DA4" w:rsidP="00F34718">
      <w:pPr>
        <w:tabs>
          <w:tab w:val="center" w:pos="5233"/>
          <w:tab w:val="left" w:pos="7980"/>
        </w:tabs>
      </w:pPr>
      <w:r w:rsidRPr="008E1A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1D8488DA">
                <wp:simplePos x="0" y="0"/>
                <wp:positionH relativeFrom="margin">
                  <wp:posOffset>-142875</wp:posOffset>
                </wp:positionH>
                <wp:positionV relativeFrom="paragraph">
                  <wp:posOffset>2132330</wp:posOffset>
                </wp:positionV>
                <wp:extent cx="5248275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B3769" w14:textId="7356152D" w:rsidR="00DA699F" w:rsidRPr="00DA699F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A</w:t>
                            </w:r>
                            <w:r w:rsidR="006D26D9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ll </w:t>
                            </w:r>
                            <w:r w:rsidR="00425246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data as at </w:t>
                            </w:r>
                            <w:r w:rsidR="00350244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3</w:t>
                            </w:r>
                            <w:r w:rsidR="00D135B3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1-03-2022</w:t>
                            </w:r>
                            <w:r w:rsidR="00CC1DA4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unless otherwise specified</w:t>
                            </w:r>
                            <w:r w:rsidR="00DA699F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| </w:t>
                            </w:r>
                            <w:r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*Total Scheme Contracts over the</w:t>
                            </w:r>
                            <w:r w:rsidR="00DA699F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life of the Scheme</w:t>
                            </w:r>
                          </w:p>
                          <w:p w14:paraId="65FC4D61" w14:textId="397002ED" w:rsidR="00D24D79" w:rsidRPr="00DA699F" w:rsidRDefault="00DA699F" w:rsidP="00DA699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~</w:t>
                            </w:r>
                            <w:r w:rsidR="00D24D79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Industry fatality data is preliminary</w:t>
                            </w:r>
                            <w:r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| ^</w:t>
                            </w:r>
                            <w:r w:rsidR="004444B1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200</w:t>
                            </w:r>
                            <w:r w:rsidR="004444B1" w:rsidRPr="00DA699F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times have been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0" type="#_x0000_t202" style="position:absolute;margin-left:-11.25pt;margin-top:167.9pt;width:413.25pt;height:31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" filled="f" stroked="f" strokeweight=".5pt">
                <v:textbox>
                  <w:txbxContent>
                    <w:p w14:paraId="125B3769" w14:textId="7356152D" w:rsidR="00DA699F" w:rsidRPr="00DA699F" w:rsidRDefault="0004491B" w:rsidP="00DA699F">
                      <w:pPr>
                        <w:spacing w:after="0" w:line="240" w:lineRule="auto"/>
                        <w:rPr>
                          <w:b/>
                          <w:sz w:val="18"/>
                          <w:szCs w:val="20"/>
                          <w:lang w:val="en-US"/>
                        </w:rPr>
                      </w:pPr>
                      <w:r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A</w:t>
                      </w:r>
                      <w:r w:rsidR="006D26D9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ll </w:t>
                      </w:r>
                      <w:r w:rsidR="00425246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data as at </w:t>
                      </w:r>
                      <w:r w:rsidR="00350244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3</w:t>
                      </w:r>
                      <w:r w:rsidR="00D135B3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1-03-2022</w:t>
                      </w:r>
                      <w:r w:rsidR="00CC1DA4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unless otherwise specified</w:t>
                      </w:r>
                      <w:r w:rsidR="00DA699F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| </w:t>
                      </w:r>
                      <w:r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*Total Scheme Contracts over the</w:t>
                      </w:r>
                      <w:r w:rsidR="00DA699F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life of the Scheme</w:t>
                      </w:r>
                    </w:p>
                    <w:p w14:paraId="65FC4D61" w14:textId="397002ED" w:rsidR="00D24D79" w:rsidRPr="00DA699F" w:rsidRDefault="00DA699F" w:rsidP="00DA699F">
                      <w:pPr>
                        <w:spacing w:after="0" w:line="240" w:lineRule="auto"/>
                        <w:rPr>
                          <w:b/>
                          <w:sz w:val="18"/>
                          <w:szCs w:val="20"/>
                          <w:lang w:val="en-US"/>
                        </w:rPr>
                      </w:pPr>
                      <w:r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~</w:t>
                      </w:r>
                      <w:r w:rsidR="00D24D79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Industry fatality data is preliminary</w:t>
                      </w:r>
                      <w:r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| ^</w:t>
                      </w:r>
                      <w:r w:rsidR="004444B1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Head Criteria reviewed fewer than </w:t>
                      </w:r>
                      <w:r w:rsidR="009E1808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>200</w:t>
                      </w:r>
                      <w:r w:rsidR="004444B1" w:rsidRPr="00DA699F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times have been excluded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718">
        <w:tab/>
      </w:r>
      <w:r w:rsidR="00F34718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D0A8" w14:textId="77777777" w:rsidR="004444B1" w:rsidRDefault="004444B1" w:rsidP="004444B1">
      <w:pPr>
        <w:spacing w:after="0" w:line="240" w:lineRule="auto"/>
      </w:pPr>
      <w:r>
        <w:separator/>
      </w:r>
    </w:p>
  </w:endnote>
  <w:endnote w:type="continuationSeparator" w:id="0">
    <w:p w14:paraId="5D6E32E0" w14:textId="77777777" w:rsidR="004444B1" w:rsidRDefault="004444B1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F3E3" w14:textId="77777777" w:rsidR="004444B1" w:rsidRDefault="004444B1" w:rsidP="004444B1">
      <w:pPr>
        <w:spacing w:after="0" w:line="240" w:lineRule="auto"/>
      </w:pPr>
      <w:r>
        <w:separator/>
      </w:r>
    </w:p>
  </w:footnote>
  <w:footnote w:type="continuationSeparator" w:id="0">
    <w:p w14:paraId="2E9878CC" w14:textId="77777777" w:rsidR="004444B1" w:rsidRDefault="004444B1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260D5"/>
    <w:rsid w:val="0004491B"/>
    <w:rsid w:val="00072A2B"/>
    <w:rsid w:val="00075B3B"/>
    <w:rsid w:val="000766C7"/>
    <w:rsid w:val="00087F7D"/>
    <w:rsid w:val="00091B37"/>
    <w:rsid w:val="000D0696"/>
    <w:rsid w:val="000E1189"/>
    <w:rsid w:val="000E1E60"/>
    <w:rsid w:val="000F1DE8"/>
    <w:rsid w:val="000F66C6"/>
    <w:rsid w:val="00104473"/>
    <w:rsid w:val="00132F2D"/>
    <w:rsid w:val="00160A6B"/>
    <w:rsid w:val="0016183E"/>
    <w:rsid w:val="00184DED"/>
    <w:rsid w:val="001B6AAA"/>
    <w:rsid w:val="001C7267"/>
    <w:rsid w:val="001F7386"/>
    <w:rsid w:val="00201478"/>
    <w:rsid w:val="00210D70"/>
    <w:rsid w:val="0025170A"/>
    <w:rsid w:val="0027706E"/>
    <w:rsid w:val="0028244D"/>
    <w:rsid w:val="002A0CC7"/>
    <w:rsid w:val="00301B3E"/>
    <w:rsid w:val="00321785"/>
    <w:rsid w:val="0032297B"/>
    <w:rsid w:val="00350244"/>
    <w:rsid w:val="00353434"/>
    <w:rsid w:val="00381598"/>
    <w:rsid w:val="003A1774"/>
    <w:rsid w:val="003A5107"/>
    <w:rsid w:val="003C3CE9"/>
    <w:rsid w:val="003C5E6A"/>
    <w:rsid w:val="003D1CA3"/>
    <w:rsid w:val="003D38F9"/>
    <w:rsid w:val="003F05A3"/>
    <w:rsid w:val="00401E6A"/>
    <w:rsid w:val="004074BB"/>
    <w:rsid w:val="004143B3"/>
    <w:rsid w:val="00414501"/>
    <w:rsid w:val="00416195"/>
    <w:rsid w:val="00425246"/>
    <w:rsid w:val="004405FE"/>
    <w:rsid w:val="00444353"/>
    <w:rsid w:val="004444B1"/>
    <w:rsid w:val="004822DE"/>
    <w:rsid w:val="0048413A"/>
    <w:rsid w:val="004A4CA6"/>
    <w:rsid w:val="004D5018"/>
    <w:rsid w:val="004E099B"/>
    <w:rsid w:val="004F1161"/>
    <w:rsid w:val="00546B53"/>
    <w:rsid w:val="00547C42"/>
    <w:rsid w:val="006120D6"/>
    <w:rsid w:val="0061404B"/>
    <w:rsid w:val="00624AD3"/>
    <w:rsid w:val="00693CB3"/>
    <w:rsid w:val="00694181"/>
    <w:rsid w:val="006A2C8F"/>
    <w:rsid w:val="006A345B"/>
    <w:rsid w:val="006B0882"/>
    <w:rsid w:val="006C50C0"/>
    <w:rsid w:val="006D26D9"/>
    <w:rsid w:val="006E304F"/>
    <w:rsid w:val="007034BB"/>
    <w:rsid w:val="00716348"/>
    <w:rsid w:val="00731D51"/>
    <w:rsid w:val="007334EC"/>
    <w:rsid w:val="00735BF7"/>
    <w:rsid w:val="00750771"/>
    <w:rsid w:val="00760CB9"/>
    <w:rsid w:val="007760AE"/>
    <w:rsid w:val="00784A83"/>
    <w:rsid w:val="00793612"/>
    <w:rsid w:val="007A63B4"/>
    <w:rsid w:val="007A6FB6"/>
    <w:rsid w:val="007D34BB"/>
    <w:rsid w:val="007D44B7"/>
    <w:rsid w:val="007E294A"/>
    <w:rsid w:val="007E513D"/>
    <w:rsid w:val="007F4B37"/>
    <w:rsid w:val="007F72EA"/>
    <w:rsid w:val="00837405"/>
    <w:rsid w:val="0085697C"/>
    <w:rsid w:val="00865C8E"/>
    <w:rsid w:val="00881F54"/>
    <w:rsid w:val="008B65FD"/>
    <w:rsid w:val="008C6369"/>
    <w:rsid w:val="008D3EB3"/>
    <w:rsid w:val="008E1A32"/>
    <w:rsid w:val="009014A7"/>
    <w:rsid w:val="0092404F"/>
    <w:rsid w:val="00945479"/>
    <w:rsid w:val="009478D6"/>
    <w:rsid w:val="00954A27"/>
    <w:rsid w:val="00984252"/>
    <w:rsid w:val="00984FEE"/>
    <w:rsid w:val="009A2850"/>
    <w:rsid w:val="009C0DDB"/>
    <w:rsid w:val="009D6300"/>
    <w:rsid w:val="009E1808"/>
    <w:rsid w:val="00A2249F"/>
    <w:rsid w:val="00A67B31"/>
    <w:rsid w:val="00A75864"/>
    <w:rsid w:val="00A81A19"/>
    <w:rsid w:val="00A84C24"/>
    <w:rsid w:val="00AA7B2D"/>
    <w:rsid w:val="00AC484F"/>
    <w:rsid w:val="00AD21B6"/>
    <w:rsid w:val="00AE1053"/>
    <w:rsid w:val="00AE5229"/>
    <w:rsid w:val="00AF260F"/>
    <w:rsid w:val="00AF2B59"/>
    <w:rsid w:val="00AF3396"/>
    <w:rsid w:val="00B03ABC"/>
    <w:rsid w:val="00B30768"/>
    <w:rsid w:val="00B47636"/>
    <w:rsid w:val="00B540DE"/>
    <w:rsid w:val="00B92214"/>
    <w:rsid w:val="00BB47F4"/>
    <w:rsid w:val="00C17876"/>
    <w:rsid w:val="00C2118E"/>
    <w:rsid w:val="00C21857"/>
    <w:rsid w:val="00C23D1D"/>
    <w:rsid w:val="00C35E66"/>
    <w:rsid w:val="00C423FE"/>
    <w:rsid w:val="00C50C8C"/>
    <w:rsid w:val="00C51828"/>
    <w:rsid w:val="00C72515"/>
    <w:rsid w:val="00C81C8A"/>
    <w:rsid w:val="00C94664"/>
    <w:rsid w:val="00CA4727"/>
    <w:rsid w:val="00CC1DA4"/>
    <w:rsid w:val="00CD546C"/>
    <w:rsid w:val="00CE5A2C"/>
    <w:rsid w:val="00CE7CC0"/>
    <w:rsid w:val="00CF6EAE"/>
    <w:rsid w:val="00D135B3"/>
    <w:rsid w:val="00D24D79"/>
    <w:rsid w:val="00D30E6E"/>
    <w:rsid w:val="00D32740"/>
    <w:rsid w:val="00D36102"/>
    <w:rsid w:val="00D378A4"/>
    <w:rsid w:val="00D57100"/>
    <w:rsid w:val="00D60AEF"/>
    <w:rsid w:val="00D612A1"/>
    <w:rsid w:val="00D81019"/>
    <w:rsid w:val="00D84011"/>
    <w:rsid w:val="00D84854"/>
    <w:rsid w:val="00D91665"/>
    <w:rsid w:val="00DA699F"/>
    <w:rsid w:val="00DB298E"/>
    <w:rsid w:val="00DB3AAE"/>
    <w:rsid w:val="00DB7903"/>
    <w:rsid w:val="00DF0154"/>
    <w:rsid w:val="00DF5A3E"/>
    <w:rsid w:val="00E06FAF"/>
    <w:rsid w:val="00E31B01"/>
    <w:rsid w:val="00E47049"/>
    <w:rsid w:val="00EB1CBC"/>
    <w:rsid w:val="00EC1F35"/>
    <w:rsid w:val="00ED3514"/>
    <w:rsid w:val="00ED65FF"/>
    <w:rsid w:val="00EE48EB"/>
    <w:rsid w:val="00EF3223"/>
    <w:rsid w:val="00EF4A5C"/>
    <w:rsid w:val="00F1537A"/>
    <w:rsid w:val="00F25773"/>
    <w:rsid w:val="00F34718"/>
    <w:rsid w:val="00F46775"/>
    <w:rsid w:val="00F627FC"/>
    <w:rsid w:val="00F6305C"/>
    <w:rsid w:val="00F7277F"/>
    <w:rsid w:val="00F84798"/>
    <w:rsid w:val="00FB7C43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-my.sharepoint.com/personal/sophie_mcgready_jobs_gov_au/Documents/Desktop/Scheme%20Biannual%20Report%20Extract%20-%20From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-22%20Data%20Products\FSC%20Scheme%20Snapshot\2021\Snapshot%2031-12-21\CAR%20rates%20Jul-Dec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Accredited Company Size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637031482175844"/>
          <c:y val="0.15050845388512479"/>
          <c:w val="0.48842366926356429"/>
          <c:h val="0.7155974689210360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B5-4432-B20E-456F2E3C742B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B5-4432-B20E-456F2E3C742B}"/>
              </c:ext>
            </c:extLst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AB5-4432-B20E-456F2E3C742B}"/>
              </c:ext>
            </c:extLst>
          </c:dPt>
          <c:dLbls>
            <c:dLbl>
              <c:idx val="0"/>
              <c:layout>
                <c:manualLayout>
                  <c:x val="-0.14705259064839118"/>
                  <c:y val="0.128688274430812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B5-4432-B20E-456F2E3C742B}"/>
                </c:ext>
              </c:extLst>
            </c:dLbl>
            <c:dLbl>
              <c:idx val="1"/>
              <c:layout>
                <c:manualLayout>
                  <c:x val="0.16128567262425531"/>
                  <c:y val="-0.213173818388980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B5-4432-B20E-456F2E3C742B}"/>
                </c:ext>
              </c:extLst>
            </c:dLbl>
            <c:dLbl>
              <c:idx val="2"/>
              <c:layout>
                <c:manualLayout>
                  <c:x val="9.5176852893388328E-2"/>
                  <c:y val="0.172605342936784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B5-4432-B20E-456F2E3C74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Sheet1!$A$3:$A$5</c:f>
              <c:strCache>
                <c:ptCount val="3"/>
                <c:pt idx="0">
                  <c:v>Large</c:v>
                </c:pt>
                <c:pt idx="1">
                  <c:v>Medium</c:v>
                </c:pt>
                <c:pt idx="2">
                  <c:v>Small</c:v>
                </c:pt>
              </c:strCache>
            </c:strRef>
          </c:cat>
          <c:val>
            <c:numRef>
              <c:f>Sheet1!$C$3:$C$5</c:f>
              <c:numCache>
                <c:formatCode>0%</c:formatCode>
                <c:ptCount val="3"/>
                <c:pt idx="0">
                  <c:v>0.30985915492957744</c:v>
                </c:pt>
                <c:pt idx="1">
                  <c:v>0.56866197183098588</c:v>
                </c:pt>
                <c:pt idx="2">
                  <c:v>0.12147887323943662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B5-4432-B20E-456F2E3C74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075634436370698E-2"/>
          <c:y val="0.12909535305221517"/>
          <c:w val="0.76649163227586903"/>
          <c:h val="0.68303409065270848"/>
        </c:manualLayout>
      </c:layout>
      <c:doughnutChart>
        <c:varyColors val="1"/>
        <c:ser>
          <c:idx val="0"/>
          <c:order val="0"/>
          <c:tx>
            <c:strRef>
              <c:f>Fatalities!$B$2</c:f>
              <c:strCache>
                <c:ptCount val="1"/>
                <c:pt idx="0">
                  <c:v>Scheme vs Industry Fatalities 2021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CE-4D8E-BC3E-4ABED56DB707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CE-4D8E-BC3E-4ABED56DB7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Fatalities!$A$3:$A$4</c:f>
              <c:strCache>
                <c:ptCount val="2"/>
                <c:pt idx="0">
                  <c:v>Non-Accredited</c:v>
                </c:pt>
                <c:pt idx="1">
                  <c:v>Scheme Accredited</c:v>
                </c:pt>
              </c:strCache>
            </c:strRef>
          </c:cat>
          <c:val>
            <c:numRef>
              <c:f>Fatalities!$B$3:$B$4</c:f>
              <c:numCache>
                <c:formatCode>General</c:formatCode>
                <c:ptCount val="2"/>
                <c:pt idx="0">
                  <c:v>17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CE-4D8E-BC3E-4ABED56DB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5"/>
        <c:holeSize val="6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625253219186527E-2"/>
          <c:y val="0.92075974730288046"/>
          <c:w val="0.89999984330316918"/>
          <c:h val="7.78862043953907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The 2021 OFSC Annual Census shows</a:t>
            </a:r>
            <a:r>
              <a:rPr lang="en-AU" b="1" baseline="0">
                <a:solidFill>
                  <a:schemeClr val="tx1"/>
                </a:solidFill>
              </a:rPr>
              <a:t> that accredited companies...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4626409325434742"/>
          <c:y val="5.42186161672078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436689633172884"/>
          <c:y val="0.15452955578873737"/>
          <c:w val="0.55539331709276829"/>
          <c:h val="0.683188053749314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2CA0-42E2-A3CF-7B6CE2AC98EF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CA0-42E2-A3CF-7B6CE2AC98E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2CA0-42E2-A3CF-7B6CE2AC98EF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CA0-42E2-A3CF-7B6CE2AC98EF}"/>
              </c:ext>
            </c:extLst>
          </c:dPt>
          <c:cat>
            <c:strRef>
              <c:f>Sheet1!$N$3:$N$6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Sheet1!$O$3:$O$6</c:f>
              <c:numCache>
                <c:formatCode>0%</c:formatCode>
                <c:ptCount val="4"/>
                <c:pt idx="0">
                  <c:v>0.87</c:v>
                </c:pt>
                <c:pt idx="1">
                  <c:v>0.97</c:v>
                </c:pt>
                <c:pt idx="2">
                  <c:v>0.95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0-42E2-A3CF-7B6CE2AC9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8043280"/>
        <c:axId val="748041320"/>
        <c:axId val="0"/>
      </c:bar3DChart>
      <c:catAx>
        <c:axId val="74804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8041320"/>
        <c:crosses val="autoZero"/>
        <c:auto val="1"/>
        <c:lblAlgn val="ctr"/>
        <c:lblOffset val="100"/>
        <c:noMultiLvlLbl val="0"/>
      </c:catAx>
      <c:valAx>
        <c:axId val="748041320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804328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ROBSON,Meredith</cp:lastModifiedBy>
  <cp:revision>2</cp:revision>
  <cp:lastPrinted>2022-02-09T06:27:00Z</cp:lastPrinted>
  <dcterms:created xsi:type="dcterms:W3CDTF">2022-06-08T23:39:00Z</dcterms:created>
  <dcterms:modified xsi:type="dcterms:W3CDTF">2022-06-08T23:39:00Z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