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2B46" w14:textId="671D7370" w:rsidR="000E6FBB" w:rsidRDefault="0002308E" w:rsidP="00F5755C">
      <w:pPr>
        <w:ind w:left="-238"/>
      </w:pPr>
      <w:r w:rsidRPr="00A32A87">
        <w:rPr>
          <w:noProof/>
          <w:sz w:val="40"/>
        </w:rPr>
        <w:drawing>
          <wp:anchor distT="0" distB="0" distL="114300" distR="114300" simplePos="0" relativeHeight="251667456" behindDoc="0" locked="0" layoutInCell="1" allowOverlap="1" wp14:anchorId="39FDF882" wp14:editId="5F3354DD">
            <wp:simplePos x="0" y="0"/>
            <wp:positionH relativeFrom="page">
              <wp:posOffset>0</wp:posOffset>
            </wp:positionH>
            <wp:positionV relativeFrom="margin">
              <wp:posOffset>0</wp:posOffset>
            </wp:positionV>
            <wp:extent cx="7604760" cy="1410335"/>
            <wp:effectExtent l="0" t="0" r="0" b="0"/>
            <wp:wrapThrough wrapText="bothSides">
              <wp:wrapPolygon edited="0">
                <wp:start x="0" y="0"/>
                <wp:lineTo x="0" y="21299"/>
                <wp:lineTo x="21535" y="21299"/>
                <wp:lineTo x="2153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2F6D4FAE" w14:textId="291FB050" w:rsidR="00C10C19" w:rsidRDefault="0093322C" w:rsidP="006D3524">
          <w:pPr>
            <w:pStyle w:val="Title"/>
            <w:ind w:left="1276" w:right="-545"/>
          </w:pPr>
          <w:r>
            <w:t xml:space="preserve">Fact Sheet </w:t>
          </w:r>
          <w:r w:rsidR="006D3524">
            <w:t>–</w:t>
          </w:r>
          <w:r>
            <w:t xml:space="preserve"> </w:t>
          </w:r>
          <w:r w:rsidR="006D3524">
            <w:t>Scaffolding in Construction</w:t>
          </w:r>
        </w:p>
      </w:sdtContent>
    </w:sdt>
    <w:p w14:paraId="5D976375" w14:textId="77777777" w:rsidR="004D54E7" w:rsidRDefault="004D54E7" w:rsidP="00B1145B">
      <w:bookmarkStart w:id="0" w:name="_Toc364946114"/>
    </w:p>
    <w:p w14:paraId="1E144097" w14:textId="69AE44EF" w:rsidR="007E7F0A" w:rsidRPr="00F5755C" w:rsidRDefault="007E7F0A" w:rsidP="00B1145B">
      <w:pPr>
        <w:sectPr w:rsidR="007E7F0A" w:rsidRPr="00F5755C" w:rsidSect="00923C84">
          <w:footerReference w:type="default" r:id="rId12"/>
          <w:type w:val="continuous"/>
          <w:pgSz w:w="11906" w:h="16838"/>
          <w:pgMar w:top="0" w:right="1440" w:bottom="1440" w:left="238" w:header="709" w:footer="567" w:gutter="0"/>
          <w:cols w:space="708"/>
          <w:docGrid w:linePitch="360"/>
        </w:sectPr>
      </w:pPr>
    </w:p>
    <w:bookmarkEnd w:id="0"/>
    <w:p w14:paraId="09FEA3EB" w14:textId="316A7E12" w:rsidR="00C10C19" w:rsidRDefault="002E56C7" w:rsidP="00F5755C">
      <w:pPr>
        <w:pStyle w:val="Heading1"/>
        <w:ind w:right="-120"/>
      </w:pPr>
      <w:r>
        <w:t xml:space="preserve">Scaffold </w:t>
      </w:r>
      <w:r w:rsidR="0094021A">
        <w:t>O</w:t>
      </w:r>
      <w:r>
        <w:t>verview</w:t>
      </w:r>
    </w:p>
    <w:p w14:paraId="084DFDEC" w14:textId="254404B0" w:rsidR="00146E02" w:rsidRDefault="00146E02" w:rsidP="00146E02">
      <w:pPr>
        <w:rPr>
          <w:rFonts w:cstheme="minorHAnsi"/>
        </w:rPr>
      </w:pPr>
      <w:r>
        <w:rPr>
          <w:rFonts w:cstheme="minorHAnsi"/>
        </w:rPr>
        <w:t>The use of Scaffolding</w:t>
      </w:r>
      <w:r>
        <w:rPr>
          <w:rStyle w:val="FootnoteReference"/>
          <w:rFonts w:cstheme="minorHAnsi"/>
        </w:rPr>
        <w:footnoteReference w:id="1"/>
      </w:r>
      <w:r>
        <w:rPr>
          <w:rFonts w:cstheme="minorHAnsi"/>
        </w:rPr>
        <w:t xml:space="preserve"> in the construction industry is well established and common on many projects. Scaffolds are relied upon by </w:t>
      </w:r>
      <w:r w:rsidR="00777469">
        <w:rPr>
          <w:rFonts w:cstheme="minorHAnsi"/>
        </w:rPr>
        <w:t>principle</w:t>
      </w:r>
      <w:r>
        <w:rPr>
          <w:rFonts w:cstheme="minorHAnsi"/>
        </w:rPr>
        <w:t xml:space="preserve"> contractors and a wide variety of trades to create a safe means of access for work at height, a temporary working platform and as a</w:t>
      </w:r>
      <w:r w:rsidRPr="000243C0">
        <w:rPr>
          <w:rFonts w:cstheme="minorHAnsi"/>
        </w:rPr>
        <w:t xml:space="preserve"> control in managing risks </w:t>
      </w:r>
      <w:r>
        <w:rPr>
          <w:rFonts w:cstheme="minorHAnsi"/>
        </w:rPr>
        <w:t>such as falling objects. The most visible form of Scaffolding is a perimeter Scaffold to a building however a Scaffold can take many forms including suspended (swing stage), hung, spur, cantilevered, birdcage, tower, or mobile. The choice of Scaffold will be influenced by factors such as building shape and location, the intended use and loadings on the Scaffold (such as heavy-duty loadings for bricklaying or light duty for access and minor works) as well as design considerations including the interaction with the building structure, plant and other activities occurring on site.</w:t>
      </w:r>
    </w:p>
    <w:p w14:paraId="799FE097" w14:textId="77777777" w:rsidR="00146E02" w:rsidRDefault="00146E02" w:rsidP="00146E02">
      <w:pPr>
        <w:rPr>
          <w:rFonts w:cstheme="minorHAnsi"/>
        </w:rPr>
      </w:pPr>
      <w:r>
        <w:rPr>
          <w:rFonts w:cstheme="minorHAnsi"/>
        </w:rPr>
        <w:t>Although not always the case Scaffolding is often supplied and erected by specialist contractors who come and go from a project having provided the Scaffold for common use of workers on the project or for the sole use of an individual trade.</w:t>
      </w:r>
    </w:p>
    <w:p w14:paraId="0FDACDE0" w14:textId="5F4DE2A8" w:rsidR="00C10C19" w:rsidRPr="00920225" w:rsidRDefault="00920225" w:rsidP="00920225">
      <w:pPr>
        <w:pStyle w:val="Heading1"/>
      </w:pPr>
      <w:r>
        <w:t xml:space="preserve">Scaffold </w:t>
      </w:r>
      <w:r w:rsidR="0044045C">
        <w:t>risks in construction</w:t>
      </w:r>
    </w:p>
    <w:p w14:paraId="2389832D" w14:textId="32B32F04" w:rsidR="008C3F9A" w:rsidRDefault="00BC5AF9" w:rsidP="008C3F9A">
      <w:pPr>
        <w:spacing w:after="0"/>
        <w:rPr>
          <w:rFonts w:cstheme="minorHAnsi"/>
        </w:rPr>
      </w:pPr>
      <w:r>
        <w:rPr>
          <w:rFonts w:cstheme="minorHAnsi"/>
        </w:rPr>
        <w:t xml:space="preserve">Working with Scaffolding </w:t>
      </w:r>
      <w:r w:rsidRPr="000243C0">
        <w:rPr>
          <w:rFonts w:cstheme="minorHAnsi"/>
        </w:rPr>
        <w:t>can in</w:t>
      </w:r>
      <w:r>
        <w:rPr>
          <w:rFonts w:cstheme="minorHAnsi"/>
        </w:rPr>
        <w:t xml:space="preserve">volve a range of hazards and </w:t>
      </w:r>
      <w:r w:rsidRPr="000243C0">
        <w:rPr>
          <w:rFonts w:cstheme="minorHAnsi"/>
        </w:rPr>
        <w:t xml:space="preserve">risks </w:t>
      </w:r>
      <w:r>
        <w:rPr>
          <w:rFonts w:cstheme="minorHAnsi"/>
        </w:rPr>
        <w:t xml:space="preserve">including falls from height, falling objects, structural collapse, working near powerlines, interaction with mobile plant and traffic, Scaffolding </w:t>
      </w:r>
      <w:proofErr w:type="gramStart"/>
      <w:r>
        <w:rPr>
          <w:rFonts w:cstheme="minorHAnsi"/>
        </w:rPr>
        <w:t>quality</w:t>
      </w:r>
      <w:proofErr w:type="gramEnd"/>
      <w:r>
        <w:rPr>
          <w:rFonts w:cstheme="minorHAnsi"/>
        </w:rPr>
        <w:t xml:space="preserve"> and manual tasks to list a few. All these hazards need to be considered and where applicable managed by accredited companies and their subcontractors. Planning before Scaffolding work starts and the development of robust systems can help eliminate many of the associated health and safety risks. An effective management system will address ways to protect persons who are</w:t>
      </w:r>
      <w:r w:rsidR="008C3F9A">
        <w:rPr>
          <w:rFonts w:cstheme="minorHAnsi"/>
        </w:rPr>
        <w:t>:</w:t>
      </w:r>
    </w:p>
    <w:p w14:paraId="404A7FA4" w14:textId="2983FDE5" w:rsidR="00BC5AF9" w:rsidRDefault="00BC5AF9" w:rsidP="00BC5AF9">
      <w:pPr>
        <w:pStyle w:val="ListParagraph"/>
        <w:numPr>
          <w:ilvl w:val="0"/>
          <w:numId w:val="20"/>
        </w:numPr>
        <w:spacing w:after="0" w:line="240" w:lineRule="auto"/>
        <w:rPr>
          <w:rFonts w:cstheme="minorHAnsi"/>
        </w:rPr>
      </w:pPr>
      <w:r>
        <w:rPr>
          <w:rFonts w:cstheme="minorHAnsi"/>
        </w:rPr>
        <w:t xml:space="preserve">Erecting, dismantling, </w:t>
      </w:r>
      <w:proofErr w:type="gramStart"/>
      <w:r>
        <w:rPr>
          <w:rFonts w:cstheme="minorHAnsi"/>
        </w:rPr>
        <w:t>maintaining</w:t>
      </w:r>
      <w:proofErr w:type="gramEnd"/>
      <w:r>
        <w:rPr>
          <w:rFonts w:cstheme="minorHAnsi"/>
        </w:rPr>
        <w:t xml:space="preserve"> and altering the Scaffold</w:t>
      </w:r>
    </w:p>
    <w:p w14:paraId="050F8675" w14:textId="47B00831" w:rsidR="00BC5AF9" w:rsidRDefault="00BC5AF9" w:rsidP="00BC5AF9">
      <w:pPr>
        <w:pStyle w:val="ListParagraph"/>
        <w:numPr>
          <w:ilvl w:val="0"/>
          <w:numId w:val="20"/>
        </w:numPr>
        <w:spacing w:after="0" w:line="240" w:lineRule="auto"/>
        <w:rPr>
          <w:rFonts w:cstheme="minorHAnsi"/>
        </w:rPr>
      </w:pPr>
      <w:r>
        <w:rPr>
          <w:rFonts w:cstheme="minorHAnsi"/>
        </w:rPr>
        <w:t>Using the Scaffold and</w:t>
      </w:r>
    </w:p>
    <w:p w14:paraId="58EBEC6D" w14:textId="45D3D8AB" w:rsidR="00BC5AF9" w:rsidRDefault="00BC5AF9" w:rsidP="00BC5AF9">
      <w:pPr>
        <w:pStyle w:val="ListParagraph"/>
        <w:numPr>
          <w:ilvl w:val="0"/>
          <w:numId w:val="20"/>
        </w:numPr>
        <w:spacing w:after="0" w:line="240" w:lineRule="auto"/>
        <w:rPr>
          <w:rFonts w:cstheme="minorHAnsi"/>
        </w:rPr>
      </w:pPr>
      <w:r>
        <w:rPr>
          <w:rFonts w:cstheme="minorHAnsi"/>
        </w:rPr>
        <w:t>Working near the Scaffold including other worker and members of the public.</w:t>
      </w:r>
    </w:p>
    <w:p w14:paraId="6B2BFBB3" w14:textId="77777777" w:rsidR="00BC5AF9" w:rsidRPr="00BC5AF9" w:rsidRDefault="00BC5AF9" w:rsidP="00BC5AF9">
      <w:pPr>
        <w:pStyle w:val="ListParagraph"/>
        <w:spacing w:after="0" w:line="240" w:lineRule="auto"/>
        <w:ind w:left="820"/>
        <w:rPr>
          <w:rFonts w:cstheme="minorHAnsi"/>
        </w:rPr>
      </w:pPr>
    </w:p>
    <w:p w14:paraId="6DD9FAB8" w14:textId="77777777" w:rsidR="00BC5AF9" w:rsidRPr="00DD3809" w:rsidRDefault="00BC5AF9" w:rsidP="00BC5AF9">
      <w:pPr>
        <w:rPr>
          <w:rFonts w:cstheme="minorHAnsi"/>
        </w:rPr>
      </w:pPr>
      <w:r w:rsidRPr="00DD3809">
        <w:rPr>
          <w:rFonts w:cstheme="minorHAnsi"/>
        </w:rPr>
        <w:t xml:space="preserve">Failure to effectively manage hazards can be a significant threat to workers and the general public that can in turn lead to death or significant injuries. </w:t>
      </w:r>
    </w:p>
    <w:p w14:paraId="7ED37033" w14:textId="77777777" w:rsidR="00F17C25" w:rsidRDefault="00F17C25" w:rsidP="002C5445">
      <w:pPr>
        <w:pStyle w:val="Heading1"/>
        <w:sectPr w:rsidR="00F17C25" w:rsidSect="00AD0D5C">
          <w:type w:val="continuous"/>
          <w:pgSz w:w="11906" w:h="16838"/>
          <w:pgMar w:top="1276" w:right="1440" w:bottom="1440" w:left="1440" w:header="708" w:footer="405" w:gutter="0"/>
          <w:cols w:space="708"/>
          <w:docGrid w:linePitch="360"/>
        </w:sectPr>
      </w:pPr>
    </w:p>
    <w:p w14:paraId="6593DFC3" w14:textId="77777777" w:rsidR="00BC5AF9" w:rsidRDefault="00BC5AF9" w:rsidP="002C5445">
      <w:pPr>
        <w:pStyle w:val="Heading1"/>
        <w:sectPr w:rsidR="00BC5AF9" w:rsidSect="007A2F6F">
          <w:headerReference w:type="default" r:id="rId13"/>
          <w:type w:val="continuous"/>
          <w:pgSz w:w="11906" w:h="16838"/>
          <w:pgMar w:top="1418" w:right="1440" w:bottom="1440" w:left="1440" w:header="708" w:footer="405" w:gutter="0"/>
          <w:cols w:space="708"/>
          <w:docGrid w:linePitch="360"/>
        </w:sectPr>
      </w:pPr>
    </w:p>
    <w:p w14:paraId="2EF01859" w14:textId="4143EACF" w:rsidR="002C5445" w:rsidRDefault="002C5445" w:rsidP="002C5445">
      <w:pPr>
        <w:pStyle w:val="Heading1"/>
      </w:pPr>
      <w:r>
        <w:lastRenderedPageBreak/>
        <w:t xml:space="preserve">What should </w:t>
      </w:r>
      <w:proofErr w:type="gramStart"/>
      <w:r>
        <w:t>accredited</w:t>
      </w:r>
      <w:proofErr w:type="gramEnd"/>
      <w:r>
        <w:t xml:space="preserve"> companies be doing?</w:t>
      </w:r>
    </w:p>
    <w:p w14:paraId="048CE6C0" w14:textId="77777777" w:rsidR="008B6222" w:rsidRDefault="008B6222" w:rsidP="008B6222">
      <w:pPr>
        <w:rPr>
          <w:rFonts w:cstheme="minorHAnsi"/>
        </w:rPr>
      </w:pPr>
      <w:r w:rsidRPr="008F30A6">
        <w:rPr>
          <w:rFonts w:cstheme="minorHAnsi"/>
        </w:rPr>
        <w:t xml:space="preserve">The requirements for </w:t>
      </w:r>
      <w:r>
        <w:rPr>
          <w:rFonts w:cstheme="minorHAnsi"/>
        </w:rPr>
        <w:t>Scaffold</w:t>
      </w:r>
      <w:r w:rsidRPr="008F30A6">
        <w:rPr>
          <w:rFonts w:cstheme="minorHAnsi"/>
        </w:rPr>
        <w:t xml:space="preserve"> design, erection</w:t>
      </w:r>
      <w:r>
        <w:rPr>
          <w:rFonts w:cstheme="minorHAnsi"/>
        </w:rPr>
        <w:t>,</w:t>
      </w:r>
      <w:r w:rsidRPr="008F30A6">
        <w:rPr>
          <w:rFonts w:cstheme="minorHAnsi"/>
        </w:rPr>
        <w:t xml:space="preserve"> </w:t>
      </w:r>
      <w:proofErr w:type="gramStart"/>
      <w:r w:rsidRPr="008F30A6">
        <w:rPr>
          <w:rFonts w:cstheme="minorHAnsi"/>
        </w:rPr>
        <w:t>dismantling</w:t>
      </w:r>
      <w:proofErr w:type="gramEnd"/>
      <w:r w:rsidRPr="008F30A6">
        <w:rPr>
          <w:rFonts w:cstheme="minorHAnsi"/>
        </w:rPr>
        <w:t xml:space="preserve"> </w:t>
      </w:r>
      <w:r>
        <w:rPr>
          <w:rFonts w:cstheme="minorHAnsi"/>
        </w:rPr>
        <w:t xml:space="preserve">and use </w:t>
      </w:r>
      <w:r w:rsidRPr="008F30A6">
        <w:rPr>
          <w:rFonts w:cstheme="minorHAnsi"/>
        </w:rPr>
        <w:t>are largely set out in State and Territory WHS regulation</w:t>
      </w:r>
      <w:r>
        <w:rPr>
          <w:rFonts w:cstheme="minorHAnsi"/>
        </w:rPr>
        <w:t xml:space="preserve"> and</w:t>
      </w:r>
      <w:r w:rsidRPr="008F30A6">
        <w:rPr>
          <w:rFonts w:cstheme="minorHAnsi"/>
        </w:rPr>
        <w:t xml:space="preserve"> supporting </w:t>
      </w:r>
      <w:r>
        <w:rPr>
          <w:rFonts w:cstheme="minorHAnsi"/>
        </w:rPr>
        <w:t xml:space="preserve">documentation including </w:t>
      </w:r>
      <w:r w:rsidRPr="008F30A6">
        <w:rPr>
          <w:rFonts w:cstheme="minorHAnsi"/>
        </w:rPr>
        <w:t>codes of practice</w:t>
      </w:r>
      <w:r>
        <w:rPr>
          <w:rFonts w:cstheme="minorHAnsi"/>
        </w:rPr>
        <w:t xml:space="preserve"> and Australian Standards</w:t>
      </w:r>
      <w:r w:rsidRPr="008F30A6">
        <w:rPr>
          <w:rFonts w:cstheme="minorHAnsi"/>
        </w:rPr>
        <w:t>.</w:t>
      </w:r>
      <w:r>
        <w:rPr>
          <w:rFonts w:cstheme="minorHAnsi"/>
        </w:rPr>
        <w:t xml:space="preserve"> </w:t>
      </w:r>
    </w:p>
    <w:p w14:paraId="23F18A37" w14:textId="77777777" w:rsidR="0094021A" w:rsidRPr="000243C0" w:rsidRDefault="0094021A" w:rsidP="0094021A">
      <w:pPr>
        <w:rPr>
          <w:rFonts w:cstheme="minorHAnsi"/>
        </w:rPr>
      </w:pPr>
      <w:r>
        <w:rPr>
          <w:rFonts w:cstheme="minorHAnsi"/>
        </w:rPr>
        <w:t>Accredited companies need to implement a systems-based approach to ensure they meet all State / Territory requirements as well as compliance with the FSC audit criteria including the adoption of the hierarchy of controls. Even though companies may engage the services of specialist Scaffold contractors, compliance with the FSC audit criteria requires accredited companies to be able to demonstrate how their system ensures all risks and hazards related to Scaffold are effectively managed. Purely relying on the expertise of a Scaffold contractor will not meet the accreditation requirements.</w:t>
      </w:r>
    </w:p>
    <w:p w14:paraId="452B547D" w14:textId="19F715F0" w:rsidR="00DB6D96" w:rsidRDefault="00DB6D96" w:rsidP="00DB6D96">
      <w:pPr>
        <w:pStyle w:val="Heading1"/>
      </w:pPr>
      <w:r>
        <w:t xml:space="preserve">Focus on </w:t>
      </w:r>
      <w:r w:rsidR="0094021A">
        <w:t>S</w:t>
      </w:r>
      <w:r>
        <w:t>caffolding</w:t>
      </w:r>
    </w:p>
    <w:p w14:paraId="42ECA90D" w14:textId="0E3D0FAD" w:rsidR="00C53D74" w:rsidRPr="000243C0" w:rsidRDefault="00C53D74" w:rsidP="008C3F9A">
      <w:pPr>
        <w:spacing w:after="0"/>
        <w:rPr>
          <w:rFonts w:cstheme="minorHAnsi"/>
        </w:rPr>
      </w:pPr>
      <w:r w:rsidRPr="000243C0">
        <w:rPr>
          <w:rFonts w:cstheme="minorHAnsi"/>
        </w:rPr>
        <w:t xml:space="preserve">The primary criteria used </w:t>
      </w:r>
      <w:r>
        <w:rPr>
          <w:rFonts w:cstheme="minorHAnsi"/>
        </w:rPr>
        <w:t xml:space="preserve">by the FSC </w:t>
      </w:r>
      <w:r w:rsidRPr="000243C0">
        <w:rPr>
          <w:rFonts w:cstheme="minorHAnsi"/>
        </w:rPr>
        <w:t xml:space="preserve">to assess scaffolding work on site </w:t>
      </w:r>
      <w:r>
        <w:rPr>
          <w:rFonts w:cstheme="minorHAnsi"/>
        </w:rPr>
        <w:t>are contained within</w:t>
      </w:r>
      <w:r w:rsidR="008C3F9A">
        <w:rPr>
          <w:rFonts w:cstheme="minorHAnsi"/>
        </w:rPr>
        <w:t>:</w:t>
      </w:r>
    </w:p>
    <w:p w14:paraId="7BCDC516" w14:textId="6771EE5E" w:rsidR="00C53D74" w:rsidRPr="00387621" w:rsidRDefault="00C53D74" w:rsidP="00387621">
      <w:pPr>
        <w:pStyle w:val="ListParagraph"/>
        <w:numPr>
          <w:ilvl w:val="0"/>
          <w:numId w:val="22"/>
        </w:numPr>
        <w:spacing w:after="0" w:line="240" w:lineRule="auto"/>
        <w:rPr>
          <w:rFonts w:cstheme="minorHAnsi"/>
        </w:rPr>
      </w:pPr>
      <w:r w:rsidRPr="00387621">
        <w:rPr>
          <w:rFonts w:cstheme="minorHAnsi"/>
        </w:rPr>
        <w:t>WH 12</w:t>
      </w:r>
      <w:r w:rsidR="00E87FDF">
        <w:rPr>
          <w:rFonts w:cstheme="minorHAnsi"/>
        </w:rPr>
        <w:t xml:space="preserve"> – </w:t>
      </w:r>
      <w:r w:rsidRPr="00387621">
        <w:rPr>
          <w:rFonts w:cstheme="minorHAnsi"/>
        </w:rPr>
        <w:t>HIRAC</w:t>
      </w:r>
    </w:p>
    <w:p w14:paraId="200EDE3F" w14:textId="0280CB51" w:rsidR="00C53D74" w:rsidRPr="00387621" w:rsidRDefault="00C53D74" w:rsidP="00387621">
      <w:pPr>
        <w:pStyle w:val="ListParagraph"/>
        <w:numPr>
          <w:ilvl w:val="0"/>
          <w:numId w:val="22"/>
        </w:numPr>
        <w:spacing w:after="0" w:line="240" w:lineRule="auto"/>
        <w:rPr>
          <w:rFonts w:cstheme="minorHAnsi"/>
        </w:rPr>
      </w:pPr>
      <w:r w:rsidRPr="00387621">
        <w:rPr>
          <w:rFonts w:cstheme="minorHAnsi"/>
        </w:rPr>
        <w:t>FP 4</w:t>
      </w:r>
      <w:r w:rsidR="00E87FDF">
        <w:rPr>
          <w:rFonts w:cstheme="minorHAnsi"/>
        </w:rPr>
        <w:t xml:space="preserve"> – </w:t>
      </w:r>
      <w:r w:rsidRPr="00387621">
        <w:rPr>
          <w:rFonts w:cstheme="minorHAnsi"/>
        </w:rPr>
        <w:t>Management of Subcontractor WHS</w:t>
      </w:r>
    </w:p>
    <w:p w14:paraId="7570D719" w14:textId="77777777" w:rsidR="00C53D74" w:rsidRPr="00387621" w:rsidRDefault="00C53D74" w:rsidP="00387621">
      <w:pPr>
        <w:pStyle w:val="ListParagraph"/>
        <w:numPr>
          <w:ilvl w:val="0"/>
          <w:numId w:val="22"/>
        </w:numPr>
        <w:spacing w:after="0" w:line="240" w:lineRule="auto"/>
        <w:rPr>
          <w:rFonts w:cstheme="minorHAnsi"/>
        </w:rPr>
      </w:pPr>
      <w:r w:rsidRPr="00387621">
        <w:rPr>
          <w:rFonts w:cstheme="minorHAnsi"/>
        </w:rPr>
        <w:t>FP 6 – Training arrangements</w:t>
      </w:r>
    </w:p>
    <w:p w14:paraId="04F8CD7A" w14:textId="77777777" w:rsidR="00C53D74" w:rsidRPr="00387621" w:rsidRDefault="00C53D74" w:rsidP="00387621">
      <w:pPr>
        <w:pStyle w:val="ListParagraph"/>
        <w:numPr>
          <w:ilvl w:val="0"/>
          <w:numId w:val="22"/>
        </w:numPr>
        <w:spacing w:after="0" w:line="240" w:lineRule="auto"/>
        <w:rPr>
          <w:rFonts w:cstheme="minorHAnsi"/>
        </w:rPr>
      </w:pPr>
      <w:r w:rsidRPr="00387621">
        <w:rPr>
          <w:rFonts w:cstheme="minorHAnsi"/>
        </w:rPr>
        <w:t>H1 – Working at heights</w:t>
      </w:r>
    </w:p>
    <w:p w14:paraId="57EF6A4E" w14:textId="534A3F55" w:rsidR="00C53D74" w:rsidRPr="00387621" w:rsidRDefault="00C53D74" w:rsidP="00387621">
      <w:pPr>
        <w:pStyle w:val="ListParagraph"/>
        <w:numPr>
          <w:ilvl w:val="0"/>
          <w:numId w:val="22"/>
        </w:numPr>
        <w:spacing w:line="240" w:lineRule="auto"/>
        <w:rPr>
          <w:rFonts w:cstheme="minorHAnsi"/>
          <w:lang w:val="en-US"/>
        </w:rPr>
      </w:pPr>
      <w:r w:rsidRPr="00387621">
        <w:rPr>
          <w:rFonts w:cstheme="minorHAnsi"/>
        </w:rPr>
        <w:t xml:space="preserve">H5 </w:t>
      </w:r>
      <w:r w:rsidR="00615A1F">
        <w:rPr>
          <w:rFonts w:cstheme="minorHAnsi"/>
        </w:rPr>
        <w:t>–</w:t>
      </w:r>
      <w:r w:rsidRPr="00387621">
        <w:rPr>
          <w:rFonts w:cstheme="minorHAnsi"/>
        </w:rPr>
        <w:t xml:space="preserve"> </w:t>
      </w:r>
      <w:r w:rsidRPr="00387621">
        <w:rPr>
          <w:rFonts w:cstheme="minorHAnsi"/>
          <w:lang w:val="en-US"/>
        </w:rPr>
        <w:t>Structural alterations / temporary structures</w:t>
      </w:r>
    </w:p>
    <w:p w14:paraId="45D79B58" w14:textId="5BBA5D00" w:rsidR="00B267E2" w:rsidRPr="00B267E2" w:rsidRDefault="00B267E2" w:rsidP="00B267E2">
      <w:pPr>
        <w:rPr>
          <w:rFonts w:cstheme="minorHAnsi"/>
        </w:rPr>
      </w:pPr>
      <w:r w:rsidRPr="00B267E2">
        <w:rPr>
          <w:rFonts w:cstheme="minorHAnsi"/>
        </w:rPr>
        <w:t xml:space="preserve">The </w:t>
      </w:r>
      <w:r w:rsidR="00777469">
        <w:rPr>
          <w:rFonts w:cstheme="minorHAnsi"/>
        </w:rPr>
        <w:t>principle</w:t>
      </w:r>
      <w:r w:rsidRPr="00B267E2">
        <w:rPr>
          <w:rFonts w:cstheme="minorHAnsi"/>
        </w:rPr>
        <w:t xml:space="preserve">s of safe Scaffolding reflected in these criteria are detailed below and an expanded list of these Scheme Criteria is attached to this Guidance along with practical examples of steps that could be taken to meet each criterion. </w:t>
      </w:r>
    </w:p>
    <w:p w14:paraId="031C4598" w14:textId="553AED16" w:rsidR="007A109F" w:rsidRPr="000243C0" w:rsidRDefault="00777469" w:rsidP="007A109F">
      <w:pPr>
        <w:pStyle w:val="Heading1"/>
      </w:pPr>
      <w:r>
        <w:t>Principle</w:t>
      </w:r>
      <w:r w:rsidR="007A109F" w:rsidRPr="000243C0">
        <w:t xml:space="preserve">s of safe </w:t>
      </w:r>
      <w:r w:rsidR="009969AF">
        <w:t>S</w:t>
      </w:r>
      <w:r w:rsidR="007A109F" w:rsidRPr="000243C0">
        <w:t>caffolding reflected in the Scheme criteria</w:t>
      </w:r>
    </w:p>
    <w:p w14:paraId="2367EAFB" w14:textId="18ECD334" w:rsidR="005A7D36" w:rsidRPr="000243C0" w:rsidRDefault="005A7D36" w:rsidP="008C3F9A">
      <w:pPr>
        <w:spacing w:after="0"/>
        <w:rPr>
          <w:rFonts w:cstheme="minorHAnsi"/>
        </w:rPr>
      </w:pPr>
      <w:r w:rsidRPr="000243C0">
        <w:rPr>
          <w:rFonts w:cstheme="minorHAnsi"/>
        </w:rPr>
        <w:t xml:space="preserve">The referenced Scheme criteria includes </w:t>
      </w:r>
      <w:r>
        <w:rPr>
          <w:rFonts w:cstheme="minorHAnsi"/>
        </w:rPr>
        <w:t xml:space="preserve">safety </w:t>
      </w:r>
      <w:r w:rsidR="00777469">
        <w:rPr>
          <w:rFonts w:cstheme="minorHAnsi"/>
        </w:rPr>
        <w:t>principle</w:t>
      </w:r>
      <w:r w:rsidRPr="000243C0">
        <w:rPr>
          <w:rFonts w:cstheme="minorHAnsi"/>
        </w:rPr>
        <w:t xml:space="preserve">s that are applicable to the management of </w:t>
      </w:r>
      <w:r>
        <w:rPr>
          <w:rFonts w:cstheme="minorHAnsi"/>
        </w:rPr>
        <w:t>Scaffolding</w:t>
      </w:r>
      <w:r w:rsidRPr="000243C0">
        <w:rPr>
          <w:rFonts w:cstheme="minorHAnsi"/>
        </w:rPr>
        <w:t xml:space="preserve"> and are critical to ensuring the safety of workers and the </w:t>
      </w:r>
      <w:proofErr w:type="gramStart"/>
      <w:r w:rsidRPr="000243C0">
        <w:rPr>
          <w:rFonts w:cstheme="minorHAnsi"/>
        </w:rPr>
        <w:t>general public</w:t>
      </w:r>
      <w:proofErr w:type="gramEnd"/>
      <w:r w:rsidRPr="000243C0">
        <w:rPr>
          <w:rFonts w:cstheme="minorHAnsi"/>
        </w:rPr>
        <w:t>. These include</w:t>
      </w:r>
      <w:r w:rsidR="008C3F9A">
        <w:rPr>
          <w:rFonts w:cstheme="minorHAnsi"/>
        </w:rPr>
        <w:t>:</w:t>
      </w:r>
    </w:p>
    <w:p w14:paraId="10215E00" w14:textId="77777777" w:rsidR="005A7D36" w:rsidRDefault="005A7D36" w:rsidP="005A7D36">
      <w:pPr>
        <w:pStyle w:val="ListParagraph"/>
        <w:numPr>
          <w:ilvl w:val="0"/>
          <w:numId w:val="23"/>
        </w:numPr>
        <w:spacing w:after="0" w:line="240" w:lineRule="auto"/>
        <w:rPr>
          <w:rFonts w:cstheme="minorHAnsi"/>
        </w:rPr>
      </w:pPr>
      <w:r>
        <w:rPr>
          <w:rFonts w:cstheme="minorHAnsi"/>
          <w:b/>
          <w:bCs/>
        </w:rPr>
        <w:t>Risk assessment (</w:t>
      </w:r>
      <w:r w:rsidRPr="000243C0">
        <w:rPr>
          <w:rFonts w:cstheme="minorHAnsi"/>
          <w:b/>
          <w:bCs/>
        </w:rPr>
        <w:t>HIRAC</w:t>
      </w:r>
      <w:r>
        <w:rPr>
          <w:rFonts w:cstheme="minorHAnsi"/>
          <w:b/>
          <w:bCs/>
        </w:rPr>
        <w:t>)</w:t>
      </w:r>
      <w:r w:rsidRPr="000243C0">
        <w:rPr>
          <w:rFonts w:cstheme="minorHAnsi"/>
          <w:b/>
          <w:bCs/>
        </w:rPr>
        <w:t xml:space="preserve"> </w:t>
      </w:r>
      <w:r>
        <w:rPr>
          <w:rFonts w:cstheme="minorHAnsi"/>
        </w:rPr>
        <w:t>–</w:t>
      </w:r>
      <w:r w:rsidRPr="000243C0">
        <w:rPr>
          <w:rFonts w:cstheme="minorHAnsi"/>
        </w:rPr>
        <w:t xml:space="preserve"> </w:t>
      </w:r>
      <w:r>
        <w:rPr>
          <w:rFonts w:cstheme="minorHAnsi"/>
        </w:rPr>
        <w:t xml:space="preserve">project specific hazard </w:t>
      </w:r>
      <w:r w:rsidRPr="000243C0">
        <w:rPr>
          <w:rFonts w:cstheme="minorHAnsi"/>
        </w:rPr>
        <w:t>identif</w:t>
      </w:r>
      <w:r>
        <w:rPr>
          <w:rFonts w:cstheme="minorHAnsi"/>
        </w:rPr>
        <w:t>ication</w:t>
      </w:r>
      <w:r w:rsidRPr="000243C0">
        <w:rPr>
          <w:rFonts w:cstheme="minorHAnsi"/>
        </w:rPr>
        <w:t>, risk assess</w:t>
      </w:r>
      <w:r>
        <w:rPr>
          <w:rFonts w:cstheme="minorHAnsi"/>
        </w:rPr>
        <w:t>ment</w:t>
      </w:r>
      <w:r w:rsidRPr="000243C0">
        <w:rPr>
          <w:rFonts w:cstheme="minorHAnsi"/>
        </w:rPr>
        <w:t xml:space="preserve"> and control </w:t>
      </w:r>
      <w:r>
        <w:rPr>
          <w:rFonts w:cstheme="minorHAnsi"/>
        </w:rPr>
        <w:t>to</w:t>
      </w:r>
      <w:r w:rsidRPr="000243C0">
        <w:rPr>
          <w:rFonts w:cstheme="minorHAnsi"/>
        </w:rPr>
        <w:t xml:space="preserve"> includ</w:t>
      </w:r>
      <w:r>
        <w:rPr>
          <w:rFonts w:cstheme="minorHAnsi"/>
        </w:rPr>
        <w:t>e</w:t>
      </w:r>
      <w:r w:rsidRPr="000243C0">
        <w:rPr>
          <w:rFonts w:cstheme="minorHAnsi"/>
        </w:rPr>
        <w:t xml:space="preserve"> the use of </w:t>
      </w:r>
      <w:r>
        <w:rPr>
          <w:rFonts w:cstheme="minorHAnsi"/>
        </w:rPr>
        <w:t>Scaffolding</w:t>
      </w:r>
      <w:r w:rsidRPr="000243C0">
        <w:rPr>
          <w:rFonts w:cstheme="minorHAnsi"/>
        </w:rPr>
        <w:t xml:space="preserve"> </w:t>
      </w:r>
      <w:r>
        <w:rPr>
          <w:rFonts w:cstheme="minorHAnsi"/>
        </w:rPr>
        <w:t xml:space="preserve">and its impact on other parties </w:t>
      </w:r>
      <w:r w:rsidRPr="000243C0">
        <w:rPr>
          <w:rFonts w:cstheme="minorHAnsi"/>
        </w:rPr>
        <w:t>where applicable.</w:t>
      </w:r>
    </w:p>
    <w:p w14:paraId="6B1FD221" w14:textId="77777777" w:rsidR="005A7D36" w:rsidRPr="00F1772D" w:rsidRDefault="005A7D36" w:rsidP="005A7D36">
      <w:pPr>
        <w:pStyle w:val="ListParagraph"/>
        <w:numPr>
          <w:ilvl w:val="0"/>
          <w:numId w:val="23"/>
        </w:numPr>
        <w:spacing w:after="0" w:line="240" w:lineRule="auto"/>
        <w:rPr>
          <w:rFonts w:cstheme="minorHAnsi"/>
        </w:rPr>
      </w:pPr>
      <w:r>
        <w:rPr>
          <w:rFonts w:cstheme="minorHAnsi"/>
          <w:b/>
          <w:bCs/>
        </w:rPr>
        <w:t>Provision of the risk assessment</w:t>
      </w:r>
      <w:r w:rsidRPr="00666FFC">
        <w:rPr>
          <w:rFonts w:cstheme="minorHAnsi"/>
        </w:rPr>
        <w:t xml:space="preserve"> -</w:t>
      </w:r>
      <w:r>
        <w:rPr>
          <w:rFonts w:cstheme="minorHAnsi"/>
          <w:b/>
          <w:bCs/>
        </w:rPr>
        <w:t xml:space="preserve"> </w:t>
      </w:r>
      <w:r>
        <w:rPr>
          <w:rFonts w:cstheme="minorHAnsi"/>
        </w:rPr>
        <w:t>d</w:t>
      </w:r>
      <w:r w:rsidRPr="00F1772D">
        <w:rPr>
          <w:rFonts w:cstheme="minorHAnsi"/>
        </w:rPr>
        <w:t xml:space="preserve">etails of </w:t>
      </w:r>
      <w:r>
        <w:rPr>
          <w:rFonts w:cstheme="minorHAnsi"/>
        </w:rPr>
        <w:t>the</w:t>
      </w:r>
      <w:r w:rsidRPr="00F1772D">
        <w:rPr>
          <w:rFonts w:cstheme="minorHAnsi"/>
        </w:rPr>
        <w:t xml:space="preserve"> </w:t>
      </w:r>
      <w:r>
        <w:rPr>
          <w:rFonts w:cstheme="minorHAnsi"/>
        </w:rPr>
        <w:t xml:space="preserve">project </w:t>
      </w:r>
      <w:r w:rsidRPr="00F1772D">
        <w:rPr>
          <w:rFonts w:cstheme="minorHAnsi"/>
        </w:rPr>
        <w:t xml:space="preserve">risk assessment / WHS plan for managing </w:t>
      </w:r>
      <w:r>
        <w:rPr>
          <w:rFonts w:cstheme="minorHAnsi"/>
        </w:rPr>
        <w:t>Scaffolding</w:t>
      </w:r>
      <w:r w:rsidRPr="00F1772D">
        <w:rPr>
          <w:rFonts w:cstheme="minorHAnsi"/>
        </w:rPr>
        <w:t xml:space="preserve"> is to be provided to</w:t>
      </w:r>
      <w:r>
        <w:rPr>
          <w:rFonts w:cstheme="minorHAnsi"/>
        </w:rPr>
        <w:t xml:space="preserve"> relevant</w:t>
      </w:r>
      <w:r w:rsidRPr="00F1772D">
        <w:rPr>
          <w:rFonts w:cstheme="minorHAnsi"/>
        </w:rPr>
        <w:t xml:space="preserve"> subcontractors</w:t>
      </w:r>
      <w:r>
        <w:rPr>
          <w:rFonts w:cstheme="minorHAnsi"/>
        </w:rPr>
        <w:t xml:space="preserve"> prior to the commencement of work.</w:t>
      </w:r>
    </w:p>
    <w:p w14:paraId="3ECD3BAB" w14:textId="77777777" w:rsidR="005A7D36" w:rsidRPr="000243C0" w:rsidRDefault="005A7D36" w:rsidP="005A7D36">
      <w:pPr>
        <w:pStyle w:val="ListParagraph"/>
        <w:numPr>
          <w:ilvl w:val="0"/>
          <w:numId w:val="23"/>
        </w:numPr>
        <w:spacing w:after="0" w:line="240" w:lineRule="auto"/>
        <w:rPr>
          <w:rFonts w:cstheme="minorHAnsi"/>
        </w:rPr>
      </w:pPr>
      <w:r>
        <w:rPr>
          <w:rFonts w:cstheme="minorHAnsi"/>
          <w:b/>
          <w:bCs/>
        </w:rPr>
        <w:t xml:space="preserve">Management of subcontractors - </w:t>
      </w:r>
      <w:r w:rsidRPr="00271939">
        <w:rPr>
          <w:rFonts w:ascii="Calibri" w:hAnsi="Calibri"/>
        </w:rPr>
        <w:t>health and safety considerations are</w:t>
      </w:r>
      <w:r>
        <w:rPr>
          <w:rFonts w:ascii="Calibri" w:hAnsi="Calibri"/>
        </w:rPr>
        <w:t xml:space="preserve"> to be</w:t>
      </w:r>
      <w:r w:rsidRPr="00271939">
        <w:rPr>
          <w:rFonts w:ascii="Calibri" w:hAnsi="Calibri"/>
        </w:rPr>
        <w:t xml:space="preserve"> included in subcontractor selection/procurement</w:t>
      </w:r>
      <w:r>
        <w:rPr>
          <w:rFonts w:ascii="Calibri" w:hAnsi="Calibri"/>
        </w:rPr>
        <w:t>.</w:t>
      </w:r>
    </w:p>
    <w:p w14:paraId="6276D660" w14:textId="77777777" w:rsidR="005A7D36" w:rsidRPr="000243C0" w:rsidRDefault="005A7D36" w:rsidP="005A7D36">
      <w:pPr>
        <w:pStyle w:val="ListParagraph"/>
        <w:numPr>
          <w:ilvl w:val="0"/>
          <w:numId w:val="23"/>
        </w:numPr>
        <w:spacing w:after="0" w:line="240" w:lineRule="auto"/>
        <w:rPr>
          <w:rFonts w:cstheme="minorHAnsi"/>
        </w:rPr>
      </w:pPr>
      <w:r w:rsidRPr="000243C0">
        <w:rPr>
          <w:rFonts w:cstheme="minorHAnsi"/>
          <w:b/>
          <w:bCs/>
        </w:rPr>
        <w:t>Safe Design</w:t>
      </w:r>
      <w:r w:rsidRPr="000243C0">
        <w:rPr>
          <w:rFonts w:cstheme="minorHAnsi"/>
        </w:rPr>
        <w:t xml:space="preserve"> - qualified person</w:t>
      </w:r>
      <w:r>
        <w:rPr>
          <w:rFonts w:cstheme="minorHAnsi"/>
        </w:rPr>
        <w:t>/s</w:t>
      </w:r>
      <w:r w:rsidRPr="000243C0">
        <w:rPr>
          <w:rFonts w:cstheme="minorHAnsi"/>
        </w:rPr>
        <w:t xml:space="preserve"> </w:t>
      </w:r>
      <w:r>
        <w:rPr>
          <w:rFonts w:cstheme="minorHAnsi"/>
        </w:rPr>
        <w:t>are</w:t>
      </w:r>
      <w:r w:rsidRPr="000243C0">
        <w:rPr>
          <w:rFonts w:cstheme="minorHAnsi"/>
        </w:rPr>
        <w:t xml:space="preserve"> required to design </w:t>
      </w:r>
      <w:r>
        <w:rPr>
          <w:rFonts w:cstheme="minorHAnsi"/>
        </w:rPr>
        <w:t>a Scaffold with applicable drawings and design information</w:t>
      </w:r>
      <w:r w:rsidRPr="000243C0">
        <w:rPr>
          <w:rFonts w:cstheme="minorHAnsi"/>
        </w:rPr>
        <w:t xml:space="preserve"> </w:t>
      </w:r>
      <w:r>
        <w:rPr>
          <w:rFonts w:cstheme="minorHAnsi"/>
        </w:rPr>
        <w:t>provided.</w:t>
      </w:r>
    </w:p>
    <w:p w14:paraId="040B171E" w14:textId="77777777" w:rsidR="005A7D36" w:rsidRPr="000243C0" w:rsidRDefault="005A7D36" w:rsidP="005A7D36">
      <w:pPr>
        <w:pStyle w:val="ListParagraph"/>
        <w:numPr>
          <w:ilvl w:val="0"/>
          <w:numId w:val="23"/>
        </w:numPr>
        <w:spacing w:after="0" w:line="240" w:lineRule="auto"/>
        <w:rPr>
          <w:rFonts w:cstheme="minorHAnsi"/>
        </w:rPr>
      </w:pPr>
      <w:r w:rsidRPr="000243C0">
        <w:rPr>
          <w:rFonts w:cstheme="minorHAnsi"/>
          <w:b/>
          <w:bCs/>
        </w:rPr>
        <w:t>Supporting structures</w:t>
      </w:r>
      <w:r w:rsidRPr="000243C0">
        <w:rPr>
          <w:rFonts w:cstheme="minorHAnsi"/>
        </w:rPr>
        <w:t xml:space="preserve"> – </w:t>
      </w:r>
      <w:r>
        <w:rPr>
          <w:rFonts w:cstheme="minorHAnsi"/>
        </w:rPr>
        <w:t>foundations and supporting structures are</w:t>
      </w:r>
      <w:r w:rsidRPr="000243C0">
        <w:rPr>
          <w:rFonts w:cstheme="minorHAnsi"/>
        </w:rPr>
        <w:t xml:space="preserve"> to be assessed </w:t>
      </w:r>
      <w:r>
        <w:rPr>
          <w:rFonts w:cstheme="minorHAnsi"/>
        </w:rPr>
        <w:t xml:space="preserve">and deemed suitable for the loads </w:t>
      </w:r>
      <w:r w:rsidRPr="000243C0">
        <w:rPr>
          <w:rFonts w:cstheme="minorHAnsi"/>
        </w:rPr>
        <w:t>prior to erection</w:t>
      </w:r>
      <w:r>
        <w:rPr>
          <w:rFonts w:cstheme="minorHAnsi"/>
          <w:b/>
          <w:bCs/>
        </w:rPr>
        <w:t>.</w:t>
      </w:r>
    </w:p>
    <w:p w14:paraId="38827F23" w14:textId="77777777" w:rsidR="005A7D36" w:rsidRDefault="005A7D36" w:rsidP="005A7D36">
      <w:pPr>
        <w:pStyle w:val="ListParagraph"/>
        <w:numPr>
          <w:ilvl w:val="0"/>
          <w:numId w:val="23"/>
        </w:numPr>
        <w:spacing w:after="0" w:line="240" w:lineRule="auto"/>
        <w:rPr>
          <w:rFonts w:cstheme="minorHAnsi"/>
        </w:rPr>
      </w:pPr>
      <w:r>
        <w:rPr>
          <w:rFonts w:cstheme="minorHAnsi"/>
          <w:b/>
          <w:bCs/>
        </w:rPr>
        <w:t xml:space="preserve">Training and licencing </w:t>
      </w:r>
      <w:r>
        <w:rPr>
          <w:rFonts w:cstheme="minorHAnsi"/>
        </w:rPr>
        <w:t>–</w:t>
      </w:r>
      <w:r w:rsidRPr="000243C0">
        <w:rPr>
          <w:rFonts w:cstheme="minorHAnsi"/>
        </w:rPr>
        <w:t xml:space="preserve"> </w:t>
      </w:r>
      <w:r>
        <w:rPr>
          <w:rFonts w:cstheme="minorHAnsi"/>
        </w:rPr>
        <w:t>the training, competency,</w:t>
      </w:r>
      <w:r w:rsidRPr="000243C0">
        <w:rPr>
          <w:rFonts w:cstheme="minorHAnsi"/>
        </w:rPr>
        <w:t xml:space="preserve"> </w:t>
      </w:r>
      <w:proofErr w:type="gramStart"/>
      <w:r w:rsidRPr="000243C0">
        <w:rPr>
          <w:rFonts w:cstheme="minorHAnsi"/>
        </w:rPr>
        <w:t>qualif</w:t>
      </w:r>
      <w:r>
        <w:rPr>
          <w:rFonts w:cstheme="minorHAnsi"/>
        </w:rPr>
        <w:t>ications</w:t>
      </w:r>
      <w:proofErr w:type="gramEnd"/>
      <w:r w:rsidRPr="000243C0">
        <w:rPr>
          <w:rFonts w:cstheme="minorHAnsi"/>
        </w:rPr>
        <w:t xml:space="preserve"> </w:t>
      </w:r>
      <w:r>
        <w:rPr>
          <w:rFonts w:cstheme="minorHAnsi"/>
        </w:rPr>
        <w:t>and licencing requirements for workers</w:t>
      </w:r>
      <w:r w:rsidRPr="000243C0">
        <w:rPr>
          <w:rFonts w:cstheme="minorHAnsi"/>
        </w:rPr>
        <w:t xml:space="preserve"> </w:t>
      </w:r>
      <w:r>
        <w:rPr>
          <w:rFonts w:cstheme="minorHAnsi"/>
        </w:rPr>
        <w:t xml:space="preserve">to </w:t>
      </w:r>
      <w:r w:rsidRPr="000243C0">
        <w:rPr>
          <w:rFonts w:cstheme="minorHAnsi"/>
        </w:rPr>
        <w:t xml:space="preserve">erect, dismantle and </w:t>
      </w:r>
      <w:r>
        <w:rPr>
          <w:rFonts w:cstheme="minorHAnsi"/>
        </w:rPr>
        <w:t>modify Scaffolds is to be identified and verified</w:t>
      </w:r>
      <w:r w:rsidRPr="000243C0">
        <w:rPr>
          <w:rFonts w:cstheme="minorHAnsi"/>
        </w:rPr>
        <w:t xml:space="preserve">. </w:t>
      </w:r>
    </w:p>
    <w:p w14:paraId="1912D607" w14:textId="691A37EA" w:rsidR="005A7D36" w:rsidRPr="008C3F9A" w:rsidRDefault="005A7D36" w:rsidP="005A7D36">
      <w:pPr>
        <w:pStyle w:val="ListParagraph"/>
        <w:numPr>
          <w:ilvl w:val="0"/>
          <w:numId w:val="23"/>
        </w:numPr>
        <w:spacing w:after="0" w:line="240" w:lineRule="auto"/>
        <w:rPr>
          <w:rFonts w:cstheme="minorHAnsi"/>
        </w:rPr>
      </w:pPr>
      <w:r>
        <w:rPr>
          <w:rFonts w:cstheme="minorHAnsi"/>
          <w:b/>
          <w:bCs/>
        </w:rPr>
        <w:t xml:space="preserve">Unauthorised access </w:t>
      </w:r>
      <w:r w:rsidRPr="00FA6B26">
        <w:rPr>
          <w:rFonts w:cstheme="minorHAnsi"/>
        </w:rPr>
        <w:t>-</w:t>
      </w:r>
      <w:r>
        <w:rPr>
          <w:rFonts w:cstheme="minorHAnsi"/>
        </w:rPr>
        <w:t xml:space="preserve"> </w:t>
      </w:r>
      <w:r w:rsidRPr="000243C0">
        <w:rPr>
          <w:rFonts w:cstheme="minorHAnsi"/>
        </w:rPr>
        <w:t xml:space="preserve">Workers on site are to be informed about </w:t>
      </w:r>
      <w:r>
        <w:rPr>
          <w:rFonts w:cstheme="minorHAnsi"/>
        </w:rPr>
        <w:t xml:space="preserve">safe systems of work including </w:t>
      </w:r>
      <w:r w:rsidRPr="000243C0">
        <w:rPr>
          <w:rFonts w:cstheme="minorHAnsi"/>
        </w:rPr>
        <w:t xml:space="preserve">any restrictions in the use </w:t>
      </w:r>
      <w:r>
        <w:rPr>
          <w:rFonts w:cstheme="minorHAnsi"/>
        </w:rPr>
        <w:t>and</w:t>
      </w:r>
      <w:r w:rsidRPr="000243C0">
        <w:rPr>
          <w:rFonts w:cstheme="minorHAnsi"/>
        </w:rPr>
        <w:t xml:space="preserve"> unauthorised access</w:t>
      </w:r>
      <w:r>
        <w:rPr>
          <w:rFonts w:cstheme="minorHAnsi"/>
        </w:rPr>
        <w:t xml:space="preserve"> to</w:t>
      </w:r>
      <w:r w:rsidRPr="000243C0">
        <w:rPr>
          <w:rFonts w:cstheme="minorHAnsi"/>
        </w:rPr>
        <w:t xml:space="preserve"> </w:t>
      </w:r>
      <w:r>
        <w:rPr>
          <w:rFonts w:cstheme="minorHAnsi"/>
        </w:rPr>
        <w:t>Scaffolding</w:t>
      </w:r>
      <w:r w:rsidRPr="000243C0">
        <w:rPr>
          <w:rFonts w:cstheme="minorHAnsi"/>
        </w:rPr>
        <w:t>.</w:t>
      </w:r>
    </w:p>
    <w:p w14:paraId="02A977F4" w14:textId="77777777" w:rsidR="005A7D36" w:rsidRPr="000243C0" w:rsidRDefault="005A7D36" w:rsidP="005A7D36">
      <w:pPr>
        <w:pStyle w:val="ListParagraph"/>
        <w:numPr>
          <w:ilvl w:val="0"/>
          <w:numId w:val="23"/>
        </w:numPr>
        <w:spacing w:after="0" w:line="240" w:lineRule="auto"/>
        <w:rPr>
          <w:rFonts w:cstheme="minorHAnsi"/>
        </w:rPr>
      </w:pPr>
      <w:r w:rsidRPr="000243C0">
        <w:rPr>
          <w:rFonts w:cstheme="minorHAnsi"/>
          <w:b/>
          <w:bCs/>
        </w:rPr>
        <w:t>Safe systems of work</w:t>
      </w:r>
      <w:r w:rsidRPr="000243C0">
        <w:rPr>
          <w:rFonts w:cstheme="minorHAnsi"/>
        </w:rPr>
        <w:t xml:space="preserve"> –Safe systems of work can include SWMS </w:t>
      </w:r>
      <w:r>
        <w:rPr>
          <w:rFonts w:cstheme="minorHAnsi"/>
        </w:rPr>
        <w:t xml:space="preserve">and </w:t>
      </w:r>
      <w:r w:rsidRPr="000243C0">
        <w:rPr>
          <w:rFonts w:cstheme="minorHAnsi"/>
        </w:rPr>
        <w:t xml:space="preserve">are to be developed and implemented for erection and dismantling and for those using the </w:t>
      </w:r>
      <w:r>
        <w:rPr>
          <w:rFonts w:cstheme="minorHAnsi"/>
        </w:rPr>
        <w:t>Scaffolding</w:t>
      </w:r>
      <w:r w:rsidRPr="000243C0">
        <w:rPr>
          <w:rFonts w:cstheme="minorHAnsi"/>
        </w:rPr>
        <w:t xml:space="preserve">. This includes an assessment and the management of hazards </w:t>
      </w:r>
      <w:r>
        <w:rPr>
          <w:rFonts w:cstheme="minorHAnsi"/>
        </w:rPr>
        <w:t xml:space="preserve">associated </w:t>
      </w:r>
      <w:proofErr w:type="gramStart"/>
      <w:r>
        <w:rPr>
          <w:rFonts w:cstheme="minorHAnsi"/>
        </w:rPr>
        <w:t>with;</w:t>
      </w:r>
      <w:proofErr w:type="gramEnd"/>
      <w:r w:rsidRPr="000243C0">
        <w:rPr>
          <w:rFonts w:cstheme="minorHAnsi"/>
        </w:rPr>
        <w:t xml:space="preserve"> </w:t>
      </w:r>
    </w:p>
    <w:p w14:paraId="3A6B8D77" w14:textId="77777777" w:rsidR="005A7D36" w:rsidRPr="000243C0" w:rsidRDefault="005A7D36" w:rsidP="005A7D36">
      <w:pPr>
        <w:pStyle w:val="ListParagraph"/>
        <w:numPr>
          <w:ilvl w:val="1"/>
          <w:numId w:val="23"/>
        </w:numPr>
        <w:spacing w:after="0" w:line="240" w:lineRule="auto"/>
        <w:rPr>
          <w:rFonts w:cstheme="minorHAnsi"/>
        </w:rPr>
      </w:pPr>
      <w:r w:rsidRPr="000243C0">
        <w:rPr>
          <w:rFonts w:cstheme="minorHAnsi"/>
          <w:b/>
          <w:bCs/>
        </w:rPr>
        <w:t xml:space="preserve">Falls from height </w:t>
      </w:r>
    </w:p>
    <w:p w14:paraId="4B1EEACE" w14:textId="77777777" w:rsidR="005A7D36" w:rsidRPr="000243C0" w:rsidRDefault="005A7D36" w:rsidP="005A7D36">
      <w:pPr>
        <w:pStyle w:val="ListParagraph"/>
        <w:numPr>
          <w:ilvl w:val="1"/>
          <w:numId w:val="23"/>
        </w:numPr>
        <w:spacing w:after="0" w:line="240" w:lineRule="auto"/>
        <w:rPr>
          <w:rFonts w:cstheme="minorHAnsi"/>
        </w:rPr>
      </w:pPr>
      <w:r w:rsidRPr="000243C0">
        <w:rPr>
          <w:rFonts w:cstheme="minorHAnsi"/>
          <w:b/>
          <w:bCs/>
        </w:rPr>
        <w:t>Falling objects</w:t>
      </w:r>
      <w:r w:rsidRPr="000243C0">
        <w:rPr>
          <w:rFonts w:cstheme="minorHAnsi"/>
          <w:b/>
          <w:bCs/>
          <w:lang w:val="en-US"/>
        </w:rPr>
        <w:t xml:space="preserve"> </w:t>
      </w:r>
    </w:p>
    <w:p w14:paraId="7C22CE74" w14:textId="77777777" w:rsidR="005A7D36" w:rsidRPr="000243C0" w:rsidRDefault="005A7D36" w:rsidP="005A7D36">
      <w:pPr>
        <w:pStyle w:val="ListParagraph"/>
        <w:numPr>
          <w:ilvl w:val="1"/>
          <w:numId w:val="23"/>
        </w:numPr>
        <w:spacing w:after="0" w:line="240" w:lineRule="auto"/>
        <w:rPr>
          <w:rFonts w:cstheme="minorHAnsi"/>
        </w:rPr>
      </w:pPr>
      <w:r w:rsidRPr="000243C0">
        <w:rPr>
          <w:rFonts w:cstheme="minorHAnsi"/>
          <w:b/>
          <w:bCs/>
          <w:lang w:val="en-US"/>
        </w:rPr>
        <w:t>Access and egress</w:t>
      </w:r>
    </w:p>
    <w:p w14:paraId="5E572E60" w14:textId="77777777" w:rsidR="005A7D36" w:rsidRPr="000243C0" w:rsidRDefault="005A7D36" w:rsidP="005A7D36">
      <w:pPr>
        <w:pStyle w:val="ListParagraph"/>
        <w:numPr>
          <w:ilvl w:val="1"/>
          <w:numId w:val="23"/>
        </w:numPr>
        <w:spacing w:after="0" w:line="240" w:lineRule="auto"/>
        <w:rPr>
          <w:rFonts w:cstheme="minorHAnsi"/>
          <w:b/>
          <w:bCs/>
        </w:rPr>
      </w:pPr>
      <w:r w:rsidRPr="000243C0">
        <w:rPr>
          <w:rFonts w:cstheme="minorHAnsi"/>
          <w:b/>
          <w:bCs/>
        </w:rPr>
        <w:t xml:space="preserve">Overhead or energised electrical parts </w:t>
      </w:r>
    </w:p>
    <w:p w14:paraId="519B0AFD" w14:textId="77777777" w:rsidR="005A7D36" w:rsidRPr="006A7E08" w:rsidRDefault="005A7D36" w:rsidP="005A7D36">
      <w:pPr>
        <w:pStyle w:val="ListParagraph"/>
        <w:numPr>
          <w:ilvl w:val="1"/>
          <w:numId w:val="23"/>
        </w:numPr>
        <w:spacing w:after="0" w:line="240" w:lineRule="auto"/>
        <w:rPr>
          <w:rFonts w:cstheme="minorHAnsi"/>
          <w:b/>
          <w:bCs/>
        </w:rPr>
      </w:pPr>
      <w:r w:rsidRPr="000243C0">
        <w:rPr>
          <w:rFonts w:cstheme="minorHAnsi"/>
          <w:b/>
          <w:bCs/>
        </w:rPr>
        <w:t xml:space="preserve">Mobile plant </w:t>
      </w:r>
      <w:r w:rsidRPr="000243C0">
        <w:rPr>
          <w:rFonts w:cstheme="minorHAnsi"/>
        </w:rPr>
        <w:t xml:space="preserve">in proximity to the </w:t>
      </w:r>
      <w:r>
        <w:rPr>
          <w:rFonts w:cstheme="minorHAnsi"/>
        </w:rPr>
        <w:t>Scaffold</w:t>
      </w:r>
    </w:p>
    <w:p w14:paraId="44017E40" w14:textId="77777777" w:rsidR="005A7D36" w:rsidRPr="008F38F2" w:rsidRDefault="005A7D36" w:rsidP="005A7D36">
      <w:pPr>
        <w:pStyle w:val="ListParagraph"/>
        <w:numPr>
          <w:ilvl w:val="1"/>
          <w:numId w:val="23"/>
        </w:numPr>
        <w:spacing w:after="0" w:line="240" w:lineRule="auto"/>
        <w:rPr>
          <w:rFonts w:cstheme="minorHAnsi"/>
          <w:b/>
          <w:bCs/>
        </w:rPr>
      </w:pPr>
      <w:r>
        <w:rPr>
          <w:rFonts w:cstheme="minorHAnsi"/>
          <w:b/>
          <w:bCs/>
        </w:rPr>
        <w:t>Quality and suitability of Scaffolding components</w:t>
      </w:r>
    </w:p>
    <w:p w14:paraId="08553E23" w14:textId="77777777" w:rsidR="005A7D36" w:rsidRPr="000243C0" w:rsidRDefault="005A7D36" w:rsidP="005A7D36">
      <w:pPr>
        <w:pStyle w:val="ListParagraph"/>
        <w:numPr>
          <w:ilvl w:val="1"/>
          <w:numId w:val="23"/>
        </w:numPr>
        <w:spacing w:after="0" w:line="240" w:lineRule="auto"/>
        <w:rPr>
          <w:rFonts w:cstheme="minorHAnsi"/>
          <w:b/>
          <w:bCs/>
        </w:rPr>
      </w:pPr>
      <w:r>
        <w:rPr>
          <w:rFonts w:cstheme="minorHAnsi"/>
          <w:b/>
          <w:bCs/>
        </w:rPr>
        <w:t>Manual tasks</w:t>
      </w:r>
    </w:p>
    <w:p w14:paraId="493D72DF" w14:textId="77777777" w:rsidR="005A7D36" w:rsidRPr="000243C0" w:rsidRDefault="005A7D36" w:rsidP="005A7D36">
      <w:pPr>
        <w:pStyle w:val="ListParagraph"/>
        <w:numPr>
          <w:ilvl w:val="1"/>
          <w:numId w:val="23"/>
        </w:numPr>
        <w:spacing w:after="0" w:line="240" w:lineRule="auto"/>
        <w:rPr>
          <w:rFonts w:cstheme="minorHAnsi"/>
        </w:rPr>
      </w:pPr>
      <w:r w:rsidRPr="000243C0">
        <w:rPr>
          <w:rFonts w:cstheme="minorHAnsi"/>
          <w:b/>
          <w:bCs/>
        </w:rPr>
        <w:lastRenderedPageBreak/>
        <w:t xml:space="preserve">Use of </w:t>
      </w:r>
      <w:r w:rsidRPr="000243C0">
        <w:rPr>
          <w:rFonts w:cstheme="minorHAnsi"/>
          <w:b/>
          <w:bCs/>
          <w:lang w:val="en-US"/>
        </w:rPr>
        <w:t>fall restraint/fall arrest</w:t>
      </w:r>
      <w:r w:rsidRPr="000243C0">
        <w:rPr>
          <w:rFonts w:cstheme="minorHAnsi"/>
          <w:lang w:val="en-US"/>
        </w:rPr>
        <w:t xml:space="preserve"> </w:t>
      </w:r>
      <w:r w:rsidRPr="000243C0">
        <w:rPr>
          <w:rFonts w:cstheme="minorHAnsi"/>
          <w:b/>
          <w:bCs/>
          <w:lang w:val="en-US"/>
        </w:rPr>
        <w:t>equipment</w:t>
      </w:r>
      <w:r w:rsidRPr="000243C0">
        <w:rPr>
          <w:rFonts w:cstheme="minorHAnsi"/>
          <w:lang w:val="en-US"/>
        </w:rPr>
        <w:t xml:space="preserve"> for erecting drop, hung and other relevant </w:t>
      </w:r>
      <w:r>
        <w:rPr>
          <w:rFonts w:cstheme="minorHAnsi"/>
          <w:lang w:val="en-US"/>
        </w:rPr>
        <w:t>Scaffold</w:t>
      </w:r>
      <w:r w:rsidRPr="000243C0">
        <w:rPr>
          <w:rFonts w:cstheme="minorHAnsi"/>
          <w:lang w:val="en-US"/>
        </w:rPr>
        <w:t>s.</w:t>
      </w:r>
    </w:p>
    <w:p w14:paraId="556CAAA7" w14:textId="2DDFF6C8" w:rsidR="005A7D36" w:rsidRPr="000243C0" w:rsidRDefault="005A7D36" w:rsidP="005A7D36">
      <w:pPr>
        <w:numPr>
          <w:ilvl w:val="0"/>
          <w:numId w:val="24"/>
        </w:numPr>
        <w:tabs>
          <w:tab w:val="left" w:pos="0"/>
        </w:tabs>
        <w:spacing w:after="0" w:line="240" w:lineRule="auto"/>
        <w:contextualSpacing/>
        <w:rPr>
          <w:rFonts w:cstheme="minorHAnsi"/>
        </w:rPr>
      </w:pPr>
      <w:r>
        <w:rPr>
          <w:rFonts w:cstheme="minorHAnsi"/>
          <w:b/>
          <w:bCs/>
        </w:rPr>
        <w:t>Handover certificates</w:t>
      </w:r>
      <w:r w:rsidRPr="000243C0">
        <w:rPr>
          <w:rFonts w:cstheme="minorHAnsi"/>
        </w:rPr>
        <w:t xml:space="preserve"> - </w:t>
      </w:r>
      <w:r>
        <w:rPr>
          <w:rFonts w:cstheme="minorHAnsi"/>
        </w:rPr>
        <w:t>Scaffold</w:t>
      </w:r>
      <w:r w:rsidRPr="000243C0">
        <w:rPr>
          <w:rFonts w:cstheme="minorHAnsi"/>
        </w:rPr>
        <w:t>s are to be verified as correctly installed prior to use (as per relevant legislation, codes of practice and Australian standards; and manufacturers’ requirements; or where applicable the drawing/plan)</w:t>
      </w:r>
      <w:r w:rsidR="008C3F9A">
        <w:rPr>
          <w:rFonts w:cstheme="minorHAnsi"/>
        </w:rPr>
        <w:t>.</w:t>
      </w:r>
    </w:p>
    <w:p w14:paraId="44DBBA1C" w14:textId="77777777" w:rsidR="005A7D36" w:rsidRPr="000243C0" w:rsidRDefault="005A7D36" w:rsidP="005A7D36">
      <w:pPr>
        <w:numPr>
          <w:ilvl w:val="0"/>
          <w:numId w:val="24"/>
        </w:numPr>
        <w:tabs>
          <w:tab w:val="left" w:pos="0"/>
        </w:tabs>
        <w:spacing w:after="0" w:line="240" w:lineRule="auto"/>
        <w:contextualSpacing/>
        <w:rPr>
          <w:rFonts w:cstheme="minorHAnsi"/>
        </w:rPr>
      </w:pPr>
      <w:r>
        <w:rPr>
          <w:rFonts w:cstheme="minorHAnsi"/>
          <w:b/>
          <w:bCs/>
        </w:rPr>
        <w:t>R</w:t>
      </w:r>
      <w:r w:rsidRPr="000243C0">
        <w:rPr>
          <w:rFonts w:cstheme="minorHAnsi"/>
          <w:b/>
          <w:bCs/>
        </w:rPr>
        <w:t>egular inspect</w:t>
      </w:r>
      <w:r>
        <w:rPr>
          <w:rFonts w:cstheme="minorHAnsi"/>
          <w:b/>
          <w:bCs/>
        </w:rPr>
        <w:t>ions</w:t>
      </w:r>
      <w:r w:rsidRPr="000243C0">
        <w:rPr>
          <w:rFonts w:cstheme="minorHAnsi"/>
        </w:rPr>
        <w:t xml:space="preserve"> - </w:t>
      </w:r>
      <w:r>
        <w:rPr>
          <w:rFonts w:cstheme="minorHAnsi"/>
        </w:rPr>
        <w:t>Scaffold</w:t>
      </w:r>
      <w:r w:rsidRPr="000243C0">
        <w:rPr>
          <w:rFonts w:cstheme="minorHAnsi"/>
        </w:rPr>
        <w:t xml:space="preserve">s </w:t>
      </w:r>
      <w:r>
        <w:rPr>
          <w:rFonts w:cstheme="minorHAnsi"/>
        </w:rPr>
        <w:t xml:space="preserve">are to be regularly inspected </w:t>
      </w:r>
      <w:r w:rsidRPr="000243C0">
        <w:rPr>
          <w:rFonts w:cstheme="minorHAnsi"/>
        </w:rPr>
        <w:t>to monitor the effectiveness of the system/ structure in accordance with relevant legislation, codes of practice and Australian standards; and manufacturer’s requirements; or where applicable the drawing/plan.</w:t>
      </w:r>
    </w:p>
    <w:p w14:paraId="3C7F9E29" w14:textId="77777777" w:rsidR="005A7D36" w:rsidRPr="000243C0" w:rsidRDefault="005A7D36" w:rsidP="005A7D36">
      <w:pPr>
        <w:numPr>
          <w:ilvl w:val="0"/>
          <w:numId w:val="24"/>
        </w:numPr>
        <w:tabs>
          <w:tab w:val="left" w:pos="0"/>
        </w:tabs>
        <w:spacing w:after="0" w:line="240" w:lineRule="auto"/>
        <w:contextualSpacing/>
        <w:rPr>
          <w:rFonts w:cstheme="minorHAnsi"/>
        </w:rPr>
      </w:pPr>
      <w:r w:rsidRPr="000243C0">
        <w:rPr>
          <w:rFonts w:cstheme="minorHAnsi"/>
          <w:b/>
          <w:bCs/>
        </w:rPr>
        <w:t>Emergency procedures</w:t>
      </w:r>
      <w:r w:rsidRPr="000243C0">
        <w:rPr>
          <w:rFonts w:cstheme="minorHAnsi"/>
        </w:rPr>
        <w:t xml:space="preserve"> – are to consider the </w:t>
      </w:r>
      <w:r>
        <w:rPr>
          <w:rFonts w:cstheme="minorHAnsi"/>
        </w:rPr>
        <w:t>Scaffold including</w:t>
      </w:r>
      <w:r w:rsidRPr="000243C0">
        <w:rPr>
          <w:rFonts w:cstheme="minorHAnsi"/>
        </w:rPr>
        <w:t xml:space="preserve"> scope of work, access and egress, use of fall arrest and other hazards or potential emergency situations that may be created </w:t>
      </w:r>
      <w:proofErr w:type="gramStart"/>
      <w:r w:rsidRPr="000243C0">
        <w:rPr>
          <w:rFonts w:cstheme="minorHAnsi"/>
        </w:rPr>
        <w:t>by the use of</w:t>
      </w:r>
      <w:proofErr w:type="gramEnd"/>
      <w:r w:rsidRPr="000243C0">
        <w:rPr>
          <w:rFonts w:cstheme="minorHAnsi"/>
        </w:rPr>
        <w:t xml:space="preserve"> </w:t>
      </w:r>
      <w:r>
        <w:rPr>
          <w:rFonts w:cstheme="minorHAnsi"/>
        </w:rPr>
        <w:t>Scaffolding</w:t>
      </w:r>
      <w:r w:rsidRPr="000243C0">
        <w:rPr>
          <w:rFonts w:cstheme="minorHAnsi"/>
        </w:rPr>
        <w:t>.</w:t>
      </w:r>
    </w:p>
    <w:p w14:paraId="112DEE9E" w14:textId="77777777" w:rsidR="00A266B2" w:rsidRDefault="00A266B2" w:rsidP="00872720">
      <w:pPr>
        <w:spacing w:after="0"/>
      </w:pPr>
    </w:p>
    <w:p w14:paraId="1F2F4A11" w14:textId="545DC8C8" w:rsidR="005A7D36" w:rsidRDefault="005A7D36" w:rsidP="005A7D36">
      <w:r>
        <w:t xml:space="preserve">In addition to the above </w:t>
      </w:r>
      <w:r w:rsidR="00777469">
        <w:t>principle</w:t>
      </w:r>
      <w:r>
        <w:t xml:space="preserve">s, the Scheme in criteria H5.4, also requires a system to be adopted where a Scaffold plan developed by a qualified person is utilised or alternatively a risk assessment is undertaken to determine the need for a Scaffold plan. A system adopting the risk assessment approach will need to document the findings of each risk assessment undertaken. </w:t>
      </w:r>
    </w:p>
    <w:p w14:paraId="5161F798" w14:textId="59C08250" w:rsidR="005A7D36" w:rsidRDefault="005A7D36" w:rsidP="005A7D36">
      <w:r>
        <w:t xml:space="preserve">For example, a risk assessment involving the use of a mobile Scaffold within a building or a standard stair access system may determine a Scaffold plan is not required as the Scaffold is to be erected in line with a standard configuration/design documentation prepared by the supplier/manufacturer and the specific Scaffold is considered low risk. </w:t>
      </w:r>
    </w:p>
    <w:p w14:paraId="366466D9" w14:textId="77777777" w:rsidR="005A7D36" w:rsidRDefault="005A7D36" w:rsidP="005A7D36">
      <w:r>
        <w:t>Where a standard Scaffold design is relied upon details are to be maintained on site to enable inspections and verification against the documentation being relied upon. This is a common area of non-compliance for companies under the Scheme.</w:t>
      </w:r>
    </w:p>
    <w:p w14:paraId="5F641F56" w14:textId="5BB00919" w:rsidR="005C4B6F" w:rsidRDefault="005C4B6F" w:rsidP="00D807A9">
      <w:r w:rsidRPr="00710873">
        <w:rPr>
          <w:rFonts w:cstheme="minorHAnsi"/>
          <w:noProof/>
          <w:lang w:eastAsia="en-AU"/>
        </w:rPr>
        <mc:AlternateContent>
          <mc:Choice Requires="wps">
            <w:drawing>
              <wp:anchor distT="0" distB="0" distL="114300" distR="114300" simplePos="0" relativeHeight="251661312" behindDoc="1" locked="0" layoutInCell="1" allowOverlap="1" wp14:anchorId="44922340" wp14:editId="05617664">
                <wp:simplePos x="0" y="0"/>
                <wp:positionH relativeFrom="margin">
                  <wp:align>right</wp:align>
                </wp:positionH>
                <wp:positionV relativeFrom="paragraph">
                  <wp:posOffset>85111</wp:posOffset>
                </wp:positionV>
                <wp:extent cx="5729084" cy="4114800"/>
                <wp:effectExtent l="0" t="0" r="5080" b="0"/>
                <wp:wrapNone/>
                <wp:docPr id="3" name="Text Box 3"/>
                <wp:cNvGraphicFramePr/>
                <a:graphic xmlns:a="http://schemas.openxmlformats.org/drawingml/2006/main">
                  <a:graphicData uri="http://schemas.microsoft.com/office/word/2010/wordprocessingShape">
                    <wps:wsp>
                      <wps:cNvSpPr txBox="1"/>
                      <wps:spPr>
                        <a:xfrm>
                          <a:off x="0" y="0"/>
                          <a:ext cx="5729084" cy="4114800"/>
                        </a:xfrm>
                        <a:prstGeom prst="rect">
                          <a:avLst/>
                        </a:prstGeom>
                        <a:solidFill>
                          <a:srgbClr val="7F7F7F">
                            <a:lumMod val="20000"/>
                            <a:lumOff val="80000"/>
                          </a:srgbClr>
                        </a:solidFill>
                        <a:ln w="6350">
                          <a:noFill/>
                        </a:ln>
                      </wps:spPr>
                      <wps:txbx>
                        <w:txbxContent>
                          <w:p w14:paraId="2D41A2A3" w14:textId="77777777" w:rsidR="005C4B6F" w:rsidRPr="00DB79B9" w:rsidRDefault="005C4B6F" w:rsidP="005C4B6F">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90E2CBB" w14:textId="77777777" w:rsidR="005C4B6F" w:rsidRPr="007D50D4" w:rsidRDefault="005C4B6F" w:rsidP="005C4B6F">
                            <w:pPr>
                              <w:pStyle w:val="Default"/>
                              <w:numPr>
                                <w:ilvl w:val="0"/>
                                <w:numId w:val="19"/>
                              </w:numPr>
                              <w:rPr>
                                <w:rFonts w:asciiTheme="minorHAnsi" w:hAnsiTheme="minorHAnsi" w:cstheme="minorHAnsi"/>
                                <w:sz w:val="20"/>
                                <w:szCs w:val="20"/>
                              </w:rPr>
                            </w:pPr>
                            <w:r w:rsidRPr="007D50D4">
                              <w:rPr>
                                <w:rFonts w:asciiTheme="minorHAnsi" w:hAnsiTheme="minorHAnsi" w:cstheme="minorHAnsi"/>
                                <w:sz w:val="20"/>
                                <w:szCs w:val="20"/>
                              </w:rPr>
                              <w:t xml:space="preserve">Safe Work Australia – Guidance material  </w:t>
                            </w:r>
                            <w:hyperlink r:id="rId14" w:history="1">
                              <w:r w:rsidRPr="007D50D4">
                                <w:rPr>
                                  <w:rStyle w:val="Hyperlink"/>
                                  <w:rFonts w:asciiTheme="minorHAnsi" w:hAnsiTheme="minorHAnsi" w:cstheme="minorHAnsi"/>
                                  <w:b/>
                                  <w:bCs/>
                                  <w:sz w:val="20"/>
                                  <w:szCs w:val="20"/>
                                </w:rPr>
                                <w:t>https://www.safeworkaustralia.gov.au/doc/scaffolds-and-scaffolding-work-guidance-material</w:t>
                              </w:r>
                            </w:hyperlink>
                          </w:p>
                          <w:p w14:paraId="5FD6EC7B" w14:textId="61A6CC33" w:rsidR="005C4B6F" w:rsidRPr="007D50D4" w:rsidRDefault="005C4B6F" w:rsidP="005C4B6F">
                            <w:pPr>
                              <w:pStyle w:val="Default"/>
                              <w:numPr>
                                <w:ilvl w:val="0"/>
                                <w:numId w:val="19"/>
                              </w:numPr>
                              <w:rPr>
                                <w:rFonts w:asciiTheme="minorHAnsi" w:hAnsiTheme="minorHAnsi" w:cstheme="minorHAnsi"/>
                                <w:sz w:val="20"/>
                                <w:szCs w:val="20"/>
                              </w:rPr>
                            </w:pPr>
                            <w:proofErr w:type="spellStart"/>
                            <w:r w:rsidRPr="007D50D4">
                              <w:rPr>
                                <w:rFonts w:asciiTheme="minorHAnsi" w:hAnsiTheme="minorHAnsi" w:cstheme="minorHAnsi"/>
                                <w:sz w:val="20"/>
                                <w:szCs w:val="20"/>
                              </w:rPr>
                              <w:t>Worksafe</w:t>
                            </w:r>
                            <w:proofErr w:type="spellEnd"/>
                            <w:r w:rsidRPr="007D50D4">
                              <w:rPr>
                                <w:rFonts w:asciiTheme="minorHAnsi" w:hAnsiTheme="minorHAnsi" w:cstheme="minorHAnsi"/>
                                <w:sz w:val="20"/>
                                <w:szCs w:val="20"/>
                              </w:rPr>
                              <w:t xml:space="preserve"> Queensland – Scaffolding Code of Practice - </w:t>
                            </w:r>
                            <w:hyperlink r:id="rId15" w:history="1">
                              <w:r w:rsidRPr="007D50D4">
                                <w:rPr>
                                  <w:rStyle w:val="Hyperlink"/>
                                  <w:rFonts w:asciiTheme="minorHAnsi" w:hAnsiTheme="minorHAnsi" w:cstheme="minorHAnsi"/>
                                  <w:sz w:val="20"/>
                                  <w:szCs w:val="20"/>
                                </w:rPr>
                                <w:t>https://www.worksafe.qld.gov.au/laws-and-compliance/codes-of-practice</w:t>
                              </w:r>
                            </w:hyperlink>
                          </w:p>
                          <w:p w14:paraId="533B0FC3" w14:textId="77777777" w:rsidR="005C4B6F" w:rsidRPr="007D50D4" w:rsidRDefault="005C4B6F" w:rsidP="005C4B6F">
                            <w:pPr>
                              <w:pStyle w:val="Default"/>
                              <w:numPr>
                                <w:ilvl w:val="0"/>
                                <w:numId w:val="19"/>
                              </w:numPr>
                              <w:rPr>
                                <w:rFonts w:asciiTheme="minorHAnsi" w:hAnsiTheme="minorHAnsi" w:cstheme="minorHAnsi"/>
                                <w:sz w:val="20"/>
                                <w:szCs w:val="20"/>
                              </w:rPr>
                            </w:pPr>
                            <w:proofErr w:type="spellStart"/>
                            <w:r w:rsidRPr="007D50D4">
                              <w:rPr>
                                <w:rFonts w:asciiTheme="minorHAnsi" w:hAnsiTheme="minorHAnsi" w:cstheme="minorHAnsi"/>
                                <w:sz w:val="20"/>
                                <w:szCs w:val="20"/>
                              </w:rPr>
                              <w:t>Worksafe</w:t>
                            </w:r>
                            <w:proofErr w:type="spellEnd"/>
                            <w:r w:rsidRPr="007D50D4">
                              <w:rPr>
                                <w:rFonts w:asciiTheme="minorHAnsi" w:hAnsiTheme="minorHAnsi" w:cstheme="minorHAnsi"/>
                                <w:sz w:val="20"/>
                                <w:szCs w:val="20"/>
                              </w:rPr>
                              <w:t xml:space="preserve"> New South Wales – Scaffold inspection checklist and associated information </w:t>
                            </w:r>
                          </w:p>
                          <w:p w14:paraId="1BD886F5" w14:textId="77777777" w:rsidR="005C4B6F" w:rsidRPr="007D50D4" w:rsidRDefault="0002308E" w:rsidP="005C4B6F">
                            <w:pPr>
                              <w:pStyle w:val="Default"/>
                              <w:ind w:left="720"/>
                              <w:rPr>
                                <w:rFonts w:asciiTheme="minorHAnsi" w:hAnsiTheme="minorHAnsi" w:cstheme="minorHAnsi"/>
                                <w:sz w:val="20"/>
                                <w:szCs w:val="20"/>
                              </w:rPr>
                            </w:pPr>
                            <w:hyperlink r:id="rId16" w:history="1">
                              <w:r w:rsidR="005C4B6F" w:rsidRPr="007D50D4">
                                <w:rPr>
                                  <w:rStyle w:val="Hyperlink"/>
                                  <w:rFonts w:asciiTheme="minorHAnsi" w:hAnsiTheme="minorHAnsi" w:cstheme="minorHAnsi"/>
                                  <w:sz w:val="20"/>
                                  <w:szCs w:val="20"/>
                                </w:rPr>
                                <w:t>https://www.safework.nsw.gov.au/hazards-a-z/scaffolding</w:t>
                              </w:r>
                            </w:hyperlink>
                          </w:p>
                          <w:p w14:paraId="6B536DE7" w14:textId="525DE3BA" w:rsidR="00D00198" w:rsidRDefault="00D00198" w:rsidP="005C4B6F">
                            <w:pPr>
                              <w:pStyle w:val="Default"/>
                              <w:numPr>
                                <w:ilvl w:val="0"/>
                                <w:numId w:val="19"/>
                              </w:numPr>
                              <w:rPr>
                                <w:rFonts w:asciiTheme="minorHAnsi" w:hAnsiTheme="minorHAnsi" w:cstheme="minorHAnsi"/>
                                <w:sz w:val="20"/>
                                <w:szCs w:val="20"/>
                              </w:rPr>
                            </w:pPr>
                            <w:proofErr w:type="spellStart"/>
                            <w:r>
                              <w:rPr>
                                <w:rFonts w:cstheme="minorHAnsi"/>
                                <w:sz w:val="20"/>
                                <w:szCs w:val="20"/>
                              </w:rPr>
                              <w:t>Worksafe</w:t>
                            </w:r>
                            <w:proofErr w:type="spellEnd"/>
                            <w:r>
                              <w:rPr>
                                <w:rFonts w:cstheme="minorHAnsi"/>
                                <w:sz w:val="20"/>
                                <w:szCs w:val="20"/>
                              </w:rPr>
                              <w:t xml:space="preserve"> A</w:t>
                            </w:r>
                            <w:r w:rsidRPr="00D00198">
                              <w:rPr>
                                <w:rFonts w:cstheme="minorHAnsi"/>
                                <w:sz w:val="20"/>
                                <w:szCs w:val="20"/>
                              </w:rPr>
                              <w:t>CT</w:t>
                            </w:r>
                            <w:r>
                              <w:rPr>
                                <w:rFonts w:cstheme="minorHAnsi"/>
                                <w:sz w:val="20"/>
                                <w:szCs w:val="20"/>
                              </w:rPr>
                              <w:t xml:space="preserve"> – Scaffold best practice</w:t>
                            </w:r>
                            <w:r w:rsidRPr="00D00198">
                              <w:rPr>
                                <w:rFonts w:cstheme="minorHAnsi"/>
                                <w:sz w:val="20"/>
                                <w:szCs w:val="20"/>
                              </w:rPr>
                              <w:t xml:space="preserve"> - </w:t>
                            </w:r>
                            <w:hyperlink r:id="rId17" w:history="1">
                              <w:r>
                                <w:rPr>
                                  <w:rStyle w:val="Hyperlink"/>
                                  <w:sz w:val="20"/>
                                  <w:szCs w:val="20"/>
                                </w:rPr>
                                <w:t>https://www.worksafe.act.gov.au/health-and-safety-portal/safety-topics/physical-hazards/stop-construction-falls/best-practice-scaffold-usage</w:t>
                              </w:r>
                            </w:hyperlink>
                          </w:p>
                          <w:p w14:paraId="030600A3" w14:textId="1CEA8094" w:rsidR="005C4B6F" w:rsidRPr="007D50D4" w:rsidRDefault="005C4B6F" w:rsidP="005C4B6F">
                            <w:pPr>
                              <w:pStyle w:val="Default"/>
                              <w:numPr>
                                <w:ilvl w:val="0"/>
                                <w:numId w:val="19"/>
                              </w:numPr>
                              <w:rPr>
                                <w:rFonts w:asciiTheme="minorHAnsi" w:hAnsiTheme="minorHAnsi" w:cstheme="minorHAnsi"/>
                                <w:sz w:val="20"/>
                                <w:szCs w:val="20"/>
                              </w:rPr>
                            </w:pPr>
                            <w:proofErr w:type="spellStart"/>
                            <w:r w:rsidRPr="007D50D4">
                              <w:rPr>
                                <w:rFonts w:asciiTheme="minorHAnsi" w:hAnsiTheme="minorHAnsi" w:cstheme="minorHAnsi"/>
                                <w:sz w:val="20"/>
                                <w:szCs w:val="20"/>
                              </w:rPr>
                              <w:t>Worksafe</w:t>
                            </w:r>
                            <w:proofErr w:type="spellEnd"/>
                            <w:r w:rsidRPr="007D50D4">
                              <w:rPr>
                                <w:rFonts w:asciiTheme="minorHAnsi" w:hAnsiTheme="minorHAnsi" w:cstheme="minorHAnsi"/>
                                <w:sz w:val="20"/>
                                <w:szCs w:val="20"/>
                              </w:rPr>
                              <w:t xml:space="preserve"> Victoria - </w:t>
                            </w:r>
                            <w:r w:rsidRPr="007D50D4">
                              <w:rPr>
                                <w:rFonts w:asciiTheme="minorHAnsi" w:hAnsiTheme="minorHAnsi" w:cstheme="minorHAnsi"/>
                                <w:kern w:val="36"/>
                                <w:sz w:val="20"/>
                                <w:szCs w:val="20"/>
                                <w:lang w:eastAsia="en-GB"/>
                              </w:rPr>
                              <w:t xml:space="preserve">Construction safety focus: Scaffolding </w:t>
                            </w:r>
                            <w:hyperlink r:id="rId18" w:history="1">
                              <w:r w:rsidRPr="007D50D4">
                                <w:rPr>
                                  <w:rStyle w:val="Hyperlink"/>
                                  <w:rFonts w:asciiTheme="minorHAnsi" w:hAnsiTheme="minorHAnsi" w:cstheme="minorHAnsi"/>
                                  <w:kern w:val="36"/>
                                  <w:sz w:val="20"/>
                                  <w:szCs w:val="20"/>
                                  <w:lang w:eastAsia="en-GB"/>
                                </w:rPr>
                                <w:t>https://www.worksafe.vic.gov.au/resources/construction-safety-focus-scaffolding</w:t>
                              </w:r>
                            </w:hyperlink>
                          </w:p>
                          <w:p w14:paraId="18531B73" w14:textId="44EF5B38" w:rsidR="005C4B6F" w:rsidRPr="007D50D4" w:rsidRDefault="005C4B6F" w:rsidP="005C4B6F">
                            <w:pPr>
                              <w:pStyle w:val="Default"/>
                              <w:numPr>
                                <w:ilvl w:val="0"/>
                                <w:numId w:val="19"/>
                              </w:numPr>
                              <w:rPr>
                                <w:rFonts w:asciiTheme="minorHAnsi" w:hAnsiTheme="minorHAnsi" w:cstheme="minorHAnsi"/>
                                <w:sz w:val="20"/>
                                <w:szCs w:val="20"/>
                              </w:rPr>
                            </w:pPr>
                            <w:proofErr w:type="spellStart"/>
                            <w:r w:rsidRPr="007D50D4">
                              <w:rPr>
                                <w:rFonts w:asciiTheme="minorHAnsi" w:hAnsiTheme="minorHAnsi" w:cstheme="minorHAnsi"/>
                                <w:kern w:val="36"/>
                                <w:sz w:val="20"/>
                                <w:szCs w:val="20"/>
                                <w:lang w:eastAsia="en-GB"/>
                              </w:rPr>
                              <w:t>Safework</w:t>
                            </w:r>
                            <w:proofErr w:type="spellEnd"/>
                            <w:r w:rsidRPr="007D50D4">
                              <w:rPr>
                                <w:rFonts w:asciiTheme="minorHAnsi" w:hAnsiTheme="minorHAnsi" w:cstheme="minorHAnsi"/>
                                <w:kern w:val="36"/>
                                <w:sz w:val="20"/>
                                <w:szCs w:val="20"/>
                                <w:lang w:eastAsia="en-GB"/>
                              </w:rPr>
                              <w:t xml:space="preserve"> South Australia – Scaffolding work </w:t>
                            </w:r>
                            <w:hyperlink r:id="rId19" w:history="1">
                              <w:r w:rsidR="00D00198">
                                <w:rPr>
                                  <w:rStyle w:val="Hyperlink"/>
                                  <w:rFonts w:asciiTheme="minorHAnsi" w:hAnsiTheme="minorHAnsi" w:cstheme="minorHAnsi"/>
                                  <w:kern w:val="36"/>
                                  <w:sz w:val="20"/>
                                  <w:szCs w:val="20"/>
                                  <w:lang w:eastAsia="en-GB"/>
                                </w:rPr>
                                <w:t>https://www.safework.sa.gov.au/workplaces/work-tasks-and-projects/scaffolding-work</w:t>
                              </w:r>
                            </w:hyperlink>
                          </w:p>
                          <w:p w14:paraId="4750C107" w14:textId="77777777" w:rsidR="005C4B6F" w:rsidRPr="007D50D4" w:rsidRDefault="005C4B6F" w:rsidP="005C4B6F">
                            <w:pPr>
                              <w:pStyle w:val="Default"/>
                              <w:numPr>
                                <w:ilvl w:val="0"/>
                                <w:numId w:val="19"/>
                              </w:numPr>
                              <w:rPr>
                                <w:rFonts w:asciiTheme="minorHAnsi" w:hAnsiTheme="minorHAnsi" w:cstheme="minorHAnsi"/>
                                <w:sz w:val="20"/>
                                <w:szCs w:val="20"/>
                              </w:rPr>
                            </w:pPr>
                            <w:r w:rsidRPr="007D50D4">
                              <w:rPr>
                                <w:rFonts w:asciiTheme="minorHAnsi" w:hAnsiTheme="minorHAnsi" w:cstheme="minorHAnsi"/>
                                <w:kern w:val="36"/>
                                <w:sz w:val="20"/>
                                <w:szCs w:val="20"/>
                                <w:lang w:eastAsia="en-GB"/>
                              </w:rPr>
                              <w:t xml:space="preserve">NT </w:t>
                            </w:r>
                            <w:proofErr w:type="spellStart"/>
                            <w:r w:rsidRPr="007D50D4">
                              <w:rPr>
                                <w:rFonts w:asciiTheme="minorHAnsi" w:hAnsiTheme="minorHAnsi" w:cstheme="minorHAnsi"/>
                                <w:kern w:val="36"/>
                                <w:sz w:val="20"/>
                                <w:szCs w:val="20"/>
                                <w:lang w:eastAsia="en-GB"/>
                              </w:rPr>
                              <w:t>Worksafe</w:t>
                            </w:r>
                            <w:proofErr w:type="spellEnd"/>
                            <w:r w:rsidRPr="007D50D4">
                              <w:rPr>
                                <w:rFonts w:asciiTheme="minorHAnsi" w:hAnsiTheme="minorHAnsi" w:cstheme="minorHAnsi"/>
                                <w:kern w:val="36"/>
                                <w:sz w:val="20"/>
                                <w:szCs w:val="20"/>
                                <w:lang w:eastAsia="en-GB"/>
                              </w:rPr>
                              <w:t xml:space="preserve"> - </w:t>
                            </w:r>
                            <w:hyperlink r:id="rId20" w:history="1">
                              <w:r w:rsidRPr="007D50D4">
                                <w:rPr>
                                  <w:rStyle w:val="Hyperlink"/>
                                  <w:rFonts w:asciiTheme="minorHAnsi" w:hAnsiTheme="minorHAnsi" w:cstheme="minorHAnsi"/>
                                  <w:kern w:val="36"/>
                                  <w:sz w:val="20"/>
                                  <w:szCs w:val="20"/>
                                  <w:lang w:eastAsia="en-GB"/>
                                </w:rPr>
                                <w:t>https://worksafe.nt.gov.au</w:t>
                              </w:r>
                            </w:hyperlink>
                          </w:p>
                          <w:p w14:paraId="000A0782" w14:textId="3CEFFE81" w:rsidR="005C4B6F" w:rsidRPr="007D50D4" w:rsidRDefault="005C4B6F" w:rsidP="005C4B6F">
                            <w:pPr>
                              <w:pStyle w:val="Default"/>
                              <w:numPr>
                                <w:ilvl w:val="0"/>
                                <w:numId w:val="19"/>
                              </w:numPr>
                              <w:rPr>
                                <w:rFonts w:asciiTheme="minorHAnsi" w:hAnsiTheme="minorHAnsi" w:cstheme="minorHAnsi"/>
                                <w:sz w:val="20"/>
                                <w:szCs w:val="20"/>
                              </w:rPr>
                            </w:pPr>
                            <w:proofErr w:type="spellStart"/>
                            <w:r w:rsidRPr="007D50D4">
                              <w:rPr>
                                <w:rFonts w:asciiTheme="minorHAnsi" w:hAnsiTheme="minorHAnsi" w:cstheme="minorHAnsi"/>
                                <w:kern w:val="36"/>
                                <w:sz w:val="20"/>
                                <w:szCs w:val="20"/>
                                <w:lang w:eastAsia="en-GB"/>
                              </w:rPr>
                              <w:t>Worksafe</w:t>
                            </w:r>
                            <w:proofErr w:type="spellEnd"/>
                            <w:r w:rsidRPr="007D50D4">
                              <w:rPr>
                                <w:rFonts w:asciiTheme="minorHAnsi" w:hAnsiTheme="minorHAnsi" w:cstheme="minorHAnsi"/>
                                <w:kern w:val="36"/>
                                <w:sz w:val="20"/>
                                <w:szCs w:val="20"/>
                                <w:lang w:eastAsia="en-GB"/>
                              </w:rPr>
                              <w:t xml:space="preserve"> WA – Scaffolding publication </w:t>
                            </w:r>
                            <w:hyperlink r:id="rId21" w:history="1">
                              <w:r w:rsidR="00D00198">
                                <w:rPr>
                                  <w:rStyle w:val="Hyperlink"/>
                                  <w:rFonts w:asciiTheme="minorHAnsi" w:hAnsiTheme="minorHAnsi" w:cstheme="minorHAnsi"/>
                                  <w:kern w:val="36"/>
                                  <w:sz w:val="20"/>
                                  <w:szCs w:val="20"/>
                                  <w:lang w:eastAsia="en-GB"/>
                                </w:rPr>
                                <w:t>https://www.commerce.wa.gov.au/sites/default/files/atoms/files/scaffolds.pdf</w:t>
                              </w:r>
                            </w:hyperlink>
                          </w:p>
                          <w:p w14:paraId="1BCEB12A" w14:textId="77777777" w:rsidR="005C4B6F" w:rsidRPr="007D50D4" w:rsidRDefault="005C4B6F" w:rsidP="005C4B6F">
                            <w:pPr>
                              <w:pStyle w:val="Default"/>
                              <w:numPr>
                                <w:ilvl w:val="0"/>
                                <w:numId w:val="19"/>
                              </w:numPr>
                              <w:rPr>
                                <w:rFonts w:asciiTheme="minorHAnsi" w:hAnsiTheme="minorHAnsi" w:cstheme="minorHAnsi"/>
                                <w:sz w:val="20"/>
                                <w:szCs w:val="20"/>
                              </w:rPr>
                            </w:pPr>
                            <w:proofErr w:type="spellStart"/>
                            <w:r w:rsidRPr="007D50D4">
                              <w:rPr>
                                <w:rFonts w:asciiTheme="minorHAnsi" w:hAnsiTheme="minorHAnsi" w:cstheme="minorHAnsi"/>
                                <w:sz w:val="20"/>
                                <w:szCs w:val="20"/>
                              </w:rPr>
                              <w:t>Safework</w:t>
                            </w:r>
                            <w:proofErr w:type="spellEnd"/>
                            <w:r w:rsidRPr="007D50D4">
                              <w:rPr>
                                <w:rFonts w:asciiTheme="minorHAnsi" w:hAnsiTheme="minorHAnsi" w:cstheme="minorHAnsi"/>
                                <w:sz w:val="20"/>
                                <w:szCs w:val="20"/>
                              </w:rPr>
                              <w:t xml:space="preserve"> Tasmania - </w:t>
                            </w:r>
                            <w:hyperlink r:id="rId22" w:history="1">
                              <w:r w:rsidRPr="007D50D4">
                                <w:rPr>
                                  <w:rStyle w:val="Hyperlink"/>
                                  <w:rFonts w:asciiTheme="minorHAnsi" w:hAnsiTheme="minorHAnsi" w:cstheme="minorHAnsi"/>
                                  <w:sz w:val="20"/>
                                  <w:szCs w:val="20"/>
                                </w:rPr>
                                <w:t>https://www.worksafe.tas.gov.au</w:t>
                              </w:r>
                            </w:hyperlink>
                          </w:p>
                          <w:p w14:paraId="636F4ECE" w14:textId="77777777" w:rsidR="005C4B6F" w:rsidRPr="007D50D4" w:rsidRDefault="005C4B6F" w:rsidP="005C4B6F">
                            <w:pPr>
                              <w:pStyle w:val="Default"/>
                              <w:numPr>
                                <w:ilvl w:val="0"/>
                                <w:numId w:val="19"/>
                              </w:numPr>
                              <w:rPr>
                                <w:rFonts w:asciiTheme="minorHAnsi" w:hAnsiTheme="minorHAnsi" w:cstheme="minorHAnsi"/>
                                <w:sz w:val="20"/>
                                <w:szCs w:val="20"/>
                              </w:rPr>
                            </w:pPr>
                            <w:r w:rsidRPr="007D50D4">
                              <w:rPr>
                                <w:rFonts w:asciiTheme="minorHAnsi" w:hAnsiTheme="minorHAnsi" w:cstheme="minorHAnsi"/>
                                <w:sz w:val="20"/>
                                <w:szCs w:val="20"/>
                              </w:rPr>
                              <w:t>Australian Standards</w:t>
                            </w:r>
                          </w:p>
                          <w:p w14:paraId="402F254E" w14:textId="77777777" w:rsidR="005C4B6F" w:rsidRPr="007D50D4" w:rsidRDefault="005C4B6F" w:rsidP="005C4B6F">
                            <w:pPr>
                              <w:pStyle w:val="Default"/>
                              <w:numPr>
                                <w:ilvl w:val="1"/>
                                <w:numId w:val="19"/>
                              </w:numPr>
                              <w:rPr>
                                <w:rFonts w:asciiTheme="minorHAnsi" w:hAnsiTheme="minorHAnsi" w:cstheme="minorHAnsi"/>
                                <w:sz w:val="20"/>
                                <w:szCs w:val="20"/>
                              </w:rPr>
                            </w:pPr>
                            <w:r w:rsidRPr="007D50D4">
                              <w:rPr>
                                <w:rFonts w:asciiTheme="minorHAnsi" w:hAnsiTheme="minorHAnsi" w:cstheme="minorHAnsi"/>
                                <w:sz w:val="20"/>
                                <w:szCs w:val="20"/>
                              </w:rPr>
                              <w:t>AS/NZS1576 Part 1: Scaffolding – general requirements</w:t>
                            </w:r>
                          </w:p>
                          <w:p w14:paraId="6BB6ED76" w14:textId="77777777" w:rsidR="005C4B6F" w:rsidRPr="007D50D4" w:rsidRDefault="005C4B6F" w:rsidP="005C4B6F">
                            <w:pPr>
                              <w:pStyle w:val="Default"/>
                              <w:numPr>
                                <w:ilvl w:val="1"/>
                                <w:numId w:val="19"/>
                              </w:numPr>
                              <w:rPr>
                                <w:rFonts w:asciiTheme="minorHAnsi" w:hAnsiTheme="minorHAnsi" w:cstheme="minorHAnsi"/>
                                <w:sz w:val="20"/>
                                <w:szCs w:val="20"/>
                              </w:rPr>
                            </w:pPr>
                            <w:r w:rsidRPr="007D50D4">
                              <w:rPr>
                                <w:rFonts w:asciiTheme="minorHAnsi" w:hAnsiTheme="minorHAnsi" w:cstheme="minorHAnsi"/>
                                <w:sz w:val="20"/>
                                <w:szCs w:val="20"/>
                              </w:rPr>
                              <w:t xml:space="preserve">AS/NZS 1576 Part 6: Metal tube and coupler scaffolding – Deemed to </w:t>
                            </w:r>
                            <w:r w:rsidRPr="007D50D4">
                              <w:rPr>
                                <w:rFonts w:cstheme="minorHAnsi"/>
                                <w:sz w:val="20"/>
                                <w:szCs w:val="20"/>
                              </w:rPr>
                              <w:t>Comply</w:t>
                            </w:r>
                          </w:p>
                          <w:p w14:paraId="7B56C942" w14:textId="087DDD0F" w:rsidR="00713DDD" w:rsidRPr="00872720" w:rsidRDefault="005C4B6F" w:rsidP="00872720">
                            <w:pPr>
                              <w:pStyle w:val="Default"/>
                              <w:numPr>
                                <w:ilvl w:val="1"/>
                                <w:numId w:val="19"/>
                              </w:numPr>
                              <w:rPr>
                                <w:rFonts w:asciiTheme="minorHAnsi" w:hAnsiTheme="minorHAnsi" w:cstheme="minorHAnsi"/>
                                <w:sz w:val="20"/>
                                <w:szCs w:val="20"/>
                              </w:rPr>
                            </w:pPr>
                            <w:r w:rsidRPr="007D50D4">
                              <w:rPr>
                                <w:rFonts w:cstheme="minorHAnsi"/>
                                <w:sz w:val="20"/>
                                <w:szCs w:val="20"/>
                              </w:rPr>
                              <w:t>AS/NZS4576: Guidelines for scaffolding</w:t>
                            </w:r>
                          </w:p>
                          <w:p w14:paraId="4A090B19" w14:textId="6B83713A" w:rsidR="005C4B6F" w:rsidRPr="00DB79B9" w:rsidRDefault="005C4B6F" w:rsidP="00713DDD">
                            <w:pPr>
                              <w:pStyle w:val="ListParagraph"/>
                              <w:numPr>
                                <w:ilvl w:val="0"/>
                                <w:numId w:val="19"/>
                              </w:numPr>
                              <w:spacing w:line="240" w:lineRule="auto"/>
                              <w:rPr>
                                <w:szCs w:val="20"/>
                              </w:rPr>
                            </w:pPr>
                            <w:r w:rsidRPr="00DB79B9">
                              <w:rPr>
                                <w:szCs w:val="20"/>
                              </w:rPr>
                              <w:t xml:space="preserve">Visit the FSC website at </w:t>
                            </w:r>
                            <w:r w:rsidRPr="00250412">
                              <w:rPr>
                                <w:b/>
                                <w:szCs w:val="20"/>
                              </w:rPr>
                              <w:t>www.fsc</w:t>
                            </w:r>
                            <w:r w:rsidRPr="00DB79B9">
                              <w:rPr>
                                <w:b/>
                                <w:szCs w:val="20"/>
                              </w:rPr>
                              <w:t>.gov.au</w:t>
                            </w:r>
                          </w:p>
                          <w:p w14:paraId="57FBADA6" w14:textId="77777777" w:rsidR="005C4B6F" w:rsidRPr="00DB79B9" w:rsidRDefault="005C4B6F" w:rsidP="00713DDD">
                            <w:pPr>
                              <w:pStyle w:val="ListParagraph"/>
                              <w:numPr>
                                <w:ilvl w:val="0"/>
                                <w:numId w:val="19"/>
                              </w:numPr>
                              <w:spacing w:line="240" w:lineRule="auto"/>
                              <w:rPr>
                                <w:szCs w:val="20"/>
                              </w:rPr>
                            </w:pPr>
                            <w:r w:rsidRPr="00DB79B9">
                              <w:rPr>
                                <w:szCs w:val="20"/>
                              </w:rPr>
                              <w:t xml:space="preserve">Contact the FSC Assist Line on </w:t>
                            </w:r>
                            <w:r w:rsidRPr="00DB79B9">
                              <w:rPr>
                                <w:b/>
                                <w:szCs w:val="20"/>
                              </w:rPr>
                              <w:t>1800 652 500</w:t>
                            </w:r>
                          </w:p>
                          <w:p w14:paraId="6D41A4E6" w14:textId="77777777" w:rsidR="005C4B6F" w:rsidRPr="00DB79B9" w:rsidRDefault="005C4B6F" w:rsidP="00713DDD">
                            <w:pPr>
                              <w:pStyle w:val="ListParagraph"/>
                              <w:numPr>
                                <w:ilvl w:val="0"/>
                                <w:numId w:val="19"/>
                              </w:numPr>
                              <w:spacing w:line="240" w:lineRule="auto"/>
                              <w:rPr>
                                <w:szCs w:val="20"/>
                              </w:rPr>
                            </w:pPr>
                            <w:r w:rsidRPr="00DB79B9">
                              <w:rPr>
                                <w:szCs w:val="20"/>
                              </w:rPr>
                              <w:t xml:space="preserve">Contact the OFSC via email at </w:t>
                            </w:r>
                            <w:r w:rsidRPr="00DB79B9">
                              <w:rPr>
                                <w:b/>
                                <w:szCs w:val="20"/>
                              </w:rPr>
                              <w:t>ofsc@</w:t>
                            </w:r>
                            <w:r>
                              <w:rPr>
                                <w:b/>
                                <w:szCs w:val="20"/>
                              </w:rPr>
                              <w:t>jobs</w:t>
                            </w:r>
                            <w:r w:rsidRPr="00DB79B9">
                              <w:rPr>
                                <w:b/>
                                <w:szCs w:val="20"/>
                              </w:rPr>
                              <w:t>.gov.au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22340" id="_x0000_t202" coordsize="21600,21600" o:spt="202" path="m,l,21600r21600,l21600,xe">
                <v:stroke joinstyle="miter"/>
                <v:path gradientshapeok="t" o:connecttype="rect"/>
              </v:shapetype>
              <v:shape id="Text Box 3" o:spid="_x0000_s1026" type="#_x0000_t202" style="position:absolute;margin-left:399.9pt;margin-top:6.7pt;width:451.1pt;height:32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" fillcolor="#e5e5e5" stroked="f" strokeweight=".5pt">
                <v:textbox>
                  <w:txbxContent>
                    <w:p w14:paraId="2D41A2A3" w14:textId="77777777" w:rsidR="005C4B6F" w:rsidRPr="00DB79B9" w:rsidRDefault="005C4B6F" w:rsidP="005C4B6F">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90E2CBB" w14:textId="77777777" w:rsidR="005C4B6F" w:rsidRPr="007D50D4" w:rsidRDefault="005C4B6F" w:rsidP="005C4B6F">
                      <w:pPr>
                        <w:pStyle w:val="Default"/>
                        <w:numPr>
                          <w:ilvl w:val="0"/>
                          <w:numId w:val="19"/>
                        </w:numPr>
                        <w:rPr>
                          <w:rFonts w:asciiTheme="minorHAnsi" w:hAnsiTheme="minorHAnsi" w:cstheme="minorHAnsi"/>
                          <w:sz w:val="20"/>
                          <w:szCs w:val="20"/>
                        </w:rPr>
                      </w:pPr>
                      <w:r w:rsidRPr="007D50D4">
                        <w:rPr>
                          <w:rFonts w:asciiTheme="minorHAnsi" w:hAnsiTheme="minorHAnsi" w:cstheme="minorHAnsi"/>
                          <w:sz w:val="20"/>
                          <w:szCs w:val="20"/>
                        </w:rPr>
                        <w:t xml:space="preserve">Safe Work Australia – Guidance material  </w:t>
                      </w:r>
                      <w:hyperlink r:id="rId23" w:history="1">
                        <w:r w:rsidRPr="007D50D4">
                          <w:rPr>
                            <w:rStyle w:val="Hyperlink"/>
                            <w:rFonts w:asciiTheme="minorHAnsi" w:hAnsiTheme="minorHAnsi" w:cstheme="minorHAnsi"/>
                            <w:b/>
                            <w:bCs/>
                            <w:sz w:val="20"/>
                            <w:szCs w:val="20"/>
                          </w:rPr>
                          <w:t>https://www.safeworkaustralia.gov.au/doc/scaffolds-and-scaffolding-work-guidance-material</w:t>
                        </w:r>
                      </w:hyperlink>
                    </w:p>
                    <w:p w14:paraId="5FD6EC7B" w14:textId="61A6CC33" w:rsidR="005C4B6F" w:rsidRPr="007D50D4" w:rsidRDefault="005C4B6F" w:rsidP="005C4B6F">
                      <w:pPr>
                        <w:pStyle w:val="Default"/>
                        <w:numPr>
                          <w:ilvl w:val="0"/>
                          <w:numId w:val="19"/>
                        </w:numPr>
                        <w:rPr>
                          <w:rFonts w:asciiTheme="minorHAnsi" w:hAnsiTheme="minorHAnsi" w:cstheme="minorHAnsi"/>
                          <w:sz w:val="20"/>
                          <w:szCs w:val="20"/>
                        </w:rPr>
                      </w:pPr>
                      <w:proofErr w:type="spellStart"/>
                      <w:r w:rsidRPr="007D50D4">
                        <w:rPr>
                          <w:rFonts w:asciiTheme="minorHAnsi" w:hAnsiTheme="minorHAnsi" w:cstheme="minorHAnsi"/>
                          <w:sz w:val="20"/>
                          <w:szCs w:val="20"/>
                        </w:rPr>
                        <w:t>Worksafe</w:t>
                      </w:r>
                      <w:proofErr w:type="spellEnd"/>
                      <w:r w:rsidRPr="007D50D4">
                        <w:rPr>
                          <w:rFonts w:asciiTheme="minorHAnsi" w:hAnsiTheme="minorHAnsi" w:cstheme="minorHAnsi"/>
                          <w:sz w:val="20"/>
                          <w:szCs w:val="20"/>
                        </w:rPr>
                        <w:t xml:space="preserve"> Queensland – Scaffolding Code of Practice - </w:t>
                      </w:r>
                      <w:hyperlink r:id="rId24" w:history="1">
                        <w:r w:rsidRPr="007D50D4">
                          <w:rPr>
                            <w:rStyle w:val="Hyperlink"/>
                            <w:rFonts w:asciiTheme="minorHAnsi" w:hAnsiTheme="minorHAnsi" w:cstheme="minorHAnsi"/>
                            <w:sz w:val="20"/>
                            <w:szCs w:val="20"/>
                          </w:rPr>
                          <w:t>https://www.worksafe.qld.gov.au/laws-and-compliance/codes-of-practice</w:t>
                        </w:r>
                      </w:hyperlink>
                    </w:p>
                    <w:p w14:paraId="533B0FC3" w14:textId="77777777" w:rsidR="005C4B6F" w:rsidRPr="007D50D4" w:rsidRDefault="005C4B6F" w:rsidP="005C4B6F">
                      <w:pPr>
                        <w:pStyle w:val="Default"/>
                        <w:numPr>
                          <w:ilvl w:val="0"/>
                          <w:numId w:val="19"/>
                        </w:numPr>
                        <w:rPr>
                          <w:rFonts w:asciiTheme="minorHAnsi" w:hAnsiTheme="minorHAnsi" w:cstheme="minorHAnsi"/>
                          <w:sz w:val="20"/>
                          <w:szCs w:val="20"/>
                        </w:rPr>
                      </w:pPr>
                      <w:proofErr w:type="spellStart"/>
                      <w:r w:rsidRPr="007D50D4">
                        <w:rPr>
                          <w:rFonts w:asciiTheme="minorHAnsi" w:hAnsiTheme="minorHAnsi" w:cstheme="minorHAnsi"/>
                          <w:sz w:val="20"/>
                          <w:szCs w:val="20"/>
                        </w:rPr>
                        <w:t>Worksafe</w:t>
                      </w:r>
                      <w:proofErr w:type="spellEnd"/>
                      <w:r w:rsidRPr="007D50D4">
                        <w:rPr>
                          <w:rFonts w:asciiTheme="minorHAnsi" w:hAnsiTheme="minorHAnsi" w:cstheme="minorHAnsi"/>
                          <w:sz w:val="20"/>
                          <w:szCs w:val="20"/>
                        </w:rPr>
                        <w:t xml:space="preserve"> New South Wales – Scaffold inspection checklist and associated information </w:t>
                      </w:r>
                    </w:p>
                    <w:p w14:paraId="1BD886F5" w14:textId="77777777" w:rsidR="005C4B6F" w:rsidRPr="007D50D4" w:rsidRDefault="0002308E" w:rsidP="005C4B6F">
                      <w:pPr>
                        <w:pStyle w:val="Default"/>
                        <w:ind w:left="720"/>
                        <w:rPr>
                          <w:rFonts w:asciiTheme="minorHAnsi" w:hAnsiTheme="minorHAnsi" w:cstheme="minorHAnsi"/>
                          <w:sz w:val="20"/>
                          <w:szCs w:val="20"/>
                        </w:rPr>
                      </w:pPr>
                      <w:hyperlink r:id="rId25" w:history="1">
                        <w:r w:rsidR="005C4B6F" w:rsidRPr="007D50D4">
                          <w:rPr>
                            <w:rStyle w:val="Hyperlink"/>
                            <w:rFonts w:asciiTheme="minorHAnsi" w:hAnsiTheme="minorHAnsi" w:cstheme="minorHAnsi"/>
                            <w:sz w:val="20"/>
                            <w:szCs w:val="20"/>
                          </w:rPr>
                          <w:t>https://www.safework.nsw.gov.au/hazards-a-z/scaffolding</w:t>
                        </w:r>
                      </w:hyperlink>
                    </w:p>
                    <w:p w14:paraId="6B536DE7" w14:textId="525DE3BA" w:rsidR="00D00198" w:rsidRDefault="00D00198" w:rsidP="005C4B6F">
                      <w:pPr>
                        <w:pStyle w:val="Default"/>
                        <w:numPr>
                          <w:ilvl w:val="0"/>
                          <w:numId w:val="19"/>
                        </w:numPr>
                        <w:rPr>
                          <w:rFonts w:asciiTheme="minorHAnsi" w:hAnsiTheme="minorHAnsi" w:cstheme="minorHAnsi"/>
                          <w:sz w:val="20"/>
                          <w:szCs w:val="20"/>
                        </w:rPr>
                      </w:pPr>
                      <w:proofErr w:type="spellStart"/>
                      <w:r>
                        <w:rPr>
                          <w:rFonts w:cstheme="minorHAnsi"/>
                          <w:sz w:val="20"/>
                          <w:szCs w:val="20"/>
                        </w:rPr>
                        <w:t>Worksafe</w:t>
                      </w:r>
                      <w:proofErr w:type="spellEnd"/>
                      <w:r>
                        <w:rPr>
                          <w:rFonts w:cstheme="minorHAnsi"/>
                          <w:sz w:val="20"/>
                          <w:szCs w:val="20"/>
                        </w:rPr>
                        <w:t xml:space="preserve"> A</w:t>
                      </w:r>
                      <w:r w:rsidRPr="00D00198">
                        <w:rPr>
                          <w:rFonts w:cstheme="minorHAnsi"/>
                          <w:sz w:val="20"/>
                          <w:szCs w:val="20"/>
                        </w:rPr>
                        <w:t>CT</w:t>
                      </w:r>
                      <w:r>
                        <w:rPr>
                          <w:rFonts w:cstheme="minorHAnsi"/>
                          <w:sz w:val="20"/>
                          <w:szCs w:val="20"/>
                        </w:rPr>
                        <w:t xml:space="preserve"> – Scaffold best practice</w:t>
                      </w:r>
                      <w:r w:rsidRPr="00D00198">
                        <w:rPr>
                          <w:rFonts w:cstheme="minorHAnsi"/>
                          <w:sz w:val="20"/>
                          <w:szCs w:val="20"/>
                        </w:rPr>
                        <w:t xml:space="preserve"> - </w:t>
                      </w:r>
                      <w:hyperlink r:id="rId26" w:history="1">
                        <w:r>
                          <w:rPr>
                            <w:rStyle w:val="Hyperlink"/>
                            <w:sz w:val="20"/>
                            <w:szCs w:val="20"/>
                          </w:rPr>
                          <w:t>https://www.worksafe.act.gov.au/health-and-safety-portal/safety-topics/physical-hazards/stop-construction-falls/best-practice-scaffold-usage</w:t>
                        </w:r>
                      </w:hyperlink>
                    </w:p>
                    <w:p w14:paraId="030600A3" w14:textId="1CEA8094" w:rsidR="005C4B6F" w:rsidRPr="007D50D4" w:rsidRDefault="005C4B6F" w:rsidP="005C4B6F">
                      <w:pPr>
                        <w:pStyle w:val="Default"/>
                        <w:numPr>
                          <w:ilvl w:val="0"/>
                          <w:numId w:val="19"/>
                        </w:numPr>
                        <w:rPr>
                          <w:rFonts w:asciiTheme="minorHAnsi" w:hAnsiTheme="minorHAnsi" w:cstheme="minorHAnsi"/>
                          <w:sz w:val="20"/>
                          <w:szCs w:val="20"/>
                        </w:rPr>
                      </w:pPr>
                      <w:proofErr w:type="spellStart"/>
                      <w:r w:rsidRPr="007D50D4">
                        <w:rPr>
                          <w:rFonts w:asciiTheme="minorHAnsi" w:hAnsiTheme="minorHAnsi" w:cstheme="minorHAnsi"/>
                          <w:sz w:val="20"/>
                          <w:szCs w:val="20"/>
                        </w:rPr>
                        <w:t>Worksafe</w:t>
                      </w:r>
                      <w:proofErr w:type="spellEnd"/>
                      <w:r w:rsidRPr="007D50D4">
                        <w:rPr>
                          <w:rFonts w:asciiTheme="minorHAnsi" w:hAnsiTheme="minorHAnsi" w:cstheme="minorHAnsi"/>
                          <w:sz w:val="20"/>
                          <w:szCs w:val="20"/>
                        </w:rPr>
                        <w:t xml:space="preserve"> Victoria - </w:t>
                      </w:r>
                      <w:r w:rsidRPr="007D50D4">
                        <w:rPr>
                          <w:rFonts w:asciiTheme="minorHAnsi" w:hAnsiTheme="minorHAnsi" w:cstheme="minorHAnsi"/>
                          <w:kern w:val="36"/>
                          <w:sz w:val="20"/>
                          <w:szCs w:val="20"/>
                          <w:lang w:eastAsia="en-GB"/>
                        </w:rPr>
                        <w:t xml:space="preserve">Construction safety focus: Scaffolding </w:t>
                      </w:r>
                      <w:hyperlink r:id="rId27" w:history="1">
                        <w:r w:rsidRPr="007D50D4">
                          <w:rPr>
                            <w:rStyle w:val="Hyperlink"/>
                            <w:rFonts w:asciiTheme="minorHAnsi" w:hAnsiTheme="minorHAnsi" w:cstheme="minorHAnsi"/>
                            <w:kern w:val="36"/>
                            <w:sz w:val="20"/>
                            <w:szCs w:val="20"/>
                            <w:lang w:eastAsia="en-GB"/>
                          </w:rPr>
                          <w:t>https://www.worksafe.vic.gov.au/resources/construction-safety-focus-scaffolding</w:t>
                        </w:r>
                      </w:hyperlink>
                    </w:p>
                    <w:p w14:paraId="18531B73" w14:textId="44EF5B38" w:rsidR="005C4B6F" w:rsidRPr="007D50D4" w:rsidRDefault="005C4B6F" w:rsidP="005C4B6F">
                      <w:pPr>
                        <w:pStyle w:val="Default"/>
                        <w:numPr>
                          <w:ilvl w:val="0"/>
                          <w:numId w:val="19"/>
                        </w:numPr>
                        <w:rPr>
                          <w:rFonts w:asciiTheme="minorHAnsi" w:hAnsiTheme="minorHAnsi" w:cstheme="minorHAnsi"/>
                          <w:sz w:val="20"/>
                          <w:szCs w:val="20"/>
                        </w:rPr>
                      </w:pPr>
                      <w:proofErr w:type="spellStart"/>
                      <w:r w:rsidRPr="007D50D4">
                        <w:rPr>
                          <w:rFonts w:asciiTheme="minorHAnsi" w:hAnsiTheme="minorHAnsi" w:cstheme="minorHAnsi"/>
                          <w:kern w:val="36"/>
                          <w:sz w:val="20"/>
                          <w:szCs w:val="20"/>
                          <w:lang w:eastAsia="en-GB"/>
                        </w:rPr>
                        <w:t>Safework</w:t>
                      </w:r>
                      <w:proofErr w:type="spellEnd"/>
                      <w:r w:rsidRPr="007D50D4">
                        <w:rPr>
                          <w:rFonts w:asciiTheme="minorHAnsi" w:hAnsiTheme="minorHAnsi" w:cstheme="minorHAnsi"/>
                          <w:kern w:val="36"/>
                          <w:sz w:val="20"/>
                          <w:szCs w:val="20"/>
                          <w:lang w:eastAsia="en-GB"/>
                        </w:rPr>
                        <w:t xml:space="preserve"> South Australia – Scaffolding work </w:t>
                      </w:r>
                      <w:hyperlink r:id="rId28" w:history="1">
                        <w:r w:rsidR="00D00198">
                          <w:rPr>
                            <w:rStyle w:val="Hyperlink"/>
                            <w:rFonts w:asciiTheme="minorHAnsi" w:hAnsiTheme="minorHAnsi" w:cstheme="minorHAnsi"/>
                            <w:kern w:val="36"/>
                            <w:sz w:val="20"/>
                            <w:szCs w:val="20"/>
                            <w:lang w:eastAsia="en-GB"/>
                          </w:rPr>
                          <w:t>https://www.safework.sa.gov.au/workplaces/work-tasks-and-projects/scaffolding-work</w:t>
                        </w:r>
                      </w:hyperlink>
                    </w:p>
                    <w:p w14:paraId="4750C107" w14:textId="77777777" w:rsidR="005C4B6F" w:rsidRPr="007D50D4" w:rsidRDefault="005C4B6F" w:rsidP="005C4B6F">
                      <w:pPr>
                        <w:pStyle w:val="Default"/>
                        <w:numPr>
                          <w:ilvl w:val="0"/>
                          <w:numId w:val="19"/>
                        </w:numPr>
                        <w:rPr>
                          <w:rFonts w:asciiTheme="minorHAnsi" w:hAnsiTheme="minorHAnsi" w:cstheme="minorHAnsi"/>
                          <w:sz w:val="20"/>
                          <w:szCs w:val="20"/>
                        </w:rPr>
                      </w:pPr>
                      <w:r w:rsidRPr="007D50D4">
                        <w:rPr>
                          <w:rFonts w:asciiTheme="minorHAnsi" w:hAnsiTheme="minorHAnsi" w:cstheme="minorHAnsi"/>
                          <w:kern w:val="36"/>
                          <w:sz w:val="20"/>
                          <w:szCs w:val="20"/>
                          <w:lang w:eastAsia="en-GB"/>
                        </w:rPr>
                        <w:t xml:space="preserve">NT </w:t>
                      </w:r>
                      <w:proofErr w:type="spellStart"/>
                      <w:r w:rsidRPr="007D50D4">
                        <w:rPr>
                          <w:rFonts w:asciiTheme="minorHAnsi" w:hAnsiTheme="minorHAnsi" w:cstheme="minorHAnsi"/>
                          <w:kern w:val="36"/>
                          <w:sz w:val="20"/>
                          <w:szCs w:val="20"/>
                          <w:lang w:eastAsia="en-GB"/>
                        </w:rPr>
                        <w:t>Worksafe</w:t>
                      </w:r>
                      <w:proofErr w:type="spellEnd"/>
                      <w:r w:rsidRPr="007D50D4">
                        <w:rPr>
                          <w:rFonts w:asciiTheme="minorHAnsi" w:hAnsiTheme="minorHAnsi" w:cstheme="minorHAnsi"/>
                          <w:kern w:val="36"/>
                          <w:sz w:val="20"/>
                          <w:szCs w:val="20"/>
                          <w:lang w:eastAsia="en-GB"/>
                        </w:rPr>
                        <w:t xml:space="preserve"> - </w:t>
                      </w:r>
                      <w:hyperlink r:id="rId29" w:history="1">
                        <w:r w:rsidRPr="007D50D4">
                          <w:rPr>
                            <w:rStyle w:val="Hyperlink"/>
                            <w:rFonts w:asciiTheme="minorHAnsi" w:hAnsiTheme="minorHAnsi" w:cstheme="minorHAnsi"/>
                            <w:kern w:val="36"/>
                            <w:sz w:val="20"/>
                            <w:szCs w:val="20"/>
                            <w:lang w:eastAsia="en-GB"/>
                          </w:rPr>
                          <w:t>https://worksafe.nt.gov.au</w:t>
                        </w:r>
                      </w:hyperlink>
                    </w:p>
                    <w:p w14:paraId="000A0782" w14:textId="3CEFFE81" w:rsidR="005C4B6F" w:rsidRPr="007D50D4" w:rsidRDefault="005C4B6F" w:rsidP="005C4B6F">
                      <w:pPr>
                        <w:pStyle w:val="Default"/>
                        <w:numPr>
                          <w:ilvl w:val="0"/>
                          <w:numId w:val="19"/>
                        </w:numPr>
                        <w:rPr>
                          <w:rFonts w:asciiTheme="minorHAnsi" w:hAnsiTheme="minorHAnsi" w:cstheme="minorHAnsi"/>
                          <w:sz w:val="20"/>
                          <w:szCs w:val="20"/>
                        </w:rPr>
                      </w:pPr>
                      <w:proofErr w:type="spellStart"/>
                      <w:r w:rsidRPr="007D50D4">
                        <w:rPr>
                          <w:rFonts w:asciiTheme="minorHAnsi" w:hAnsiTheme="minorHAnsi" w:cstheme="minorHAnsi"/>
                          <w:kern w:val="36"/>
                          <w:sz w:val="20"/>
                          <w:szCs w:val="20"/>
                          <w:lang w:eastAsia="en-GB"/>
                        </w:rPr>
                        <w:t>Worksafe</w:t>
                      </w:r>
                      <w:proofErr w:type="spellEnd"/>
                      <w:r w:rsidRPr="007D50D4">
                        <w:rPr>
                          <w:rFonts w:asciiTheme="minorHAnsi" w:hAnsiTheme="minorHAnsi" w:cstheme="minorHAnsi"/>
                          <w:kern w:val="36"/>
                          <w:sz w:val="20"/>
                          <w:szCs w:val="20"/>
                          <w:lang w:eastAsia="en-GB"/>
                        </w:rPr>
                        <w:t xml:space="preserve"> WA – Scaffolding publication </w:t>
                      </w:r>
                      <w:hyperlink r:id="rId30" w:history="1">
                        <w:r w:rsidR="00D00198">
                          <w:rPr>
                            <w:rStyle w:val="Hyperlink"/>
                            <w:rFonts w:asciiTheme="minorHAnsi" w:hAnsiTheme="minorHAnsi" w:cstheme="minorHAnsi"/>
                            <w:kern w:val="36"/>
                            <w:sz w:val="20"/>
                            <w:szCs w:val="20"/>
                            <w:lang w:eastAsia="en-GB"/>
                          </w:rPr>
                          <w:t>https://www.commerce.wa.gov.au/sites/default/files/atoms/files/scaffolds.pdf</w:t>
                        </w:r>
                      </w:hyperlink>
                    </w:p>
                    <w:p w14:paraId="1BCEB12A" w14:textId="77777777" w:rsidR="005C4B6F" w:rsidRPr="007D50D4" w:rsidRDefault="005C4B6F" w:rsidP="005C4B6F">
                      <w:pPr>
                        <w:pStyle w:val="Default"/>
                        <w:numPr>
                          <w:ilvl w:val="0"/>
                          <w:numId w:val="19"/>
                        </w:numPr>
                        <w:rPr>
                          <w:rFonts w:asciiTheme="minorHAnsi" w:hAnsiTheme="minorHAnsi" w:cstheme="minorHAnsi"/>
                          <w:sz w:val="20"/>
                          <w:szCs w:val="20"/>
                        </w:rPr>
                      </w:pPr>
                      <w:proofErr w:type="spellStart"/>
                      <w:r w:rsidRPr="007D50D4">
                        <w:rPr>
                          <w:rFonts w:asciiTheme="minorHAnsi" w:hAnsiTheme="minorHAnsi" w:cstheme="minorHAnsi"/>
                          <w:sz w:val="20"/>
                          <w:szCs w:val="20"/>
                        </w:rPr>
                        <w:t>Safework</w:t>
                      </w:r>
                      <w:proofErr w:type="spellEnd"/>
                      <w:r w:rsidRPr="007D50D4">
                        <w:rPr>
                          <w:rFonts w:asciiTheme="minorHAnsi" w:hAnsiTheme="minorHAnsi" w:cstheme="minorHAnsi"/>
                          <w:sz w:val="20"/>
                          <w:szCs w:val="20"/>
                        </w:rPr>
                        <w:t xml:space="preserve"> Tasmania - </w:t>
                      </w:r>
                      <w:hyperlink r:id="rId31" w:history="1">
                        <w:r w:rsidRPr="007D50D4">
                          <w:rPr>
                            <w:rStyle w:val="Hyperlink"/>
                            <w:rFonts w:asciiTheme="minorHAnsi" w:hAnsiTheme="minorHAnsi" w:cstheme="minorHAnsi"/>
                            <w:sz w:val="20"/>
                            <w:szCs w:val="20"/>
                          </w:rPr>
                          <w:t>https://www.worksafe.tas.gov.au</w:t>
                        </w:r>
                      </w:hyperlink>
                    </w:p>
                    <w:p w14:paraId="636F4ECE" w14:textId="77777777" w:rsidR="005C4B6F" w:rsidRPr="007D50D4" w:rsidRDefault="005C4B6F" w:rsidP="005C4B6F">
                      <w:pPr>
                        <w:pStyle w:val="Default"/>
                        <w:numPr>
                          <w:ilvl w:val="0"/>
                          <w:numId w:val="19"/>
                        </w:numPr>
                        <w:rPr>
                          <w:rFonts w:asciiTheme="minorHAnsi" w:hAnsiTheme="minorHAnsi" w:cstheme="minorHAnsi"/>
                          <w:sz w:val="20"/>
                          <w:szCs w:val="20"/>
                        </w:rPr>
                      </w:pPr>
                      <w:r w:rsidRPr="007D50D4">
                        <w:rPr>
                          <w:rFonts w:asciiTheme="minorHAnsi" w:hAnsiTheme="minorHAnsi" w:cstheme="minorHAnsi"/>
                          <w:sz w:val="20"/>
                          <w:szCs w:val="20"/>
                        </w:rPr>
                        <w:t>Australian Standards</w:t>
                      </w:r>
                    </w:p>
                    <w:p w14:paraId="402F254E" w14:textId="77777777" w:rsidR="005C4B6F" w:rsidRPr="007D50D4" w:rsidRDefault="005C4B6F" w:rsidP="005C4B6F">
                      <w:pPr>
                        <w:pStyle w:val="Default"/>
                        <w:numPr>
                          <w:ilvl w:val="1"/>
                          <w:numId w:val="19"/>
                        </w:numPr>
                        <w:rPr>
                          <w:rFonts w:asciiTheme="minorHAnsi" w:hAnsiTheme="minorHAnsi" w:cstheme="minorHAnsi"/>
                          <w:sz w:val="20"/>
                          <w:szCs w:val="20"/>
                        </w:rPr>
                      </w:pPr>
                      <w:r w:rsidRPr="007D50D4">
                        <w:rPr>
                          <w:rFonts w:asciiTheme="minorHAnsi" w:hAnsiTheme="minorHAnsi" w:cstheme="minorHAnsi"/>
                          <w:sz w:val="20"/>
                          <w:szCs w:val="20"/>
                        </w:rPr>
                        <w:t>AS/NZS1576 Part 1: Scaffolding – general requirements</w:t>
                      </w:r>
                    </w:p>
                    <w:p w14:paraId="6BB6ED76" w14:textId="77777777" w:rsidR="005C4B6F" w:rsidRPr="007D50D4" w:rsidRDefault="005C4B6F" w:rsidP="005C4B6F">
                      <w:pPr>
                        <w:pStyle w:val="Default"/>
                        <w:numPr>
                          <w:ilvl w:val="1"/>
                          <w:numId w:val="19"/>
                        </w:numPr>
                        <w:rPr>
                          <w:rFonts w:asciiTheme="minorHAnsi" w:hAnsiTheme="minorHAnsi" w:cstheme="minorHAnsi"/>
                          <w:sz w:val="20"/>
                          <w:szCs w:val="20"/>
                        </w:rPr>
                      </w:pPr>
                      <w:r w:rsidRPr="007D50D4">
                        <w:rPr>
                          <w:rFonts w:asciiTheme="minorHAnsi" w:hAnsiTheme="minorHAnsi" w:cstheme="minorHAnsi"/>
                          <w:sz w:val="20"/>
                          <w:szCs w:val="20"/>
                        </w:rPr>
                        <w:t xml:space="preserve">AS/NZS 1576 Part 6: Metal tube and coupler scaffolding – Deemed to </w:t>
                      </w:r>
                      <w:r w:rsidRPr="007D50D4">
                        <w:rPr>
                          <w:rFonts w:cstheme="minorHAnsi"/>
                          <w:sz w:val="20"/>
                          <w:szCs w:val="20"/>
                        </w:rPr>
                        <w:t>Comply</w:t>
                      </w:r>
                    </w:p>
                    <w:p w14:paraId="7B56C942" w14:textId="087DDD0F" w:rsidR="00713DDD" w:rsidRPr="00872720" w:rsidRDefault="005C4B6F" w:rsidP="00872720">
                      <w:pPr>
                        <w:pStyle w:val="Default"/>
                        <w:numPr>
                          <w:ilvl w:val="1"/>
                          <w:numId w:val="19"/>
                        </w:numPr>
                        <w:rPr>
                          <w:rFonts w:asciiTheme="minorHAnsi" w:hAnsiTheme="minorHAnsi" w:cstheme="minorHAnsi"/>
                          <w:sz w:val="20"/>
                          <w:szCs w:val="20"/>
                        </w:rPr>
                      </w:pPr>
                      <w:r w:rsidRPr="007D50D4">
                        <w:rPr>
                          <w:rFonts w:cstheme="minorHAnsi"/>
                          <w:sz w:val="20"/>
                          <w:szCs w:val="20"/>
                        </w:rPr>
                        <w:t>AS/NZS4576: Guidelines for scaffolding</w:t>
                      </w:r>
                    </w:p>
                    <w:p w14:paraId="4A090B19" w14:textId="6B83713A" w:rsidR="005C4B6F" w:rsidRPr="00DB79B9" w:rsidRDefault="005C4B6F" w:rsidP="00713DDD">
                      <w:pPr>
                        <w:pStyle w:val="ListParagraph"/>
                        <w:numPr>
                          <w:ilvl w:val="0"/>
                          <w:numId w:val="19"/>
                        </w:numPr>
                        <w:spacing w:line="240" w:lineRule="auto"/>
                        <w:rPr>
                          <w:szCs w:val="20"/>
                        </w:rPr>
                      </w:pPr>
                      <w:r w:rsidRPr="00DB79B9">
                        <w:rPr>
                          <w:szCs w:val="20"/>
                        </w:rPr>
                        <w:t xml:space="preserve">Visit the FSC website at </w:t>
                      </w:r>
                      <w:r w:rsidRPr="00250412">
                        <w:rPr>
                          <w:b/>
                          <w:szCs w:val="20"/>
                        </w:rPr>
                        <w:t>www.fsc</w:t>
                      </w:r>
                      <w:r w:rsidRPr="00DB79B9">
                        <w:rPr>
                          <w:b/>
                          <w:szCs w:val="20"/>
                        </w:rPr>
                        <w:t>.gov.au</w:t>
                      </w:r>
                    </w:p>
                    <w:p w14:paraId="57FBADA6" w14:textId="77777777" w:rsidR="005C4B6F" w:rsidRPr="00DB79B9" w:rsidRDefault="005C4B6F" w:rsidP="00713DDD">
                      <w:pPr>
                        <w:pStyle w:val="ListParagraph"/>
                        <w:numPr>
                          <w:ilvl w:val="0"/>
                          <w:numId w:val="19"/>
                        </w:numPr>
                        <w:spacing w:line="240" w:lineRule="auto"/>
                        <w:rPr>
                          <w:szCs w:val="20"/>
                        </w:rPr>
                      </w:pPr>
                      <w:r w:rsidRPr="00DB79B9">
                        <w:rPr>
                          <w:szCs w:val="20"/>
                        </w:rPr>
                        <w:t xml:space="preserve">Contact the FSC Assist Line on </w:t>
                      </w:r>
                      <w:r w:rsidRPr="00DB79B9">
                        <w:rPr>
                          <w:b/>
                          <w:szCs w:val="20"/>
                        </w:rPr>
                        <w:t>1800 652 500</w:t>
                      </w:r>
                    </w:p>
                    <w:p w14:paraId="6D41A4E6" w14:textId="77777777" w:rsidR="005C4B6F" w:rsidRPr="00DB79B9" w:rsidRDefault="005C4B6F" w:rsidP="00713DDD">
                      <w:pPr>
                        <w:pStyle w:val="ListParagraph"/>
                        <w:numPr>
                          <w:ilvl w:val="0"/>
                          <w:numId w:val="19"/>
                        </w:numPr>
                        <w:spacing w:line="240" w:lineRule="auto"/>
                        <w:rPr>
                          <w:szCs w:val="20"/>
                        </w:rPr>
                      </w:pPr>
                      <w:r w:rsidRPr="00DB79B9">
                        <w:rPr>
                          <w:szCs w:val="20"/>
                        </w:rPr>
                        <w:t xml:space="preserve">Contact the OFSC via email at </w:t>
                      </w:r>
                      <w:r w:rsidRPr="00DB79B9">
                        <w:rPr>
                          <w:b/>
                          <w:szCs w:val="20"/>
                        </w:rPr>
                        <w:t>ofsc@</w:t>
                      </w:r>
                      <w:r>
                        <w:rPr>
                          <w:b/>
                          <w:szCs w:val="20"/>
                        </w:rPr>
                        <w:t>jobs</w:t>
                      </w:r>
                      <w:r w:rsidRPr="00DB79B9">
                        <w:rPr>
                          <w:b/>
                          <w:szCs w:val="20"/>
                        </w:rPr>
                        <w:t>.gov.au</w:t>
                      </w:r>
                    </w:p>
                  </w:txbxContent>
                </v:textbox>
                <w10:wrap anchorx="margin"/>
              </v:shape>
            </w:pict>
          </mc:Fallback>
        </mc:AlternateContent>
      </w:r>
    </w:p>
    <w:p w14:paraId="3963DB5E" w14:textId="152C57AD" w:rsidR="005C4B6F" w:rsidRDefault="005C4B6F" w:rsidP="00D807A9"/>
    <w:p w14:paraId="1F4F4FCF" w14:textId="1CC8BAB9" w:rsidR="005C4B6F" w:rsidRDefault="005C4B6F" w:rsidP="00D807A9"/>
    <w:p w14:paraId="0F90E83E" w14:textId="0F42ADF2" w:rsidR="005C4B6F" w:rsidRDefault="005C4B6F" w:rsidP="00D807A9"/>
    <w:p w14:paraId="003F9186" w14:textId="043FC710" w:rsidR="005C4B6F" w:rsidRDefault="005C4B6F" w:rsidP="00D807A9"/>
    <w:p w14:paraId="18D6E959" w14:textId="03748958" w:rsidR="005C4B6F" w:rsidRDefault="005C4B6F" w:rsidP="00D807A9"/>
    <w:p w14:paraId="28C5B2DC" w14:textId="06082204" w:rsidR="00713DDD" w:rsidRDefault="00713DDD" w:rsidP="00D807A9"/>
    <w:p w14:paraId="010DA210" w14:textId="030EF28B" w:rsidR="00713DDD" w:rsidRDefault="00713DDD" w:rsidP="00D807A9"/>
    <w:p w14:paraId="6F7B70D9" w14:textId="6DA51C91" w:rsidR="00713DDD" w:rsidRDefault="00713DDD" w:rsidP="00D807A9"/>
    <w:p w14:paraId="7245CF33" w14:textId="7B2AC059" w:rsidR="00713DDD" w:rsidRDefault="00713DDD" w:rsidP="00D807A9"/>
    <w:p w14:paraId="32221B08" w14:textId="6173CFC1" w:rsidR="00713DDD" w:rsidRDefault="00713DDD" w:rsidP="00D807A9"/>
    <w:p w14:paraId="32F614C0" w14:textId="77777777" w:rsidR="00713DDD" w:rsidRDefault="00713DDD" w:rsidP="00D807A9"/>
    <w:p w14:paraId="3F79708C" w14:textId="77777777" w:rsidR="00713DDD" w:rsidRDefault="00713DDD" w:rsidP="00587016">
      <w:pPr>
        <w:pStyle w:val="Heading1"/>
        <w:rPr>
          <w:rFonts w:asciiTheme="minorHAnsi" w:hAnsiTheme="minorHAnsi" w:cstheme="minorHAnsi"/>
        </w:rPr>
      </w:pPr>
    </w:p>
    <w:p w14:paraId="07A83316" w14:textId="77777777" w:rsidR="00713DDD" w:rsidRDefault="00713DDD" w:rsidP="00587016">
      <w:pPr>
        <w:pStyle w:val="Heading1"/>
        <w:rPr>
          <w:rFonts w:asciiTheme="minorHAnsi" w:hAnsiTheme="minorHAnsi" w:cstheme="minorHAnsi"/>
        </w:rPr>
      </w:pPr>
    </w:p>
    <w:p w14:paraId="502C3B10" w14:textId="77777777" w:rsidR="0066492B" w:rsidRDefault="0066492B" w:rsidP="00F5755C">
      <w:pPr>
        <w:pStyle w:val="Source"/>
        <w:ind w:right="-120"/>
      </w:pPr>
    </w:p>
    <w:p w14:paraId="512AFBA9" w14:textId="5748269B" w:rsidR="006B79F3" w:rsidRDefault="0064033A" w:rsidP="0064033A">
      <w:pPr>
        <w:pStyle w:val="Source"/>
        <w:tabs>
          <w:tab w:val="left" w:pos="5415"/>
        </w:tabs>
        <w:ind w:right="-120"/>
      </w:pPr>
      <w:r w:rsidRPr="00710873">
        <w:rPr>
          <w:b w:val="0"/>
          <w:noProof/>
          <w:lang w:eastAsia="en-AU"/>
        </w:rPr>
        <w:lastRenderedPageBreak/>
        <mc:AlternateContent>
          <mc:Choice Requires="wps">
            <w:drawing>
              <wp:anchor distT="0" distB="0" distL="114300" distR="114300" simplePos="0" relativeHeight="251665408" behindDoc="1" locked="0" layoutInCell="1" allowOverlap="1" wp14:anchorId="1B7542D5" wp14:editId="6BE49851">
                <wp:simplePos x="0" y="0"/>
                <wp:positionH relativeFrom="margin">
                  <wp:align>right</wp:align>
                </wp:positionH>
                <wp:positionV relativeFrom="paragraph">
                  <wp:posOffset>18415</wp:posOffset>
                </wp:positionV>
                <wp:extent cx="2551814" cy="1573515"/>
                <wp:effectExtent l="0" t="0" r="20320" b="27305"/>
                <wp:wrapNone/>
                <wp:docPr id="4" name="Text Box 4"/>
                <wp:cNvGraphicFramePr/>
                <a:graphic xmlns:a="http://schemas.openxmlformats.org/drawingml/2006/main">
                  <a:graphicData uri="http://schemas.microsoft.com/office/word/2010/wordprocessingShape">
                    <wps:wsp>
                      <wps:cNvSpPr txBox="1"/>
                      <wps:spPr>
                        <a:xfrm>
                          <a:off x="0" y="0"/>
                          <a:ext cx="2551814" cy="1573515"/>
                        </a:xfrm>
                        <a:prstGeom prst="rect">
                          <a:avLst/>
                        </a:prstGeom>
                        <a:noFill/>
                        <a:ln w="6350">
                          <a:solidFill>
                            <a:srgbClr val="C00000"/>
                          </a:solidFill>
                        </a:ln>
                      </wps:spPr>
                      <wps:txbx>
                        <w:txbxContent>
                          <w:p w14:paraId="71590046" w14:textId="3D54687D" w:rsidR="0064033A" w:rsidRPr="00E756D8" w:rsidRDefault="0064033A" w:rsidP="0064033A">
                            <w:pPr>
                              <w:spacing w:line="240" w:lineRule="auto"/>
                              <w:rPr>
                                <w:szCs w:val="20"/>
                              </w:rPr>
                            </w:pPr>
                            <w:r w:rsidRPr="00E756D8">
                              <w:rPr>
                                <w:szCs w:val="20"/>
                              </w:rPr>
                              <w:t>*</w:t>
                            </w:r>
                            <w:r w:rsidRPr="00E756D8">
                              <w:rPr>
                                <w:i/>
                                <w:szCs w:val="20"/>
                              </w:rPr>
                              <w:t xml:space="preserve">The Fair Work (Building Industry – Accreditation Scheme) Regulation 2016 </w:t>
                            </w:r>
                            <w:r w:rsidRPr="00E756D8">
                              <w:rPr>
                                <w:szCs w:val="20"/>
                              </w:rPr>
                              <w:t xml:space="preserve">(which was continued in force by item 11 of Schedule 2 to the </w:t>
                            </w:r>
                            <w:r w:rsidRPr="00E756D8">
                              <w:rPr>
                                <w:i/>
                                <w:szCs w:val="20"/>
                              </w:rPr>
                              <w:t>Building and Construction Industry (Consequential and Transitional Provisions) Act 2016</w:t>
                            </w:r>
                            <w:r w:rsidRPr="00E756D8">
                              <w:rPr>
                                <w:szCs w:val="20"/>
                              </w:rPr>
                              <w:t xml:space="preserve"> as rules made by the Minister for the purposes of section 43 of the </w:t>
                            </w:r>
                            <w:r w:rsidR="0002308E">
                              <w:rPr>
                                <w:i/>
                                <w:szCs w:val="20"/>
                              </w:rPr>
                              <w:t>Federal Safety Commissioner Act</w:t>
                            </w:r>
                            <w:r w:rsidRPr="00E756D8">
                              <w:rPr>
                                <w:i/>
                                <w:szCs w:val="20"/>
                              </w:rPr>
                              <w:t xml:space="preserve"> </w:t>
                            </w:r>
                            <w:r w:rsidRPr="00E756D8">
                              <w:rPr>
                                <w:szCs w:val="20"/>
                              </w:rPr>
                              <w:t>(</w:t>
                            </w:r>
                            <w:r w:rsidR="0002308E">
                              <w:rPr>
                                <w:szCs w:val="20"/>
                              </w:rPr>
                              <w:t>FSC</w:t>
                            </w:r>
                            <w:r w:rsidRPr="00E756D8">
                              <w:rPr>
                                <w:szCs w:val="20"/>
                              </w:rPr>
                              <w:t xml:space="preserve">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542D5" id="Text Box 4" o:spid="_x0000_s1027" type="#_x0000_t202" style="position:absolute;margin-left:149.75pt;margin-top:1.45pt;width:200.95pt;height:123.9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" filled="f" strokecolor="#c00000" strokeweight=".5pt">
                <v:textbox>
                  <w:txbxContent>
                    <w:p w14:paraId="71590046" w14:textId="3D54687D" w:rsidR="0064033A" w:rsidRPr="00E756D8" w:rsidRDefault="0064033A" w:rsidP="0064033A">
                      <w:pPr>
                        <w:spacing w:line="240" w:lineRule="auto"/>
                        <w:rPr>
                          <w:szCs w:val="20"/>
                        </w:rPr>
                      </w:pPr>
                      <w:r w:rsidRPr="00E756D8">
                        <w:rPr>
                          <w:szCs w:val="20"/>
                        </w:rPr>
                        <w:t>*</w:t>
                      </w:r>
                      <w:r w:rsidRPr="00E756D8">
                        <w:rPr>
                          <w:i/>
                          <w:szCs w:val="20"/>
                        </w:rPr>
                        <w:t xml:space="preserve">The Fair Work (Building Industry – Accreditation Scheme) Regulation 2016 </w:t>
                      </w:r>
                      <w:r w:rsidRPr="00E756D8">
                        <w:rPr>
                          <w:szCs w:val="20"/>
                        </w:rPr>
                        <w:t xml:space="preserve">(which was continued in force by item 11 of Schedule 2 to the </w:t>
                      </w:r>
                      <w:r w:rsidRPr="00E756D8">
                        <w:rPr>
                          <w:i/>
                          <w:szCs w:val="20"/>
                        </w:rPr>
                        <w:t>Building and Construction Industry (Consequential and Transitional Provisions) Act 2016</w:t>
                      </w:r>
                      <w:r w:rsidRPr="00E756D8">
                        <w:rPr>
                          <w:szCs w:val="20"/>
                        </w:rPr>
                        <w:t xml:space="preserve"> as rules made by the Minister for the purposes of section 43 of the </w:t>
                      </w:r>
                      <w:r w:rsidR="0002308E">
                        <w:rPr>
                          <w:i/>
                          <w:szCs w:val="20"/>
                        </w:rPr>
                        <w:t>Federal Safety Commissioner Act</w:t>
                      </w:r>
                      <w:r w:rsidRPr="00E756D8">
                        <w:rPr>
                          <w:i/>
                          <w:szCs w:val="20"/>
                        </w:rPr>
                        <w:t xml:space="preserve"> </w:t>
                      </w:r>
                      <w:r w:rsidRPr="00E756D8">
                        <w:rPr>
                          <w:szCs w:val="20"/>
                        </w:rPr>
                        <w:t>(</w:t>
                      </w:r>
                      <w:r w:rsidR="0002308E">
                        <w:rPr>
                          <w:szCs w:val="20"/>
                        </w:rPr>
                        <w:t>FSC</w:t>
                      </w:r>
                      <w:r w:rsidRPr="00E756D8">
                        <w:rPr>
                          <w:szCs w:val="20"/>
                        </w:rPr>
                        <w:t xml:space="preserve"> Act)).</w:t>
                      </w:r>
                    </w:p>
                  </w:txbxContent>
                </v:textbox>
                <w10:wrap anchorx="margin"/>
              </v:shape>
            </w:pict>
          </mc:Fallback>
        </mc:AlternateContent>
      </w:r>
      <w:r>
        <w:tab/>
      </w:r>
    </w:p>
    <w:p w14:paraId="4E4EF250" w14:textId="36C24E71" w:rsidR="006B79F3" w:rsidRDefault="00B706BE" w:rsidP="00F5755C">
      <w:pPr>
        <w:pStyle w:val="Source"/>
        <w:ind w:right="-120"/>
        <w:sectPr w:rsidR="006B79F3" w:rsidSect="00BC5AF9">
          <w:pgSz w:w="11906" w:h="16838"/>
          <w:pgMar w:top="1418" w:right="1440" w:bottom="1440" w:left="1440" w:header="708" w:footer="405" w:gutter="0"/>
          <w:cols w:space="708"/>
          <w:docGrid w:linePitch="360"/>
        </w:sectPr>
      </w:pPr>
      <w:r w:rsidRPr="00710873">
        <w:rPr>
          <w:noProof/>
          <w:lang w:eastAsia="en-AU"/>
        </w:rPr>
        <mc:AlternateContent>
          <mc:Choice Requires="wps">
            <w:drawing>
              <wp:anchor distT="0" distB="0" distL="114300" distR="114300" simplePos="0" relativeHeight="251663360" behindDoc="1" locked="0" layoutInCell="1" allowOverlap="1" wp14:anchorId="0AE61CDE" wp14:editId="38EE1D02">
                <wp:simplePos x="0" y="0"/>
                <wp:positionH relativeFrom="margin">
                  <wp:posOffset>0</wp:posOffset>
                </wp:positionH>
                <wp:positionV relativeFrom="paragraph">
                  <wp:posOffset>-306070</wp:posOffset>
                </wp:positionV>
                <wp:extent cx="3094074" cy="2583712"/>
                <wp:effectExtent l="0" t="0" r="11430" b="26670"/>
                <wp:wrapNone/>
                <wp:docPr id="12" name="Text Box 12"/>
                <wp:cNvGraphicFramePr/>
                <a:graphic xmlns:a="http://schemas.openxmlformats.org/drawingml/2006/main">
                  <a:graphicData uri="http://schemas.microsoft.com/office/word/2010/wordprocessingShape">
                    <wps:wsp>
                      <wps:cNvSpPr txBox="1"/>
                      <wps:spPr>
                        <a:xfrm>
                          <a:off x="0" y="0"/>
                          <a:ext cx="3094074" cy="2583712"/>
                        </a:xfrm>
                        <a:prstGeom prst="rect">
                          <a:avLst/>
                        </a:prstGeom>
                        <a:noFill/>
                        <a:ln w="6350">
                          <a:solidFill>
                            <a:srgbClr val="C00000"/>
                          </a:solidFill>
                        </a:ln>
                      </wps:spPr>
                      <wps:txbx>
                        <w:txbxContent>
                          <w:p w14:paraId="1EBCB250" w14:textId="77777777" w:rsidR="00B706BE" w:rsidRPr="009C1375" w:rsidRDefault="00B706BE" w:rsidP="00B706BE">
                            <w:pPr>
                              <w:spacing w:line="240" w:lineRule="auto"/>
                              <w:rPr>
                                <w:szCs w:val="20"/>
                              </w:rPr>
                            </w:pPr>
                            <w:r w:rsidRPr="009C1375">
                              <w:rPr>
                                <w:szCs w:val="20"/>
                              </w:rPr>
                              <w:t xml:space="preserve">This fact sheet was last updated </w:t>
                            </w:r>
                            <w:r>
                              <w:rPr>
                                <w:szCs w:val="20"/>
                              </w:rPr>
                              <w:t>14 October</w:t>
                            </w:r>
                            <w:r w:rsidRPr="009C1375">
                              <w:rPr>
                                <w:szCs w:val="20"/>
                              </w:rPr>
                              <w:t xml:space="preserve"> 20</w:t>
                            </w:r>
                            <w:r>
                              <w:rPr>
                                <w:szCs w:val="20"/>
                              </w:rPr>
                              <w:t>20</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w:t>
                            </w:r>
                            <w:proofErr w:type="gramStart"/>
                            <w:r w:rsidRPr="009C1375">
                              <w:rPr>
                                <w:szCs w:val="20"/>
                              </w:rPr>
                              <w:t>financial</w:t>
                            </w:r>
                            <w:proofErr w:type="gramEnd"/>
                            <w:r w:rsidRPr="009C1375">
                              <w:rPr>
                                <w:szCs w:val="20"/>
                              </w:rPr>
                              <w:t xml:space="preserve">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61CDE" id="Text Box 12" o:spid="_x0000_s1028" type="#_x0000_t202" style="position:absolute;margin-left:0;margin-top:-24.1pt;width:243.65pt;height:203.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" filled="f" strokecolor="#c00000" strokeweight=".5pt">
                <v:textbox>
                  <w:txbxContent>
                    <w:p w14:paraId="1EBCB250" w14:textId="77777777" w:rsidR="00B706BE" w:rsidRPr="009C1375" w:rsidRDefault="00B706BE" w:rsidP="00B706BE">
                      <w:pPr>
                        <w:spacing w:line="240" w:lineRule="auto"/>
                        <w:rPr>
                          <w:szCs w:val="20"/>
                        </w:rPr>
                      </w:pPr>
                      <w:r w:rsidRPr="009C1375">
                        <w:rPr>
                          <w:szCs w:val="20"/>
                        </w:rPr>
                        <w:t xml:space="preserve">This fact sheet was last updated </w:t>
                      </w:r>
                      <w:r>
                        <w:rPr>
                          <w:szCs w:val="20"/>
                        </w:rPr>
                        <w:t>14 October</w:t>
                      </w:r>
                      <w:r w:rsidRPr="009C1375">
                        <w:rPr>
                          <w:szCs w:val="20"/>
                        </w:rPr>
                        <w:t xml:space="preserve"> 20</w:t>
                      </w:r>
                      <w:r>
                        <w:rPr>
                          <w:szCs w:val="20"/>
                        </w:rPr>
                        <w:t>20</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w:t>
                      </w:r>
                      <w:proofErr w:type="gramStart"/>
                      <w:r w:rsidRPr="009C1375">
                        <w:rPr>
                          <w:szCs w:val="20"/>
                        </w:rPr>
                        <w:t>financial</w:t>
                      </w:r>
                      <w:proofErr w:type="gramEnd"/>
                      <w:r w:rsidRPr="009C1375">
                        <w:rPr>
                          <w:szCs w:val="20"/>
                        </w:rPr>
                        <w:t xml:space="preserve">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wrap anchorx="margin"/>
              </v:shape>
            </w:pict>
          </mc:Fallback>
        </mc:AlternateContent>
      </w:r>
    </w:p>
    <w:p w14:paraId="228C2DB5" w14:textId="77777777" w:rsidR="001468A4" w:rsidRDefault="001468A4" w:rsidP="00C16FAF">
      <w:pPr>
        <w:pStyle w:val="Heading1"/>
        <w:rPr>
          <w:lang w:val="en-GB"/>
        </w:rPr>
      </w:pPr>
      <w:r w:rsidRPr="005655BA">
        <w:rPr>
          <w:lang w:val="en-GB"/>
        </w:rPr>
        <w:lastRenderedPageBreak/>
        <w:t xml:space="preserve">WHS Accreditation Scheme criteria relevant to </w:t>
      </w:r>
      <w:r w:rsidRPr="00C1219D">
        <w:rPr>
          <w:lang w:val="en-GB"/>
        </w:rPr>
        <w:t>scaffolding</w:t>
      </w:r>
      <w:r w:rsidRPr="005655BA">
        <w:rPr>
          <w:lang w:val="en-GB"/>
        </w:rPr>
        <w:t xml:space="preserve"> and practical examples </w:t>
      </w:r>
    </w:p>
    <w:p w14:paraId="59C0D0F9" w14:textId="77777777" w:rsidR="00503980" w:rsidRPr="00C1219D" w:rsidRDefault="00503980" w:rsidP="00503980">
      <w:pPr>
        <w:rPr>
          <w:rFonts w:cstheme="minorHAnsi"/>
          <w:b/>
          <w:bCs/>
        </w:rPr>
      </w:pPr>
      <w:r>
        <w:rPr>
          <w:rFonts w:cstheme="minorHAnsi"/>
          <w:b/>
          <w:bCs/>
          <w:color w:val="000000"/>
          <w:sz w:val="22"/>
          <w:lang w:val="en-GB"/>
        </w:rPr>
        <w:t>* Please note that the example processes outlined in Column 3 are not mandatory process. These are intended as examples to assist companies in meeting the requirements of the Scheme criteria, and there may be other approaches that a company can implement that will still meet the intent.</w:t>
      </w:r>
      <w:r w:rsidRPr="005655BA">
        <w:rPr>
          <w:rFonts w:cstheme="minorHAnsi"/>
          <w:b/>
          <w:bCs/>
          <w:color w:val="000000"/>
          <w:sz w:val="22"/>
          <w:lang w:val="en-GB"/>
        </w:rPr>
        <w:t xml:space="preserve"> </w:t>
      </w:r>
    </w:p>
    <w:tbl>
      <w:tblPr>
        <w:tblW w:w="14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3544"/>
        <w:gridCol w:w="7513"/>
      </w:tblGrid>
      <w:tr w:rsidR="001468A4" w:rsidRPr="005655BA" w14:paraId="7EC953FC" w14:textId="77777777" w:rsidTr="00510167">
        <w:trPr>
          <w:trHeight w:val="708"/>
        </w:trPr>
        <w:tc>
          <w:tcPr>
            <w:tcW w:w="3261" w:type="dxa"/>
          </w:tcPr>
          <w:p w14:paraId="4F7492A2" w14:textId="77777777" w:rsidR="001468A4" w:rsidRPr="00484F68" w:rsidRDefault="001468A4" w:rsidP="00484F68">
            <w:pPr>
              <w:pStyle w:val="Heading2"/>
              <w:spacing w:before="0"/>
              <w:rPr>
                <w:sz w:val="24"/>
                <w:szCs w:val="24"/>
                <w:lang w:val="en-GB"/>
              </w:rPr>
            </w:pPr>
            <w:r w:rsidRPr="00484F68">
              <w:rPr>
                <w:sz w:val="24"/>
                <w:szCs w:val="24"/>
                <w:lang w:val="en-GB"/>
              </w:rPr>
              <w:t xml:space="preserve">Scheme Criterion </w:t>
            </w:r>
          </w:p>
        </w:tc>
        <w:tc>
          <w:tcPr>
            <w:tcW w:w="3544" w:type="dxa"/>
          </w:tcPr>
          <w:p w14:paraId="5AA35ABF" w14:textId="42E559AD" w:rsidR="001468A4" w:rsidRPr="00484F68" w:rsidRDefault="001468A4" w:rsidP="00484F68">
            <w:pPr>
              <w:pStyle w:val="Heading2"/>
              <w:spacing w:before="0"/>
              <w:rPr>
                <w:sz w:val="24"/>
                <w:szCs w:val="24"/>
                <w:lang w:val="en-GB"/>
              </w:rPr>
            </w:pPr>
            <w:r w:rsidRPr="00484F68">
              <w:rPr>
                <w:sz w:val="24"/>
                <w:szCs w:val="24"/>
                <w:lang w:val="en-GB"/>
              </w:rPr>
              <w:t xml:space="preserve">What’s generally required of Accredited Companies </w:t>
            </w:r>
          </w:p>
        </w:tc>
        <w:tc>
          <w:tcPr>
            <w:tcW w:w="7513" w:type="dxa"/>
          </w:tcPr>
          <w:p w14:paraId="0E7377D8" w14:textId="3DD42737" w:rsidR="001468A4" w:rsidRPr="00484F68" w:rsidRDefault="001468A4" w:rsidP="00484F68">
            <w:pPr>
              <w:pStyle w:val="Heading2"/>
              <w:spacing w:before="0"/>
              <w:rPr>
                <w:sz w:val="24"/>
                <w:szCs w:val="24"/>
                <w:lang w:val="en-GB"/>
              </w:rPr>
            </w:pPr>
            <w:r w:rsidRPr="00484F68">
              <w:rPr>
                <w:sz w:val="24"/>
                <w:szCs w:val="24"/>
                <w:lang w:val="en-GB"/>
              </w:rPr>
              <w:t xml:space="preserve">Example process </w:t>
            </w:r>
          </w:p>
        </w:tc>
      </w:tr>
      <w:tr w:rsidR="001E6E43" w:rsidRPr="005655BA" w14:paraId="438CB393" w14:textId="77777777" w:rsidTr="00510167">
        <w:trPr>
          <w:trHeight w:val="220"/>
        </w:trPr>
        <w:tc>
          <w:tcPr>
            <w:tcW w:w="3261" w:type="dxa"/>
          </w:tcPr>
          <w:p w14:paraId="7EA744FF" w14:textId="77777777" w:rsidR="001E6E43" w:rsidRPr="001E6E43" w:rsidRDefault="001E6E43" w:rsidP="001E6E43">
            <w:pPr>
              <w:autoSpaceDE w:val="0"/>
              <w:autoSpaceDN w:val="0"/>
              <w:adjustRightInd w:val="0"/>
              <w:rPr>
                <w:rFonts w:cstheme="minorHAnsi"/>
                <w:szCs w:val="20"/>
                <w:lang w:val="en-US"/>
              </w:rPr>
            </w:pPr>
            <w:r w:rsidRPr="001E6E43">
              <w:rPr>
                <w:rFonts w:cstheme="minorHAnsi"/>
                <w:b/>
                <w:bCs/>
                <w:color w:val="000000"/>
                <w:szCs w:val="20"/>
                <w:lang w:val="en-GB"/>
              </w:rPr>
              <w:t xml:space="preserve">H5.1 </w:t>
            </w:r>
            <w:r w:rsidRPr="001E6E43">
              <w:rPr>
                <w:rFonts w:cstheme="minorHAnsi"/>
                <w:szCs w:val="20"/>
                <w:lang w:val="en-US"/>
              </w:rPr>
              <w:t xml:space="preserve">The risks associated with structural alterations, structural support systems and temporary structures are identified, </w:t>
            </w:r>
            <w:proofErr w:type="gramStart"/>
            <w:r w:rsidRPr="001E6E43">
              <w:rPr>
                <w:rFonts w:cstheme="minorHAnsi"/>
                <w:szCs w:val="20"/>
                <w:lang w:val="en-US"/>
              </w:rPr>
              <w:t>assessed</w:t>
            </w:r>
            <w:proofErr w:type="gramEnd"/>
            <w:r w:rsidRPr="001E6E43">
              <w:rPr>
                <w:rFonts w:cstheme="minorHAnsi"/>
                <w:szCs w:val="20"/>
                <w:lang w:val="en-US"/>
              </w:rPr>
              <w:t xml:space="preserve"> and controlled in accordance with the Hierarchy of Control.</w:t>
            </w:r>
          </w:p>
          <w:p w14:paraId="720EE7FD" w14:textId="77777777" w:rsidR="001E6E43" w:rsidRPr="001E6E43" w:rsidRDefault="001E6E43" w:rsidP="001E6E43">
            <w:pPr>
              <w:autoSpaceDE w:val="0"/>
              <w:autoSpaceDN w:val="0"/>
              <w:adjustRightInd w:val="0"/>
              <w:rPr>
                <w:rFonts w:cstheme="minorHAnsi"/>
                <w:b/>
                <w:bCs/>
                <w:szCs w:val="20"/>
                <w:lang w:val="en-US"/>
              </w:rPr>
            </w:pPr>
            <w:r w:rsidRPr="001E6E43">
              <w:rPr>
                <w:rFonts w:cstheme="minorHAnsi"/>
                <w:b/>
                <w:bCs/>
                <w:szCs w:val="20"/>
                <w:lang w:val="en-US"/>
              </w:rPr>
              <w:t>and</w:t>
            </w:r>
          </w:p>
          <w:p w14:paraId="0DB43F64" w14:textId="40E6D0C4" w:rsidR="001E6E43" w:rsidRPr="001E6E43" w:rsidRDefault="001E6E43" w:rsidP="001E6E43">
            <w:pPr>
              <w:autoSpaceDE w:val="0"/>
              <w:autoSpaceDN w:val="0"/>
              <w:adjustRightInd w:val="0"/>
              <w:rPr>
                <w:rFonts w:cstheme="minorHAnsi"/>
                <w:b/>
                <w:bCs/>
                <w:color w:val="000000"/>
                <w:szCs w:val="20"/>
                <w:lang w:val="en-GB"/>
              </w:rPr>
            </w:pPr>
            <w:r w:rsidRPr="001E6E43">
              <w:rPr>
                <w:rFonts w:cstheme="minorHAnsi"/>
                <w:b/>
                <w:bCs/>
                <w:color w:val="000000"/>
                <w:szCs w:val="20"/>
                <w:lang w:val="en-GB"/>
              </w:rPr>
              <w:t xml:space="preserve">H1.1 </w:t>
            </w:r>
            <w:r w:rsidRPr="001E6E43">
              <w:rPr>
                <w:rFonts w:cstheme="minorHAnsi"/>
                <w:szCs w:val="20"/>
              </w:rPr>
              <w:t xml:space="preserve">The risks associated with the potential for a person falling are identified, </w:t>
            </w:r>
            <w:proofErr w:type="gramStart"/>
            <w:r w:rsidRPr="001E6E43">
              <w:rPr>
                <w:rFonts w:cstheme="minorHAnsi"/>
                <w:szCs w:val="20"/>
              </w:rPr>
              <w:t>assessed</w:t>
            </w:r>
            <w:proofErr w:type="gramEnd"/>
            <w:r w:rsidRPr="001E6E43">
              <w:rPr>
                <w:rFonts w:cstheme="minorHAnsi"/>
                <w:szCs w:val="20"/>
              </w:rPr>
              <w:t xml:space="preserve"> and controlled in accordance with </w:t>
            </w:r>
            <w:r w:rsidRPr="001E6E43">
              <w:rPr>
                <w:rFonts w:cstheme="minorHAnsi"/>
                <w:szCs w:val="20"/>
                <w:lang w:val="en-US"/>
              </w:rPr>
              <w:t>the Falls from Height Hierarchy of Control.</w:t>
            </w:r>
          </w:p>
        </w:tc>
        <w:tc>
          <w:tcPr>
            <w:tcW w:w="3544" w:type="dxa"/>
          </w:tcPr>
          <w:p w14:paraId="71E3D2C8" w14:textId="77777777" w:rsidR="001E6E43" w:rsidRPr="001E6E43" w:rsidRDefault="001E6E43" w:rsidP="001E6E43">
            <w:pPr>
              <w:autoSpaceDE w:val="0"/>
              <w:autoSpaceDN w:val="0"/>
              <w:adjustRightInd w:val="0"/>
              <w:rPr>
                <w:rFonts w:cstheme="minorHAnsi"/>
                <w:szCs w:val="20"/>
              </w:rPr>
            </w:pPr>
            <w:r w:rsidRPr="001E6E43">
              <w:rPr>
                <w:rFonts w:cstheme="minorHAnsi"/>
                <w:szCs w:val="20"/>
              </w:rPr>
              <w:t>This criterion requires the company to utilise the project HIRAC process with regards to Scaffolding on the project and implement controls consistent with the Hierarchy of Control.</w:t>
            </w:r>
          </w:p>
          <w:p w14:paraId="66427A3F" w14:textId="77777777" w:rsidR="001E6E43" w:rsidRPr="001E6E43" w:rsidRDefault="001E6E43" w:rsidP="001E6E43">
            <w:pPr>
              <w:autoSpaceDE w:val="0"/>
              <w:autoSpaceDN w:val="0"/>
              <w:adjustRightInd w:val="0"/>
              <w:rPr>
                <w:rFonts w:cstheme="minorHAnsi"/>
                <w:b/>
                <w:bCs/>
                <w:color w:val="000000"/>
                <w:szCs w:val="20"/>
                <w:lang w:val="en-GB"/>
              </w:rPr>
            </w:pPr>
          </w:p>
        </w:tc>
        <w:tc>
          <w:tcPr>
            <w:tcW w:w="7513" w:type="dxa"/>
          </w:tcPr>
          <w:p w14:paraId="4C1A2BDB" w14:textId="77777777" w:rsidR="001E6E43" w:rsidRPr="001E6E43" w:rsidRDefault="001E6E43" w:rsidP="001E6E43">
            <w:pPr>
              <w:autoSpaceDE w:val="0"/>
              <w:autoSpaceDN w:val="0"/>
              <w:adjustRightInd w:val="0"/>
              <w:rPr>
                <w:rFonts w:cstheme="minorHAnsi"/>
                <w:szCs w:val="20"/>
              </w:rPr>
            </w:pPr>
            <w:r w:rsidRPr="001E6E43">
              <w:rPr>
                <w:rFonts w:cstheme="minorHAnsi"/>
                <w:color w:val="000000"/>
                <w:szCs w:val="20"/>
                <w:lang w:val="en-GB"/>
              </w:rPr>
              <w:t xml:space="preserve">Before Scaffolding work starts planning is undertaken, and </w:t>
            </w:r>
            <w:r w:rsidRPr="001E6E43">
              <w:rPr>
                <w:rFonts w:cstheme="minorHAnsi"/>
                <w:szCs w:val="20"/>
              </w:rPr>
              <w:t>a systems-based approach is adopted to address the management of Scaffolding hazards.</w:t>
            </w:r>
            <w:r w:rsidRPr="001E6E43">
              <w:rPr>
                <w:rFonts w:cstheme="minorHAnsi"/>
                <w:color w:val="000000"/>
                <w:szCs w:val="20"/>
                <w:lang w:val="en-GB"/>
              </w:rPr>
              <w:t xml:space="preserve"> A project specific risk assessment (HIRAC) is implemented to address </w:t>
            </w:r>
            <w:r w:rsidRPr="001E6E43">
              <w:rPr>
                <w:rFonts w:cstheme="minorHAnsi"/>
                <w:szCs w:val="20"/>
              </w:rPr>
              <w:t>the Scaffolding life cycle on the project. I.e. delivery, inspection, erection, use, modification, maintenance, dismantling and removal from site.</w:t>
            </w:r>
          </w:p>
          <w:p w14:paraId="23114B4D" w14:textId="1EB64B0F" w:rsidR="001E6E43" w:rsidRPr="001E6E43" w:rsidRDefault="001E6E43" w:rsidP="00BA5C2E">
            <w:pPr>
              <w:autoSpaceDE w:val="0"/>
              <w:autoSpaceDN w:val="0"/>
              <w:adjustRightInd w:val="0"/>
              <w:spacing w:after="0"/>
              <w:rPr>
                <w:rFonts w:cstheme="minorHAnsi"/>
                <w:szCs w:val="20"/>
              </w:rPr>
            </w:pPr>
            <w:r w:rsidRPr="001E6E43">
              <w:rPr>
                <w:rFonts w:cstheme="minorHAnsi"/>
                <w:szCs w:val="20"/>
              </w:rPr>
              <w:t>The site specific HIRAC and systems approach takes into consideration ways to protect persons who</w:t>
            </w:r>
            <w:r w:rsidR="00BA5C2E">
              <w:rPr>
                <w:rFonts w:cstheme="minorHAnsi"/>
                <w:szCs w:val="20"/>
              </w:rPr>
              <w:t>:</w:t>
            </w:r>
          </w:p>
          <w:p w14:paraId="69827B2C" w14:textId="5E309B2F" w:rsidR="001E6E43" w:rsidRPr="001E6E43" w:rsidRDefault="00BA5C2E" w:rsidP="001E6E43">
            <w:pPr>
              <w:pStyle w:val="ListParagraph"/>
              <w:numPr>
                <w:ilvl w:val="0"/>
                <w:numId w:val="20"/>
              </w:numPr>
              <w:spacing w:after="0"/>
              <w:rPr>
                <w:rFonts w:cstheme="minorHAnsi"/>
                <w:szCs w:val="20"/>
              </w:rPr>
            </w:pPr>
            <w:r>
              <w:rPr>
                <w:rFonts w:cstheme="minorHAnsi"/>
                <w:szCs w:val="20"/>
              </w:rPr>
              <w:t>e</w:t>
            </w:r>
            <w:r w:rsidR="001E6E43" w:rsidRPr="001E6E43">
              <w:rPr>
                <w:rFonts w:cstheme="minorHAnsi"/>
                <w:szCs w:val="20"/>
              </w:rPr>
              <w:t xml:space="preserve">rect, dismantle, </w:t>
            </w:r>
            <w:proofErr w:type="gramStart"/>
            <w:r w:rsidR="001E6E43" w:rsidRPr="001E6E43">
              <w:rPr>
                <w:rFonts w:cstheme="minorHAnsi"/>
                <w:szCs w:val="20"/>
              </w:rPr>
              <w:t>maintain</w:t>
            </w:r>
            <w:proofErr w:type="gramEnd"/>
            <w:r w:rsidR="001E6E43" w:rsidRPr="001E6E43">
              <w:rPr>
                <w:rFonts w:cstheme="minorHAnsi"/>
                <w:szCs w:val="20"/>
              </w:rPr>
              <w:t xml:space="preserve"> and alter the Scaffold</w:t>
            </w:r>
          </w:p>
          <w:p w14:paraId="4DBC3BA6" w14:textId="61E2DDC8" w:rsidR="001E6E43" w:rsidRPr="001E6E43" w:rsidRDefault="00BA5C2E" w:rsidP="001E6E43">
            <w:pPr>
              <w:pStyle w:val="ListParagraph"/>
              <w:numPr>
                <w:ilvl w:val="0"/>
                <w:numId w:val="20"/>
              </w:numPr>
              <w:spacing w:after="0"/>
              <w:rPr>
                <w:rFonts w:cstheme="minorHAnsi"/>
                <w:szCs w:val="20"/>
              </w:rPr>
            </w:pPr>
            <w:r>
              <w:rPr>
                <w:rFonts w:cstheme="minorHAnsi"/>
                <w:szCs w:val="20"/>
              </w:rPr>
              <w:t>u</w:t>
            </w:r>
            <w:r w:rsidR="001E6E43" w:rsidRPr="001E6E43">
              <w:rPr>
                <w:rFonts w:cstheme="minorHAnsi"/>
                <w:szCs w:val="20"/>
              </w:rPr>
              <w:t>se the Scaffold and</w:t>
            </w:r>
          </w:p>
          <w:p w14:paraId="49492206" w14:textId="10BDE1D4" w:rsidR="001E6E43" w:rsidRPr="001E6E43" w:rsidRDefault="00BA5C2E" w:rsidP="001E6E43">
            <w:pPr>
              <w:pStyle w:val="ListParagraph"/>
              <w:numPr>
                <w:ilvl w:val="0"/>
                <w:numId w:val="20"/>
              </w:numPr>
              <w:spacing w:after="0"/>
              <w:rPr>
                <w:rFonts w:cstheme="minorHAnsi"/>
                <w:szCs w:val="20"/>
              </w:rPr>
            </w:pPr>
            <w:r>
              <w:rPr>
                <w:rFonts w:cstheme="minorHAnsi"/>
                <w:szCs w:val="20"/>
              </w:rPr>
              <w:t>w</w:t>
            </w:r>
            <w:r w:rsidR="001E6E43" w:rsidRPr="001E6E43">
              <w:rPr>
                <w:rFonts w:cstheme="minorHAnsi"/>
                <w:szCs w:val="20"/>
              </w:rPr>
              <w:t>ork near the Scaffold including other worker and members of the public.</w:t>
            </w:r>
          </w:p>
          <w:p w14:paraId="34192427" w14:textId="77777777" w:rsidR="001E6E43" w:rsidRPr="001E6E43" w:rsidRDefault="001E6E43" w:rsidP="001E6E43">
            <w:pPr>
              <w:autoSpaceDE w:val="0"/>
              <w:autoSpaceDN w:val="0"/>
              <w:adjustRightInd w:val="0"/>
              <w:rPr>
                <w:rFonts w:cstheme="minorHAnsi"/>
                <w:b/>
                <w:bCs/>
                <w:color w:val="000000"/>
                <w:szCs w:val="20"/>
                <w:lang w:val="en-GB"/>
              </w:rPr>
            </w:pPr>
          </w:p>
        </w:tc>
      </w:tr>
      <w:tr w:rsidR="001E6E43" w:rsidRPr="005655BA" w14:paraId="2359F7A3" w14:textId="77777777" w:rsidTr="00510167">
        <w:trPr>
          <w:trHeight w:val="220"/>
        </w:trPr>
        <w:tc>
          <w:tcPr>
            <w:tcW w:w="3261" w:type="dxa"/>
          </w:tcPr>
          <w:p w14:paraId="15AB2E67" w14:textId="77777777" w:rsidR="001E6E43" w:rsidRPr="001E6E43" w:rsidRDefault="001E6E43" w:rsidP="00BA5C2E">
            <w:pPr>
              <w:widowControl w:val="0"/>
              <w:tabs>
                <w:tab w:val="left" w:pos="0"/>
              </w:tabs>
              <w:autoSpaceDE w:val="0"/>
              <w:autoSpaceDN w:val="0"/>
              <w:adjustRightInd w:val="0"/>
              <w:spacing w:after="0"/>
              <w:rPr>
                <w:rFonts w:cstheme="minorHAnsi"/>
                <w:szCs w:val="20"/>
              </w:rPr>
            </w:pPr>
            <w:r w:rsidRPr="001E6E43">
              <w:rPr>
                <w:rFonts w:cstheme="minorHAnsi"/>
                <w:b/>
                <w:bCs/>
                <w:color w:val="000000"/>
                <w:szCs w:val="20"/>
                <w:lang w:val="en-GB"/>
              </w:rPr>
              <w:t>H5.2</w:t>
            </w:r>
            <w:r w:rsidRPr="001E6E43">
              <w:rPr>
                <w:rFonts w:cstheme="minorHAnsi"/>
                <w:szCs w:val="20"/>
              </w:rPr>
              <w:t xml:space="preserve"> Safe systems of work have been developed for the:</w:t>
            </w:r>
          </w:p>
          <w:p w14:paraId="631FE04F" w14:textId="1651B062" w:rsidR="001E6E43" w:rsidRPr="001E6E43" w:rsidRDefault="001E6E43" w:rsidP="001E6E43">
            <w:pPr>
              <w:widowControl w:val="0"/>
              <w:numPr>
                <w:ilvl w:val="0"/>
                <w:numId w:val="30"/>
              </w:numPr>
              <w:tabs>
                <w:tab w:val="left" w:pos="0"/>
              </w:tabs>
              <w:autoSpaceDE w:val="0"/>
              <w:autoSpaceDN w:val="0"/>
              <w:adjustRightInd w:val="0"/>
              <w:spacing w:before="40" w:after="40"/>
              <w:contextualSpacing/>
              <w:rPr>
                <w:rFonts w:cstheme="minorHAnsi"/>
                <w:szCs w:val="20"/>
              </w:rPr>
            </w:pPr>
            <w:r w:rsidRPr="001E6E43">
              <w:rPr>
                <w:rFonts w:cstheme="minorHAnsi"/>
                <w:szCs w:val="20"/>
              </w:rPr>
              <w:t>erection and dismantling of structural support systems and temporary structures</w:t>
            </w:r>
          </w:p>
          <w:p w14:paraId="58ED2E0F" w14:textId="56E84B5C" w:rsidR="001E6E43" w:rsidRPr="001E6E43" w:rsidRDefault="001E6E43" w:rsidP="001E6E43">
            <w:pPr>
              <w:widowControl w:val="0"/>
              <w:numPr>
                <w:ilvl w:val="0"/>
                <w:numId w:val="30"/>
              </w:numPr>
              <w:tabs>
                <w:tab w:val="left" w:pos="0"/>
              </w:tabs>
              <w:autoSpaceDE w:val="0"/>
              <w:autoSpaceDN w:val="0"/>
              <w:adjustRightInd w:val="0"/>
              <w:spacing w:before="40" w:after="40"/>
              <w:contextualSpacing/>
              <w:rPr>
                <w:rFonts w:cstheme="minorHAnsi"/>
                <w:szCs w:val="20"/>
              </w:rPr>
            </w:pPr>
            <w:r w:rsidRPr="001E6E43">
              <w:rPr>
                <w:rFonts w:cstheme="minorHAnsi"/>
                <w:szCs w:val="20"/>
              </w:rPr>
              <w:t xml:space="preserve">prevention of persons falling </w:t>
            </w:r>
          </w:p>
          <w:p w14:paraId="1E0CDCDA" w14:textId="289FE543" w:rsidR="001E6E43" w:rsidRPr="001E6E43" w:rsidRDefault="001E6E43" w:rsidP="001E6E43">
            <w:pPr>
              <w:widowControl w:val="0"/>
              <w:numPr>
                <w:ilvl w:val="0"/>
                <w:numId w:val="30"/>
              </w:numPr>
              <w:tabs>
                <w:tab w:val="left" w:pos="0"/>
              </w:tabs>
              <w:autoSpaceDE w:val="0"/>
              <w:autoSpaceDN w:val="0"/>
              <w:adjustRightInd w:val="0"/>
              <w:spacing w:before="40" w:after="40"/>
              <w:contextualSpacing/>
              <w:rPr>
                <w:rFonts w:cstheme="minorHAnsi"/>
                <w:szCs w:val="20"/>
              </w:rPr>
            </w:pPr>
            <w:r w:rsidRPr="001E6E43">
              <w:rPr>
                <w:rFonts w:cstheme="minorHAnsi"/>
                <w:szCs w:val="20"/>
              </w:rPr>
              <w:t xml:space="preserve">management of potential </w:t>
            </w:r>
            <w:r w:rsidRPr="001E6E43">
              <w:rPr>
                <w:rFonts w:cstheme="minorHAnsi"/>
                <w:szCs w:val="20"/>
              </w:rPr>
              <w:lastRenderedPageBreak/>
              <w:t>falling objects and</w:t>
            </w:r>
          </w:p>
          <w:p w14:paraId="6E816425" w14:textId="77777777" w:rsidR="001E6E43" w:rsidRPr="001E6E43" w:rsidRDefault="001E6E43" w:rsidP="001E6E43">
            <w:pPr>
              <w:widowControl w:val="0"/>
              <w:numPr>
                <w:ilvl w:val="0"/>
                <w:numId w:val="30"/>
              </w:numPr>
              <w:tabs>
                <w:tab w:val="left" w:pos="0"/>
              </w:tabs>
              <w:autoSpaceDE w:val="0"/>
              <w:autoSpaceDN w:val="0"/>
              <w:adjustRightInd w:val="0"/>
              <w:spacing w:before="40" w:after="40"/>
              <w:contextualSpacing/>
              <w:rPr>
                <w:rFonts w:cstheme="minorHAnsi"/>
                <w:szCs w:val="20"/>
              </w:rPr>
            </w:pPr>
            <w:r w:rsidRPr="001E6E43">
              <w:rPr>
                <w:rFonts w:cstheme="minorHAnsi"/>
                <w:szCs w:val="20"/>
              </w:rPr>
              <w:t>management of penetrations.</w:t>
            </w:r>
          </w:p>
          <w:p w14:paraId="568D5872" w14:textId="77777777" w:rsidR="001E6E43" w:rsidRPr="001E6E43" w:rsidRDefault="001E6E43" w:rsidP="001E6E43">
            <w:pPr>
              <w:autoSpaceDE w:val="0"/>
              <w:autoSpaceDN w:val="0"/>
              <w:adjustRightInd w:val="0"/>
              <w:rPr>
                <w:rFonts w:cstheme="minorHAnsi"/>
                <w:b/>
                <w:bCs/>
                <w:color w:val="000000"/>
                <w:szCs w:val="20"/>
                <w:lang w:val="en-GB"/>
              </w:rPr>
            </w:pPr>
          </w:p>
        </w:tc>
        <w:tc>
          <w:tcPr>
            <w:tcW w:w="3544" w:type="dxa"/>
          </w:tcPr>
          <w:p w14:paraId="0786DE7E" w14:textId="1551CCE6" w:rsidR="001E6E43" w:rsidRPr="001E6E43" w:rsidRDefault="001E6E43" w:rsidP="001E6E43">
            <w:pPr>
              <w:autoSpaceDE w:val="0"/>
              <w:autoSpaceDN w:val="0"/>
              <w:adjustRightInd w:val="0"/>
              <w:rPr>
                <w:rFonts w:cstheme="minorHAnsi"/>
                <w:b/>
                <w:bCs/>
                <w:color w:val="000000"/>
                <w:szCs w:val="20"/>
                <w:lang w:val="en-GB"/>
              </w:rPr>
            </w:pPr>
            <w:r w:rsidRPr="001E6E43">
              <w:rPr>
                <w:rFonts w:cstheme="minorHAnsi"/>
                <w:szCs w:val="20"/>
              </w:rPr>
              <w:lastRenderedPageBreak/>
              <w:t xml:space="preserve">This criterion requires the company to have a safe system of work in place to manage the erection and dismantling of Scaffolds, including potential falling persons, </w:t>
            </w:r>
            <w:proofErr w:type="gramStart"/>
            <w:r w:rsidRPr="001E6E43">
              <w:rPr>
                <w:rFonts w:cstheme="minorHAnsi"/>
                <w:szCs w:val="20"/>
              </w:rPr>
              <w:t>objects</w:t>
            </w:r>
            <w:proofErr w:type="gramEnd"/>
            <w:r w:rsidRPr="001E6E43">
              <w:rPr>
                <w:rFonts w:cstheme="minorHAnsi"/>
                <w:szCs w:val="20"/>
              </w:rPr>
              <w:t xml:space="preserve"> and penetrations.</w:t>
            </w:r>
          </w:p>
        </w:tc>
        <w:tc>
          <w:tcPr>
            <w:tcW w:w="7513" w:type="dxa"/>
          </w:tcPr>
          <w:p w14:paraId="7E2E55B7" w14:textId="77777777" w:rsidR="001E6E43" w:rsidRPr="001E6E43" w:rsidRDefault="001E6E43" w:rsidP="001E6E43">
            <w:pPr>
              <w:autoSpaceDE w:val="0"/>
              <w:autoSpaceDN w:val="0"/>
              <w:adjustRightInd w:val="0"/>
              <w:rPr>
                <w:rFonts w:cstheme="minorHAnsi"/>
                <w:szCs w:val="20"/>
              </w:rPr>
            </w:pPr>
            <w:r w:rsidRPr="001E6E43">
              <w:rPr>
                <w:rFonts w:cstheme="minorHAnsi"/>
                <w:szCs w:val="20"/>
              </w:rPr>
              <w:t xml:space="preserve">Site-specific SWMS are developed for all high-risk activities such as those involving the risk of a person falling more than 2m while erecting Scaffolding or work in an area of the workplace where there is movement of powered mobile plant. </w:t>
            </w:r>
          </w:p>
          <w:p w14:paraId="529B363B" w14:textId="4131CA87" w:rsidR="001E6E43" w:rsidRPr="001E6E43" w:rsidRDefault="001E6E43" w:rsidP="001E6E43">
            <w:pPr>
              <w:autoSpaceDE w:val="0"/>
              <w:autoSpaceDN w:val="0"/>
              <w:adjustRightInd w:val="0"/>
              <w:rPr>
                <w:rFonts w:cstheme="minorHAnsi"/>
                <w:szCs w:val="20"/>
              </w:rPr>
            </w:pPr>
            <w:r w:rsidRPr="001E6E43">
              <w:rPr>
                <w:rFonts w:cstheme="minorHAnsi"/>
                <w:szCs w:val="20"/>
              </w:rPr>
              <w:t xml:space="preserve">In addition to this, safe systems of work such as SWMS/JHA/SOP are developed to address other hazards associated with Scaffolding.  </w:t>
            </w:r>
          </w:p>
          <w:p w14:paraId="277C4CE0" w14:textId="2926CF89" w:rsidR="001E6E43" w:rsidRPr="001E6E43" w:rsidRDefault="001E6E43" w:rsidP="001E6E43">
            <w:pPr>
              <w:autoSpaceDE w:val="0"/>
              <w:autoSpaceDN w:val="0"/>
              <w:adjustRightInd w:val="0"/>
              <w:rPr>
                <w:rFonts w:cstheme="minorHAnsi"/>
                <w:color w:val="000000"/>
                <w:szCs w:val="20"/>
                <w:lang w:val="en-GB"/>
              </w:rPr>
            </w:pPr>
            <w:r w:rsidRPr="001E6E43">
              <w:rPr>
                <w:rFonts w:cstheme="minorHAnsi"/>
                <w:color w:val="000000"/>
                <w:szCs w:val="20"/>
                <w:lang w:val="en-GB"/>
              </w:rPr>
              <w:lastRenderedPageBreak/>
              <w:t xml:space="preserve">SWMS/JHA/SOP are developed in consultation with workers/WHS representatives who are carrying out the work. </w:t>
            </w:r>
          </w:p>
          <w:p w14:paraId="57623C55" w14:textId="0AFB3F95" w:rsidR="001E6E43" w:rsidRPr="001E6E43" w:rsidRDefault="001E6E43" w:rsidP="001E6E43">
            <w:pPr>
              <w:autoSpaceDE w:val="0"/>
              <w:autoSpaceDN w:val="0"/>
              <w:adjustRightInd w:val="0"/>
              <w:rPr>
                <w:rFonts w:cstheme="minorHAnsi"/>
                <w:szCs w:val="20"/>
              </w:rPr>
            </w:pPr>
            <w:r w:rsidRPr="001E6E43">
              <w:rPr>
                <w:rFonts w:cstheme="minorHAnsi"/>
                <w:szCs w:val="20"/>
              </w:rPr>
              <w:t xml:space="preserve">A specific review is completed by the </w:t>
            </w:r>
            <w:r w:rsidR="00777469">
              <w:rPr>
                <w:rFonts w:cstheme="minorHAnsi"/>
                <w:szCs w:val="20"/>
              </w:rPr>
              <w:t>Principle</w:t>
            </w:r>
            <w:r w:rsidRPr="001E6E43">
              <w:rPr>
                <w:rFonts w:cstheme="minorHAnsi"/>
                <w:szCs w:val="20"/>
              </w:rPr>
              <w:t xml:space="preserve"> Contractor to ensure the system of work meets the company requirements including those identified as part of H5.1.</w:t>
            </w:r>
          </w:p>
          <w:p w14:paraId="6EB1717A" w14:textId="711AC2E3" w:rsidR="001E6E43" w:rsidRPr="001E6E43" w:rsidRDefault="001E6E43" w:rsidP="00BA5C2E">
            <w:pPr>
              <w:tabs>
                <w:tab w:val="left" w:pos="0"/>
              </w:tabs>
              <w:spacing w:after="0"/>
              <w:contextualSpacing/>
              <w:rPr>
                <w:rFonts w:cstheme="minorHAnsi"/>
                <w:szCs w:val="20"/>
              </w:rPr>
            </w:pPr>
            <w:r w:rsidRPr="001E6E43">
              <w:rPr>
                <w:rFonts w:cstheme="minorHAnsi"/>
                <w:szCs w:val="20"/>
              </w:rPr>
              <w:t>Examples of controls to pre</w:t>
            </w:r>
            <w:r w:rsidR="00BA5C2E">
              <w:rPr>
                <w:rFonts w:cstheme="minorHAnsi"/>
                <w:szCs w:val="20"/>
              </w:rPr>
              <w:t>v</w:t>
            </w:r>
            <w:r w:rsidRPr="001E6E43">
              <w:rPr>
                <w:rFonts w:cstheme="minorHAnsi"/>
                <w:szCs w:val="20"/>
              </w:rPr>
              <w:t>ent falls from height, falling objects etc. can be found in</w:t>
            </w:r>
            <w:r w:rsidR="00BA5C2E">
              <w:rPr>
                <w:rFonts w:cstheme="minorHAnsi"/>
                <w:szCs w:val="20"/>
              </w:rPr>
              <w:t>:</w:t>
            </w:r>
          </w:p>
          <w:p w14:paraId="285B450A" w14:textId="375396F8" w:rsidR="001E6E43" w:rsidRPr="001E6E43" w:rsidRDefault="00BA5C2E" w:rsidP="001E6E43">
            <w:pPr>
              <w:pStyle w:val="ListParagraph"/>
              <w:numPr>
                <w:ilvl w:val="0"/>
                <w:numId w:val="29"/>
              </w:numPr>
              <w:tabs>
                <w:tab w:val="left" w:pos="0"/>
              </w:tabs>
              <w:spacing w:after="0"/>
              <w:rPr>
                <w:rFonts w:cstheme="minorHAnsi"/>
                <w:szCs w:val="20"/>
              </w:rPr>
            </w:pPr>
            <w:r>
              <w:rPr>
                <w:rFonts w:cstheme="minorHAnsi"/>
                <w:szCs w:val="20"/>
              </w:rPr>
              <w:t>t</w:t>
            </w:r>
            <w:r w:rsidR="001E6E43" w:rsidRPr="001E6E43">
              <w:rPr>
                <w:rFonts w:cstheme="minorHAnsi"/>
                <w:szCs w:val="20"/>
              </w:rPr>
              <w:t xml:space="preserve">he Qld Scaffold code of practice </w:t>
            </w:r>
          </w:p>
          <w:p w14:paraId="507463E1" w14:textId="77777777" w:rsidR="001E6E43" w:rsidRPr="001E6E43" w:rsidRDefault="0002308E" w:rsidP="001E6E43">
            <w:pPr>
              <w:pStyle w:val="Default"/>
              <w:spacing w:line="276" w:lineRule="auto"/>
              <w:ind w:left="720"/>
              <w:rPr>
                <w:rFonts w:asciiTheme="minorHAnsi" w:hAnsiTheme="minorHAnsi" w:cstheme="minorHAnsi"/>
                <w:sz w:val="20"/>
                <w:szCs w:val="20"/>
              </w:rPr>
            </w:pPr>
            <w:hyperlink r:id="rId32" w:history="1">
              <w:r w:rsidR="001E6E43" w:rsidRPr="001E6E43">
                <w:rPr>
                  <w:rStyle w:val="Hyperlink"/>
                  <w:rFonts w:asciiTheme="minorHAnsi" w:hAnsiTheme="minorHAnsi" w:cstheme="minorHAnsi"/>
                  <w:sz w:val="20"/>
                  <w:szCs w:val="20"/>
                </w:rPr>
                <w:t>https://www.worksafe.qld.gov.au/laws-and-compliance/codes-of-practice</w:t>
              </w:r>
            </w:hyperlink>
          </w:p>
          <w:p w14:paraId="1C288103" w14:textId="764F8E1C" w:rsidR="001E6E43" w:rsidRPr="001E6E43" w:rsidRDefault="00BA5C2E" w:rsidP="001E6E43">
            <w:pPr>
              <w:pStyle w:val="Default"/>
              <w:numPr>
                <w:ilvl w:val="0"/>
                <w:numId w:val="29"/>
              </w:numPr>
              <w:spacing w:line="276" w:lineRule="auto"/>
              <w:rPr>
                <w:rFonts w:asciiTheme="minorHAnsi" w:hAnsiTheme="minorHAnsi" w:cstheme="minorHAnsi"/>
                <w:sz w:val="20"/>
                <w:szCs w:val="20"/>
              </w:rPr>
            </w:pPr>
            <w:r>
              <w:rPr>
                <w:rFonts w:asciiTheme="minorHAnsi" w:hAnsiTheme="minorHAnsi" w:cstheme="minorHAnsi"/>
                <w:sz w:val="20"/>
                <w:szCs w:val="20"/>
              </w:rPr>
              <w:t>t</w:t>
            </w:r>
            <w:r w:rsidR="001E6E43" w:rsidRPr="001E6E43">
              <w:rPr>
                <w:rFonts w:asciiTheme="minorHAnsi" w:hAnsiTheme="minorHAnsi" w:cstheme="minorHAnsi"/>
                <w:sz w:val="20"/>
                <w:szCs w:val="20"/>
              </w:rPr>
              <w:t xml:space="preserve">he </w:t>
            </w:r>
            <w:proofErr w:type="spellStart"/>
            <w:r w:rsidR="001E6E43" w:rsidRPr="001E6E43">
              <w:rPr>
                <w:rFonts w:asciiTheme="minorHAnsi" w:hAnsiTheme="minorHAnsi" w:cstheme="minorHAnsi"/>
                <w:sz w:val="20"/>
                <w:szCs w:val="20"/>
              </w:rPr>
              <w:t>Safework</w:t>
            </w:r>
            <w:proofErr w:type="spellEnd"/>
            <w:r w:rsidR="001E6E43" w:rsidRPr="001E6E43">
              <w:rPr>
                <w:rFonts w:asciiTheme="minorHAnsi" w:hAnsiTheme="minorHAnsi" w:cstheme="minorHAnsi"/>
                <w:sz w:val="20"/>
                <w:szCs w:val="20"/>
              </w:rPr>
              <w:t xml:space="preserve"> Australia – Scaffold and Scaffolding work guidance material </w:t>
            </w:r>
          </w:p>
          <w:p w14:paraId="58EA1480" w14:textId="77777777" w:rsidR="001E6E43" w:rsidRPr="001E6E43" w:rsidRDefault="0002308E" w:rsidP="001E6E43">
            <w:pPr>
              <w:pStyle w:val="Default"/>
              <w:spacing w:line="276" w:lineRule="auto"/>
              <w:ind w:left="720"/>
              <w:rPr>
                <w:rStyle w:val="Hyperlink"/>
                <w:rFonts w:asciiTheme="minorHAnsi" w:hAnsiTheme="minorHAnsi" w:cstheme="minorHAnsi"/>
                <w:sz w:val="20"/>
                <w:szCs w:val="20"/>
              </w:rPr>
            </w:pPr>
            <w:hyperlink r:id="rId33" w:history="1">
              <w:r w:rsidR="001E6E43" w:rsidRPr="001E6E43">
                <w:rPr>
                  <w:rStyle w:val="Hyperlink"/>
                  <w:rFonts w:asciiTheme="minorHAnsi" w:hAnsiTheme="minorHAnsi" w:cstheme="minorHAnsi"/>
                  <w:sz w:val="20"/>
                  <w:szCs w:val="20"/>
                </w:rPr>
                <w:t>https://www.safeworkaustralia.gov.au/doc/Scaffolds-and-Scaffolding-work-guidance-material</w:t>
              </w:r>
            </w:hyperlink>
          </w:p>
          <w:p w14:paraId="61520A17" w14:textId="7D100D46" w:rsidR="001E6E43" w:rsidRPr="00AD74E1" w:rsidRDefault="00BA5C2E" w:rsidP="00AD74E1">
            <w:pPr>
              <w:pStyle w:val="Default"/>
              <w:numPr>
                <w:ilvl w:val="0"/>
                <w:numId w:val="29"/>
              </w:numPr>
              <w:spacing w:line="276" w:lineRule="auto"/>
              <w:rPr>
                <w:rFonts w:asciiTheme="minorHAnsi" w:hAnsiTheme="minorHAnsi" w:cstheme="minorHAnsi"/>
                <w:b/>
                <w:bCs/>
                <w:sz w:val="20"/>
                <w:szCs w:val="20"/>
              </w:rPr>
            </w:pPr>
            <w:r>
              <w:rPr>
                <w:rFonts w:asciiTheme="minorHAnsi" w:hAnsiTheme="minorHAnsi" w:cstheme="minorHAnsi"/>
                <w:sz w:val="20"/>
                <w:szCs w:val="20"/>
              </w:rPr>
              <w:t>i</w:t>
            </w:r>
            <w:r w:rsidR="001E6E43" w:rsidRPr="001E6E43">
              <w:rPr>
                <w:rFonts w:asciiTheme="minorHAnsi" w:hAnsiTheme="minorHAnsi" w:cstheme="minorHAnsi"/>
                <w:sz w:val="20"/>
                <w:szCs w:val="20"/>
              </w:rPr>
              <w:t xml:space="preserve">ndividual state and territory websites (refer to Scaffolding fact sheet for references) </w:t>
            </w:r>
          </w:p>
        </w:tc>
      </w:tr>
      <w:tr w:rsidR="001E6E43" w:rsidRPr="005655BA" w14:paraId="4F9FA862" w14:textId="77777777" w:rsidTr="00C87165">
        <w:trPr>
          <w:trHeight w:val="2684"/>
        </w:trPr>
        <w:tc>
          <w:tcPr>
            <w:tcW w:w="3261" w:type="dxa"/>
          </w:tcPr>
          <w:p w14:paraId="428BE203" w14:textId="77777777" w:rsidR="001E6E43" w:rsidRPr="001E6E43" w:rsidRDefault="001E6E43" w:rsidP="00AD74E1">
            <w:pPr>
              <w:widowControl w:val="0"/>
              <w:autoSpaceDE w:val="0"/>
              <w:autoSpaceDN w:val="0"/>
              <w:adjustRightInd w:val="0"/>
              <w:spacing w:after="0"/>
              <w:rPr>
                <w:rFonts w:cstheme="minorHAnsi"/>
                <w:szCs w:val="20"/>
              </w:rPr>
            </w:pPr>
            <w:r w:rsidRPr="001E6E43">
              <w:rPr>
                <w:rFonts w:cstheme="minorHAnsi"/>
                <w:b/>
                <w:bCs/>
                <w:color w:val="000000"/>
                <w:szCs w:val="20"/>
                <w:lang w:val="en-GB"/>
              </w:rPr>
              <w:lastRenderedPageBreak/>
              <w:t xml:space="preserve">H5.4 </w:t>
            </w:r>
            <w:r w:rsidRPr="001E6E43">
              <w:rPr>
                <w:rFonts w:cstheme="minorHAnsi"/>
                <w:szCs w:val="20"/>
              </w:rPr>
              <w:t>The system ensures that:</w:t>
            </w:r>
          </w:p>
          <w:p w14:paraId="0B6A6343" w14:textId="1DB309A2" w:rsidR="001E6E43" w:rsidRPr="001E6E43" w:rsidRDefault="001E6E43" w:rsidP="001E6E43">
            <w:pPr>
              <w:widowControl w:val="0"/>
              <w:numPr>
                <w:ilvl w:val="0"/>
                <w:numId w:val="26"/>
              </w:numPr>
              <w:autoSpaceDE w:val="0"/>
              <w:autoSpaceDN w:val="0"/>
              <w:adjustRightInd w:val="0"/>
              <w:spacing w:after="0"/>
              <w:contextualSpacing/>
              <w:rPr>
                <w:rFonts w:cstheme="minorHAnsi"/>
                <w:szCs w:val="20"/>
              </w:rPr>
            </w:pPr>
            <w:r w:rsidRPr="001E6E43">
              <w:rPr>
                <w:rFonts w:cstheme="minorHAnsi"/>
                <w:szCs w:val="20"/>
              </w:rPr>
              <w:t>a Scaffold plan has been developed by a qualified person and</w:t>
            </w:r>
          </w:p>
          <w:p w14:paraId="0B6EB079" w14:textId="78853B47" w:rsidR="001E6E43" w:rsidRPr="001E6E43" w:rsidRDefault="001E6E43" w:rsidP="001E6E43">
            <w:pPr>
              <w:widowControl w:val="0"/>
              <w:numPr>
                <w:ilvl w:val="0"/>
                <w:numId w:val="26"/>
              </w:numPr>
              <w:autoSpaceDE w:val="0"/>
              <w:autoSpaceDN w:val="0"/>
              <w:adjustRightInd w:val="0"/>
              <w:spacing w:after="0"/>
              <w:contextualSpacing/>
              <w:rPr>
                <w:rFonts w:cstheme="minorHAnsi"/>
                <w:szCs w:val="20"/>
              </w:rPr>
            </w:pPr>
            <w:r w:rsidRPr="001E6E43">
              <w:rPr>
                <w:rFonts w:cstheme="minorHAnsi"/>
                <w:szCs w:val="20"/>
              </w:rPr>
              <w:t>changes to the installation design are authorised and signed off by a qualified person or</w:t>
            </w:r>
          </w:p>
          <w:p w14:paraId="3074CF1A" w14:textId="77777777" w:rsidR="001E6E43" w:rsidRPr="001E6E43" w:rsidRDefault="001E6E43" w:rsidP="001E6E43">
            <w:pPr>
              <w:widowControl w:val="0"/>
              <w:numPr>
                <w:ilvl w:val="0"/>
                <w:numId w:val="26"/>
              </w:numPr>
              <w:autoSpaceDE w:val="0"/>
              <w:autoSpaceDN w:val="0"/>
              <w:adjustRightInd w:val="0"/>
              <w:spacing w:after="0"/>
              <w:contextualSpacing/>
              <w:rPr>
                <w:rFonts w:cstheme="minorHAnsi"/>
                <w:szCs w:val="20"/>
              </w:rPr>
            </w:pPr>
            <w:r w:rsidRPr="001E6E43">
              <w:rPr>
                <w:rFonts w:cstheme="minorHAnsi"/>
                <w:szCs w:val="20"/>
              </w:rPr>
              <w:t>a risk assessment has been conducted to determine the need for a Scaffold Plan.</w:t>
            </w:r>
          </w:p>
          <w:p w14:paraId="5CE0DF3F" w14:textId="77777777" w:rsidR="001E6E43" w:rsidRPr="001E6E43" w:rsidRDefault="001E6E43" w:rsidP="001E6E43">
            <w:pPr>
              <w:autoSpaceDE w:val="0"/>
              <w:autoSpaceDN w:val="0"/>
              <w:adjustRightInd w:val="0"/>
              <w:rPr>
                <w:rFonts w:cstheme="minorHAnsi"/>
                <w:color w:val="000000"/>
                <w:szCs w:val="20"/>
                <w:lang w:val="en-GB"/>
              </w:rPr>
            </w:pPr>
          </w:p>
        </w:tc>
        <w:tc>
          <w:tcPr>
            <w:tcW w:w="3544" w:type="dxa"/>
          </w:tcPr>
          <w:p w14:paraId="2192DFED" w14:textId="77777777" w:rsidR="001E6E43" w:rsidRPr="001E6E43" w:rsidRDefault="001E6E43" w:rsidP="00AD74E1">
            <w:pPr>
              <w:tabs>
                <w:tab w:val="left" w:pos="0"/>
              </w:tabs>
              <w:spacing w:after="0"/>
              <w:rPr>
                <w:rFonts w:cstheme="minorHAnsi"/>
                <w:szCs w:val="20"/>
              </w:rPr>
            </w:pPr>
            <w:r w:rsidRPr="001E6E43">
              <w:rPr>
                <w:rFonts w:cstheme="minorHAnsi"/>
                <w:szCs w:val="20"/>
              </w:rPr>
              <w:t>This criterion requires the company to make sure that for Scaffold either:</w:t>
            </w:r>
          </w:p>
          <w:p w14:paraId="1AA538ED" w14:textId="2A40122C" w:rsidR="001E6E43" w:rsidRPr="001E6E43" w:rsidRDefault="001E6E43" w:rsidP="001E6E43">
            <w:pPr>
              <w:numPr>
                <w:ilvl w:val="0"/>
                <w:numId w:val="27"/>
              </w:numPr>
              <w:tabs>
                <w:tab w:val="left" w:pos="0"/>
              </w:tabs>
              <w:spacing w:after="0"/>
              <w:contextualSpacing/>
              <w:rPr>
                <w:rFonts w:cstheme="minorHAnsi"/>
                <w:szCs w:val="20"/>
              </w:rPr>
            </w:pPr>
            <w:r w:rsidRPr="001E6E43">
              <w:rPr>
                <w:rFonts w:cstheme="minorHAnsi"/>
                <w:szCs w:val="20"/>
              </w:rPr>
              <w:t xml:space="preserve">a Scaffold Plan is developed where required (in accordance with relevant legislation, codes of practice and Australian standards) by a qualified person with changes to the Scaffold authorised/signed off by a qualified person or </w:t>
            </w:r>
          </w:p>
          <w:p w14:paraId="4F7D5EEA" w14:textId="4F85ADEB" w:rsidR="001E6E43" w:rsidRPr="001E6E43" w:rsidRDefault="001E6E43" w:rsidP="001E6E43">
            <w:pPr>
              <w:numPr>
                <w:ilvl w:val="0"/>
                <w:numId w:val="27"/>
              </w:numPr>
              <w:tabs>
                <w:tab w:val="left" w:pos="0"/>
              </w:tabs>
              <w:spacing w:after="0"/>
              <w:contextualSpacing/>
              <w:rPr>
                <w:rFonts w:cstheme="minorHAnsi"/>
                <w:szCs w:val="20"/>
              </w:rPr>
            </w:pPr>
            <w:r w:rsidRPr="001E6E43">
              <w:rPr>
                <w:rFonts w:cstheme="minorHAnsi"/>
                <w:szCs w:val="20"/>
              </w:rPr>
              <w:t>that a risk assessment has been undertaken to determine the need for a Scaffold Plan.</w:t>
            </w:r>
          </w:p>
        </w:tc>
        <w:tc>
          <w:tcPr>
            <w:tcW w:w="7513" w:type="dxa"/>
          </w:tcPr>
          <w:p w14:paraId="53C45402" w14:textId="77777777" w:rsidR="001E6E43" w:rsidRPr="001E6E43" w:rsidRDefault="001E6E43" w:rsidP="001E6E43">
            <w:pPr>
              <w:pStyle w:val="Default"/>
              <w:spacing w:line="276" w:lineRule="auto"/>
              <w:rPr>
                <w:rFonts w:asciiTheme="minorHAnsi" w:hAnsiTheme="minorHAnsi" w:cstheme="minorHAnsi"/>
                <w:sz w:val="20"/>
                <w:szCs w:val="20"/>
              </w:rPr>
            </w:pPr>
            <w:r w:rsidRPr="001E6E43">
              <w:rPr>
                <w:rFonts w:asciiTheme="minorHAnsi" w:hAnsiTheme="minorHAnsi" w:cstheme="minorHAnsi"/>
                <w:sz w:val="20"/>
                <w:szCs w:val="20"/>
              </w:rPr>
              <w:t xml:space="preserve">A Scaffold plan is prepared for all Scaffolding work with the type of Scaffold plan dependent on the type, </w:t>
            </w:r>
            <w:proofErr w:type="gramStart"/>
            <w:r w:rsidRPr="001E6E43">
              <w:rPr>
                <w:rFonts w:asciiTheme="minorHAnsi" w:hAnsiTheme="minorHAnsi" w:cstheme="minorHAnsi"/>
                <w:sz w:val="20"/>
                <w:szCs w:val="20"/>
              </w:rPr>
              <w:t>complexity</w:t>
            </w:r>
            <w:proofErr w:type="gramEnd"/>
            <w:r w:rsidRPr="001E6E43">
              <w:rPr>
                <w:rFonts w:asciiTheme="minorHAnsi" w:hAnsiTheme="minorHAnsi" w:cstheme="minorHAnsi"/>
                <w:sz w:val="20"/>
                <w:szCs w:val="20"/>
              </w:rPr>
              <w:t xml:space="preserve"> and height of the Scaffold. For example, this could be a plan depicting an engineer’s design or a manufacturers standard design drawing for a mobile Scaffold etc.</w:t>
            </w:r>
          </w:p>
          <w:p w14:paraId="2DD7C398" w14:textId="77777777" w:rsidR="001E6E43" w:rsidRPr="001E6E43" w:rsidRDefault="001E6E43" w:rsidP="001E6E43">
            <w:pPr>
              <w:pStyle w:val="Default"/>
              <w:spacing w:line="276" w:lineRule="auto"/>
              <w:rPr>
                <w:rFonts w:asciiTheme="minorHAnsi" w:hAnsiTheme="minorHAnsi" w:cstheme="minorHAnsi"/>
                <w:sz w:val="20"/>
                <w:szCs w:val="20"/>
              </w:rPr>
            </w:pPr>
          </w:p>
          <w:p w14:paraId="49776327" w14:textId="77777777" w:rsidR="001E6E43" w:rsidRPr="001E6E43" w:rsidRDefault="001E6E43" w:rsidP="001E6E43">
            <w:pPr>
              <w:pStyle w:val="Default"/>
              <w:spacing w:line="276" w:lineRule="auto"/>
              <w:rPr>
                <w:rFonts w:asciiTheme="minorHAnsi" w:hAnsiTheme="minorHAnsi" w:cstheme="minorHAnsi"/>
                <w:sz w:val="20"/>
                <w:szCs w:val="20"/>
              </w:rPr>
            </w:pPr>
            <w:r w:rsidRPr="001E6E43">
              <w:rPr>
                <w:rFonts w:asciiTheme="minorHAnsi" w:hAnsiTheme="minorHAnsi" w:cstheme="minorHAnsi"/>
                <w:sz w:val="20"/>
                <w:szCs w:val="20"/>
              </w:rPr>
              <w:t>All Scaffolds are built in accordance with the relevant Australian Standard (</w:t>
            </w:r>
            <w:r w:rsidRPr="001E6E43">
              <w:rPr>
                <w:rFonts w:asciiTheme="minorHAnsi" w:hAnsiTheme="minorHAnsi" w:cstheme="minorHAnsi"/>
                <w:i/>
                <w:iCs/>
                <w:sz w:val="20"/>
                <w:szCs w:val="20"/>
              </w:rPr>
              <w:t>AS/NZS 1576 Scaffolding</w:t>
            </w:r>
            <w:r w:rsidRPr="001E6E43">
              <w:rPr>
                <w:rFonts w:asciiTheme="minorHAnsi" w:hAnsiTheme="minorHAnsi" w:cstheme="minorHAnsi"/>
                <w:sz w:val="20"/>
                <w:szCs w:val="20"/>
              </w:rPr>
              <w:t xml:space="preserve">). What is constructed on site reflects what is in the Scaffold plan. </w:t>
            </w:r>
          </w:p>
          <w:p w14:paraId="67B87C27" w14:textId="302A6080" w:rsidR="001E6E43" w:rsidRPr="001E6E43" w:rsidRDefault="001E6E43" w:rsidP="001E6E43">
            <w:pPr>
              <w:pStyle w:val="Default"/>
              <w:spacing w:line="276" w:lineRule="auto"/>
              <w:rPr>
                <w:rFonts w:asciiTheme="minorHAnsi" w:hAnsiTheme="minorHAnsi" w:cstheme="minorHAnsi"/>
                <w:sz w:val="20"/>
                <w:szCs w:val="20"/>
              </w:rPr>
            </w:pPr>
            <w:r w:rsidRPr="001E6E43">
              <w:rPr>
                <w:rFonts w:asciiTheme="minorHAnsi" w:hAnsiTheme="minorHAnsi" w:cstheme="minorHAnsi"/>
                <w:sz w:val="20"/>
                <w:szCs w:val="20"/>
              </w:rPr>
              <w:t xml:space="preserve">Consultation occurs during the development of the Scaffold plan with: </w:t>
            </w:r>
          </w:p>
          <w:p w14:paraId="2B7FE353" w14:textId="77777777" w:rsidR="001E6E43" w:rsidRPr="001E6E43" w:rsidRDefault="001E6E43" w:rsidP="001E6E43">
            <w:pPr>
              <w:pStyle w:val="Default"/>
              <w:numPr>
                <w:ilvl w:val="0"/>
                <w:numId w:val="31"/>
              </w:numPr>
              <w:spacing w:line="276" w:lineRule="auto"/>
              <w:rPr>
                <w:rFonts w:asciiTheme="minorHAnsi" w:hAnsiTheme="minorHAnsi" w:cstheme="minorHAnsi"/>
                <w:sz w:val="20"/>
                <w:szCs w:val="20"/>
              </w:rPr>
            </w:pPr>
            <w:r w:rsidRPr="001E6E43">
              <w:rPr>
                <w:rFonts w:asciiTheme="minorHAnsi" w:hAnsiTheme="minorHAnsi" w:cstheme="minorHAnsi"/>
                <w:sz w:val="20"/>
                <w:szCs w:val="20"/>
              </w:rPr>
              <w:t xml:space="preserve">the Scaffold designer, to discuss the design loads and the capability of the structure to support any additional loadings </w:t>
            </w:r>
          </w:p>
          <w:p w14:paraId="6440A3FE" w14:textId="491EFD6D" w:rsidR="001E6E43" w:rsidRPr="001E6E43" w:rsidRDefault="001E6E43" w:rsidP="001E6E43">
            <w:pPr>
              <w:pStyle w:val="Default"/>
              <w:numPr>
                <w:ilvl w:val="0"/>
                <w:numId w:val="31"/>
              </w:numPr>
              <w:spacing w:line="276" w:lineRule="auto"/>
              <w:rPr>
                <w:rFonts w:asciiTheme="minorHAnsi" w:hAnsiTheme="minorHAnsi" w:cstheme="minorHAnsi"/>
                <w:sz w:val="20"/>
                <w:szCs w:val="20"/>
              </w:rPr>
            </w:pPr>
            <w:r w:rsidRPr="001E6E43">
              <w:rPr>
                <w:rFonts w:asciiTheme="minorHAnsi" w:hAnsiTheme="minorHAnsi" w:cstheme="minorHAnsi"/>
                <w:sz w:val="20"/>
                <w:szCs w:val="20"/>
              </w:rPr>
              <w:t xml:space="preserve">the </w:t>
            </w:r>
            <w:r w:rsidR="00777469">
              <w:rPr>
                <w:rFonts w:asciiTheme="minorHAnsi" w:hAnsiTheme="minorHAnsi" w:cstheme="minorHAnsi"/>
                <w:sz w:val="20"/>
                <w:szCs w:val="20"/>
              </w:rPr>
              <w:t>principle</w:t>
            </w:r>
            <w:r w:rsidRPr="001E6E43">
              <w:rPr>
                <w:rFonts w:asciiTheme="minorHAnsi" w:hAnsiTheme="minorHAnsi" w:cstheme="minorHAnsi"/>
                <w:sz w:val="20"/>
                <w:szCs w:val="20"/>
              </w:rPr>
              <w:t xml:space="preserve"> contractor, to discuss the number and locations of working platforms, assess, the location of underground drains or pits etc. </w:t>
            </w:r>
          </w:p>
          <w:p w14:paraId="1EE033FF" w14:textId="77777777" w:rsidR="001E6E43" w:rsidRPr="001E6E43" w:rsidRDefault="001E6E43" w:rsidP="001E6E43">
            <w:pPr>
              <w:pStyle w:val="Default"/>
              <w:numPr>
                <w:ilvl w:val="0"/>
                <w:numId w:val="31"/>
              </w:numPr>
              <w:spacing w:line="276" w:lineRule="auto"/>
              <w:rPr>
                <w:rFonts w:asciiTheme="minorHAnsi" w:hAnsiTheme="minorHAnsi" w:cstheme="minorHAnsi"/>
                <w:sz w:val="20"/>
                <w:szCs w:val="20"/>
              </w:rPr>
            </w:pPr>
            <w:r w:rsidRPr="001E6E43">
              <w:rPr>
                <w:rFonts w:asciiTheme="minorHAnsi" w:hAnsiTheme="minorHAnsi" w:cstheme="minorHAnsi"/>
                <w:sz w:val="20"/>
                <w:szCs w:val="20"/>
              </w:rPr>
              <w:t xml:space="preserve">workers, workplace health and safety committees, and workplace health and safety representatives (WHSR), regarding safe systems of work for the erection, dismantling, </w:t>
            </w:r>
            <w:proofErr w:type="gramStart"/>
            <w:r w:rsidRPr="001E6E43">
              <w:rPr>
                <w:rFonts w:asciiTheme="minorHAnsi" w:hAnsiTheme="minorHAnsi" w:cstheme="minorHAnsi"/>
                <w:sz w:val="20"/>
                <w:szCs w:val="20"/>
              </w:rPr>
              <w:t>maintaining</w:t>
            </w:r>
            <w:proofErr w:type="gramEnd"/>
            <w:r w:rsidRPr="001E6E43">
              <w:rPr>
                <w:rFonts w:asciiTheme="minorHAnsi" w:hAnsiTheme="minorHAnsi" w:cstheme="minorHAnsi"/>
                <w:sz w:val="20"/>
                <w:szCs w:val="20"/>
              </w:rPr>
              <w:t xml:space="preserve"> and altering the Scaffolding. </w:t>
            </w:r>
          </w:p>
          <w:p w14:paraId="1A37869F" w14:textId="77777777" w:rsidR="001E6E43" w:rsidRPr="001E6E43" w:rsidRDefault="001E6E43" w:rsidP="001E6E43">
            <w:pPr>
              <w:pStyle w:val="Default"/>
              <w:spacing w:line="276" w:lineRule="auto"/>
              <w:rPr>
                <w:rFonts w:asciiTheme="minorHAnsi" w:hAnsiTheme="minorHAnsi" w:cstheme="minorHAnsi"/>
                <w:sz w:val="20"/>
                <w:szCs w:val="20"/>
              </w:rPr>
            </w:pPr>
          </w:p>
          <w:p w14:paraId="5F343217" w14:textId="77777777" w:rsidR="001E6E43" w:rsidRPr="001E6E43" w:rsidRDefault="001E6E43" w:rsidP="001E6E43">
            <w:pPr>
              <w:pStyle w:val="Default"/>
              <w:spacing w:line="276" w:lineRule="auto"/>
              <w:rPr>
                <w:rFonts w:asciiTheme="minorHAnsi" w:hAnsiTheme="minorHAnsi" w:cstheme="minorHAnsi"/>
                <w:sz w:val="20"/>
                <w:szCs w:val="20"/>
              </w:rPr>
            </w:pPr>
            <w:r w:rsidRPr="001E6E43">
              <w:rPr>
                <w:rFonts w:asciiTheme="minorHAnsi" w:hAnsiTheme="minorHAnsi" w:cstheme="minorHAnsi"/>
                <w:sz w:val="20"/>
                <w:szCs w:val="20"/>
              </w:rPr>
              <w:lastRenderedPageBreak/>
              <w:t xml:space="preserve">The Scaffold plan includes a site layout plan and sufficient detail to adequately describe the Scaffold to be erected and may include section and elevations details. It is made available for inspection at the worksite. The Scaffold plan addresses issues such as: </w:t>
            </w:r>
          </w:p>
          <w:p w14:paraId="70727C43" w14:textId="77777777" w:rsidR="001E6E43" w:rsidRPr="001E6E43" w:rsidRDefault="001E6E43" w:rsidP="001E6E43">
            <w:pPr>
              <w:pStyle w:val="Default"/>
              <w:numPr>
                <w:ilvl w:val="0"/>
                <w:numId w:val="32"/>
              </w:numPr>
              <w:spacing w:line="276" w:lineRule="auto"/>
              <w:rPr>
                <w:rFonts w:asciiTheme="minorHAnsi" w:hAnsiTheme="minorHAnsi" w:cstheme="minorHAnsi"/>
                <w:sz w:val="20"/>
                <w:szCs w:val="20"/>
              </w:rPr>
            </w:pPr>
            <w:r w:rsidRPr="001E6E43">
              <w:rPr>
                <w:rFonts w:asciiTheme="minorHAnsi" w:hAnsiTheme="minorHAnsi" w:cstheme="minorHAnsi"/>
                <w:sz w:val="20"/>
                <w:szCs w:val="20"/>
              </w:rPr>
              <w:t>basis of design</w:t>
            </w:r>
          </w:p>
          <w:p w14:paraId="7316035C" w14:textId="77777777" w:rsidR="001E6E43" w:rsidRPr="001E6E43" w:rsidRDefault="001E6E43" w:rsidP="001E6E43">
            <w:pPr>
              <w:pStyle w:val="Default"/>
              <w:numPr>
                <w:ilvl w:val="0"/>
                <w:numId w:val="32"/>
              </w:numPr>
              <w:spacing w:line="276" w:lineRule="auto"/>
              <w:rPr>
                <w:rFonts w:asciiTheme="minorHAnsi" w:hAnsiTheme="minorHAnsi" w:cstheme="minorHAnsi"/>
                <w:sz w:val="20"/>
                <w:szCs w:val="20"/>
              </w:rPr>
            </w:pPr>
            <w:r w:rsidRPr="001E6E43">
              <w:rPr>
                <w:rFonts w:asciiTheme="minorHAnsi" w:hAnsiTheme="minorHAnsi" w:cstheme="minorHAnsi"/>
                <w:sz w:val="20"/>
                <w:szCs w:val="20"/>
              </w:rPr>
              <w:t xml:space="preserve">foundations (including ground conditions, </w:t>
            </w:r>
            <w:proofErr w:type="gramStart"/>
            <w:r w:rsidRPr="001E6E43">
              <w:rPr>
                <w:rFonts w:asciiTheme="minorHAnsi" w:hAnsiTheme="minorHAnsi" w:cstheme="minorHAnsi"/>
                <w:sz w:val="20"/>
                <w:szCs w:val="20"/>
              </w:rPr>
              <w:t>slope</w:t>
            </w:r>
            <w:proofErr w:type="gramEnd"/>
            <w:r w:rsidRPr="001E6E43">
              <w:rPr>
                <w:rFonts w:asciiTheme="minorHAnsi" w:hAnsiTheme="minorHAnsi" w:cstheme="minorHAnsi"/>
                <w:sz w:val="20"/>
                <w:szCs w:val="20"/>
              </w:rPr>
              <w:t xml:space="preserve"> and loadings)</w:t>
            </w:r>
          </w:p>
          <w:p w14:paraId="2E8BC55A" w14:textId="77777777" w:rsidR="001E6E43" w:rsidRPr="001E6E43" w:rsidRDefault="001E6E43" w:rsidP="001E6E43">
            <w:pPr>
              <w:pStyle w:val="Default"/>
              <w:numPr>
                <w:ilvl w:val="0"/>
                <w:numId w:val="32"/>
              </w:numPr>
              <w:spacing w:line="276" w:lineRule="auto"/>
              <w:rPr>
                <w:rFonts w:asciiTheme="minorHAnsi" w:hAnsiTheme="minorHAnsi" w:cstheme="minorHAnsi"/>
                <w:sz w:val="20"/>
                <w:szCs w:val="20"/>
              </w:rPr>
            </w:pPr>
            <w:r w:rsidRPr="001E6E43">
              <w:rPr>
                <w:rFonts w:asciiTheme="minorHAnsi" w:hAnsiTheme="minorHAnsi" w:cstheme="minorHAnsi"/>
                <w:sz w:val="20"/>
                <w:szCs w:val="20"/>
              </w:rPr>
              <w:t>supporting structure</w:t>
            </w:r>
          </w:p>
          <w:p w14:paraId="431EDAF2" w14:textId="77777777" w:rsidR="001E6E43" w:rsidRPr="001E6E43" w:rsidRDefault="001E6E43" w:rsidP="001E6E43">
            <w:pPr>
              <w:pStyle w:val="Default"/>
              <w:numPr>
                <w:ilvl w:val="0"/>
                <w:numId w:val="32"/>
              </w:numPr>
              <w:spacing w:line="276" w:lineRule="auto"/>
              <w:rPr>
                <w:rFonts w:asciiTheme="minorHAnsi" w:hAnsiTheme="minorHAnsi" w:cstheme="minorHAnsi"/>
                <w:sz w:val="20"/>
                <w:szCs w:val="20"/>
              </w:rPr>
            </w:pPr>
            <w:r w:rsidRPr="001E6E43">
              <w:rPr>
                <w:rFonts w:asciiTheme="minorHAnsi" w:hAnsiTheme="minorHAnsi" w:cstheme="minorHAnsi"/>
                <w:sz w:val="20"/>
                <w:szCs w:val="20"/>
              </w:rPr>
              <w:t>access and egress</w:t>
            </w:r>
          </w:p>
          <w:p w14:paraId="11C25A2C" w14:textId="77777777" w:rsidR="001E6E43" w:rsidRPr="001E6E43" w:rsidRDefault="001E6E43" w:rsidP="001E6E43">
            <w:pPr>
              <w:pStyle w:val="Default"/>
              <w:numPr>
                <w:ilvl w:val="0"/>
                <w:numId w:val="32"/>
              </w:numPr>
              <w:spacing w:line="276" w:lineRule="auto"/>
              <w:rPr>
                <w:rFonts w:asciiTheme="minorHAnsi" w:hAnsiTheme="minorHAnsi" w:cstheme="minorHAnsi"/>
                <w:sz w:val="20"/>
                <w:szCs w:val="20"/>
              </w:rPr>
            </w:pPr>
            <w:r w:rsidRPr="001E6E43">
              <w:rPr>
                <w:rFonts w:asciiTheme="minorHAnsi" w:hAnsiTheme="minorHAnsi" w:cstheme="minorHAnsi"/>
                <w:sz w:val="20"/>
                <w:szCs w:val="20"/>
              </w:rPr>
              <w:t>tying</w:t>
            </w:r>
          </w:p>
          <w:p w14:paraId="6809FECF" w14:textId="77777777" w:rsidR="001E6E43" w:rsidRPr="001E6E43" w:rsidRDefault="001E6E43" w:rsidP="001E6E43">
            <w:pPr>
              <w:pStyle w:val="Default"/>
              <w:numPr>
                <w:ilvl w:val="0"/>
                <w:numId w:val="32"/>
              </w:numPr>
              <w:spacing w:line="276" w:lineRule="auto"/>
              <w:rPr>
                <w:rFonts w:asciiTheme="minorHAnsi" w:hAnsiTheme="minorHAnsi" w:cstheme="minorHAnsi"/>
                <w:sz w:val="20"/>
                <w:szCs w:val="20"/>
              </w:rPr>
            </w:pPr>
            <w:r w:rsidRPr="001E6E43">
              <w:rPr>
                <w:rFonts w:asciiTheme="minorHAnsi" w:hAnsiTheme="minorHAnsi" w:cstheme="minorHAnsi"/>
                <w:sz w:val="20"/>
                <w:szCs w:val="20"/>
              </w:rPr>
              <w:t>bracing</w:t>
            </w:r>
          </w:p>
          <w:p w14:paraId="62812736" w14:textId="77777777" w:rsidR="001E6E43" w:rsidRPr="001E6E43" w:rsidRDefault="001E6E43" w:rsidP="001E6E43">
            <w:pPr>
              <w:pStyle w:val="Default"/>
              <w:numPr>
                <w:ilvl w:val="0"/>
                <w:numId w:val="32"/>
              </w:numPr>
              <w:spacing w:line="276" w:lineRule="auto"/>
              <w:rPr>
                <w:rFonts w:asciiTheme="minorHAnsi" w:hAnsiTheme="minorHAnsi" w:cstheme="minorHAnsi"/>
                <w:sz w:val="20"/>
                <w:szCs w:val="20"/>
              </w:rPr>
            </w:pPr>
            <w:r w:rsidRPr="001E6E43">
              <w:rPr>
                <w:rFonts w:asciiTheme="minorHAnsi" w:hAnsiTheme="minorHAnsi" w:cstheme="minorHAnsi"/>
                <w:sz w:val="20"/>
                <w:szCs w:val="20"/>
              </w:rPr>
              <w:t>type of Scaffold</w:t>
            </w:r>
          </w:p>
          <w:p w14:paraId="0FCA1E8F" w14:textId="77777777" w:rsidR="001E6E43" w:rsidRPr="001E6E43" w:rsidRDefault="001E6E43" w:rsidP="001E6E43">
            <w:pPr>
              <w:pStyle w:val="Default"/>
              <w:numPr>
                <w:ilvl w:val="0"/>
                <w:numId w:val="32"/>
              </w:numPr>
              <w:spacing w:line="276" w:lineRule="auto"/>
              <w:rPr>
                <w:rFonts w:asciiTheme="minorHAnsi" w:hAnsiTheme="minorHAnsi" w:cstheme="minorHAnsi"/>
                <w:sz w:val="20"/>
                <w:szCs w:val="20"/>
              </w:rPr>
            </w:pPr>
            <w:r w:rsidRPr="001E6E43">
              <w:rPr>
                <w:rFonts w:asciiTheme="minorHAnsi" w:hAnsiTheme="minorHAnsi" w:cstheme="minorHAnsi"/>
                <w:sz w:val="20"/>
                <w:szCs w:val="20"/>
              </w:rPr>
              <w:t>edge protection</w:t>
            </w:r>
          </w:p>
          <w:p w14:paraId="5803028E" w14:textId="77777777" w:rsidR="001E6E43" w:rsidRPr="001E6E43" w:rsidRDefault="001E6E43" w:rsidP="001E6E43">
            <w:pPr>
              <w:pStyle w:val="Default"/>
              <w:numPr>
                <w:ilvl w:val="0"/>
                <w:numId w:val="32"/>
              </w:numPr>
              <w:spacing w:line="276" w:lineRule="auto"/>
              <w:rPr>
                <w:rFonts w:asciiTheme="minorHAnsi" w:hAnsiTheme="minorHAnsi" w:cstheme="minorHAnsi"/>
                <w:sz w:val="20"/>
                <w:szCs w:val="20"/>
              </w:rPr>
            </w:pPr>
            <w:r w:rsidRPr="001E6E43">
              <w:rPr>
                <w:rFonts w:asciiTheme="minorHAnsi" w:hAnsiTheme="minorHAnsi" w:cstheme="minorHAnsi"/>
                <w:sz w:val="20"/>
                <w:szCs w:val="20"/>
              </w:rPr>
              <w:t>number of plank levels</w:t>
            </w:r>
          </w:p>
          <w:p w14:paraId="0B1F6CDA" w14:textId="7081874C" w:rsidR="001E6E43" w:rsidRPr="00AD74E1" w:rsidRDefault="001E6E43" w:rsidP="00AD74E1">
            <w:pPr>
              <w:pStyle w:val="Default"/>
              <w:numPr>
                <w:ilvl w:val="0"/>
                <w:numId w:val="32"/>
              </w:numPr>
              <w:spacing w:line="276" w:lineRule="auto"/>
              <w:rPr>
                <w:rFonts w:asciiTheme="minorHAnsi" w:hAnsiTheme="minorHAnsi" w:cstheme="minorHAnsi"/>
                <w:sz w:val="20"/>
                <w:szCs w:val="20"/>
              </w:rPr>
            </w:pPr>
            <w:r w:rsidRPr="001E6E43">
              <w:rPr>
                <w:rFonts w:asciiTheme="minorHAnsi" w:hAnsiTheme="minorHAnsi" w:cstheme="minorHAnsi"/>
                <w:sz w:val="20"/>
                <w:szCs w:val="20"/>
              </w:rPr>
              <w:t>number of working levels (</w:t>
            </w:r>
            <w:r w:rsidRPr="00B46872">
              <w:rPr>
                <w:rFonts w:asciiTheme="minorHAnsi" w:hAnsiTheme="minorHAnsi" w:cstheme="minorHAnsi"/>
                <w:b/>
                <w:bCs/>
                <w:sz w:val="20"/>
                <w:szCs w:val="20"/>
              </w:rPr>
              <w:t>Note:</w:t>
            </w:r>
            <w:r w:rsidRPr="001E6E43">
              <w:rPr>
                <w:rFonts w:asciiTheme="minorHAnsi" w:hAnsiTheme="minorHAnsi" w:cstheme="minorHAnsi"/>
                <w:sz w:val="20"/>
                <w:szCs w:val="20"/>
              </w:rPr>
              <w:t xml:space="preserve"> the number of working levels often varies to the number of plank levels erected on the Scaffold. This information should be clearly communicated at handover and to the end user. Using more than the designed working levels at once will exceed the nominated leg loads and may overload the Scaffold). </w:t>
            </w:r>
          </w:p>
        </w:tc>
      </w:tr>
      <w:tr w:rsidR="001E6E43" w:rsidRPr="005655BA" w14:paraId="74A7D465" w14:textId="77777777" w:rsidTr="0058529A">
        <w:trPr>
          <w:trHeight w:hRule="exact" w:val="3969"/>
        </w:trPr>
        <w:tc>
          <w:tcPr>
            <w:tcW w:w="3261" w:type="dxa"/>
          </w:tcPr>
          <w:p w14:paraId="3B0B927D" w14:textId="50802B8C" w:rsidR="001E6E43" w:rsidRPr="001E6E43" w:rsidRDefault="001E6E43" w:rsidP="001E6E43">
            <w:pPr>
              <w:autoSpaceDE w:val="0"/>
              <w:autoSpaceDN w:val="0"/>
              <w:adjustRightInd w:val="0"/>
              <w:spacing w:after="0"/>
              <w:rPr>
                <w:rFonts w:cstheme="minorHAnsi"/>
                <w:color w:val="000000"/>
                <w:szCs w:val="20"/>
                <w:lang w:val="en-GB"/>
              </w:rPr>
            </w:pPr>
            <w:r w:rsidRPr="001E6E43">
              <w:rPr>
                <w:rFonts w:cstheme="minorHAnsi"/>
                <w:b/>
                <w:bCs/>
                <w:color w:val="000000"/>
                <w:szCs w:val="20"/>
                <w:lang w:val="en-GB"/>
              </w:rPr>
              <w:lastRenderedPageBreak/>
              <w:t xml:space="preserve">H5.5 </w:t>
            </w:r>
            <w:r w:rsidRPr="001E6E43">
              <w:rPr>
                <w:rFonts w:cstheme="minorHAnsi"/>
                <w:szCs w:val="20"/>
              </w:rPr>
              <w:t>The system ensures that the building structures/materials/foundations have been assessed and controls are in place prior to starting alterations to the structure or construction of temporary structures.</w:t>
            </w:r>
          </w:p>
        </w:tc>
        <w:tc>
          <w:tcPr>
            <w:tcW w:w="3544" w:type="dxa"/>
          </w:tcPr>
          <w:p w14:paraId="68BCE3FE" w14:textId="77777777" w:rsidR="001E6E43" w:rsidRPr="001E6E43" w:rsidRDefault="001E6E43" w:rsidP="001E6E43">
            <w:pPr>
              <w:pStyle w:val="Default"/>
              <w:spacing w:line="276" w:lineRule="auto"/>
              <w:rPr>
                <w:rFonts w:asciiTheme="minorHAnsi" w:hAnsiTheme="minorHAnsi" w:cstheme="minorHAnsi"/>
                <w:sz w:val="20"/>
                <w:szCs w:val="20"/>
              </w:rPr>
            </w:pPr>
            <w:r w:rsidRPr="001E6E43">
              <w:rPr>
                <w:rFonts w:asciiTheme="minorHAnsi" w:hAnsiTheme="minorHAnsi" w:cstheme="minorHAnsi"/>
                <w:sz w:val="20"/>
                <w:szCs w:val="20"/>
              </w:rPr>
              <w:t xml:space="preserve">Scaffold foundations should be able to carry and distribute all the weight of the Scaffold, including any extra loads, for example, perimeter containment screens, placed on the Scaffold. </w:t>
            </w:r>
          </w:p>
          <w:p w14:paraId="7C72F610" w14:textId="318387DA" w:rsidR="001E6E43" w:rsidRPr="001E6E43" w:rsidRDefault="001E6E43" w:rsidP="001E6E43">
            <w:pPr>
              <w:autoSpaceDE w:val="0"/>
              <w:autoSpaceDN w:val="0"/>
              <w:adjustRightInd w:val="0"/>
              <w:spacing w:after="0"/>
              <w:rPr>
                <w:rFonts w:cstheme="minorHAnsi"/>
                <w:color w:val="000000"/>
                <w:szCs w:val="20"/>
                <w:lang w:val="en-GB"/>
              </w:rPr>
            </w:pPr>
            <w:r w:rsidRPr="001E6E43">
              <w:rPr>
                <w:rFonts w:cstheme="minorHAnsi"/>
                <w:szCs w:val="20"/>
              </w:rPr>
              <w:t xml:space="preserve">This criterion requires the company to make sure that assessments are made on the structure/material/foundation to ensure that the Scaffolding can be safely supported during its full life cycle. </w:t>
            </w:r>
          </w:p>
        </w:tc>
        <w:tc>
          <w:tcPr>
            <w:tcW w:w="7513" w:type="dxa"/>
          </w:tcPr>
          <w:p w14:paraId="6E850F1D" w14:textId="77777777" w:rsidR="001E6E43" w:rsidRPr="001E6E43" w:rsidRDefault="001E6E43" w:rsidP="001E6E43">
            <w:pPr>
              <w:pStyle w:val="Default"/>
              <w:spacing w:line="276" w:lineRule="auto"/>
              <w:rPr>
                <w:rFonts w:asciiTheme="minorHAnsi" w:hAnsiTheme="minorHAnsi" w:cstheme="minorHAnsi"/>
                <w:sz w:val="20"/>
                <w:szCs w:val="20"/>
              </w:rPr>
            </w:pPr>
            <w:r w:rsidRPr="001E6E43">
              <w:rPr>
                <w:rFonts w:asciiTheme="minorHAnsi" w:hAnsiTheme="minorHAnsi" w:cstheme="minorHAnsi"/>
                <w:sz w:val="20"/>
                <w:szCs w:val="20"/>
              </w:rPr>
              <w:t xml:space="preserve">Advice from an engineer is obtained before erecting Scaffolds on verandas, suspended flooring systems, compacted soil, parapets, </w:t>
            </w:r>
            <w:proofErr w:type="gramStart"/>
            <w:r w:rsidRPr="001E6E43">
              <w:rPr>
                <w:rFonts w:asciiTheme="minorHAnsi" w:hAnsiTheme="minorHAnsi" w:cstheme="minorHAnsi"/>
                <w:sz w:val="20"/>
                <w:szCs w:val="20"/>
              </w:rPr>
              <w:t>awnings</w:t>
            </w:r>
            <w:proofErr w:type="gramEnd"/>
            <w:r w:rsidRPr="001E6E43">
              <w:rPr>
                <w:rFonts w:asciiTheme="minorHAnsi" w:hAnsiTheme="minorHAnsi" w:cstheme="minorHAnsi"/>
                <w:sz w:val="20"/>
                <w:szCs w:val="20"/>
              </w:rPr>
              <w:t xml:space="preserve"> and similar structures. </w:t>
            </w:r>
          </w:p>
          <w:p w14:paraId="01A1C200" w14:textId="08B25444" w:rsidR="001E6E43" w:rsidRDefault="001E6E43" w:rsidP="001E6E43">
            <w:pPr>
              <w:pStyle w:val="Default"/>
              <w:spacing w:line="276" w:lineRule="auto"/>
              <w:rPr>
                <w:rFonts w:asciiTheme="minorHAnsi" w:hAnsiTheme="minorHAnsi" w:cstheme="minorHAnsi"/>
                <w:sz w:val="20"/>
                <w:szCs w:val="20"/>
              </w:rPr>
            </w:pPr>
            <w:r w:rsidRPr="001E6E43">
              <w:rPr>
                <w:rFonts w:asciiTheme="minorHAnsi" w:hAnsiTheme="minorHAnsi" w:cstheme="minorHAnsi"/>
                <w:sz w:val="20"/>
                <w:szCs w:val="20"/>
              </w:rPr>
              <w:t xml:space="preserve">The Scaffold is designed for the most adverse combination of dead, </w:t>
            </w:r>
            <w:proofErr w:type="gramStart"/>
            <w:r w:rsidRPr="001E6E43">
              <w:rPr>
                <w:rFonts w:asciiTheme="minorHAnsi" w:hAnsiTheme="minorHAnsi" w:cstheme="minorHAnsi"/>
                <w:sz w:val="20"/>
                <w:szCs w:val="20"/>
              </w:rPr>
              <w:t>live</w:t>
            </w:r>
            <w:proofErr w:type="gramEnd"/>
            <w:r w:rsidRPr="001E6E43">
              <w:rPr>
                <w:rFonts w:asciiTheme="minorHAnsi" w:hAnsiTheme="minorHAnsi" w:cstheme="minorHAnsi"/>
                <w:sz w:val="20"/>
                <w:szCs w:val="20"/>
              </w:rPr>
              <w:t xml:space="preserve"> and environmental loads that can reasonably be expected during the period that the Scaffold is in use. </w:t>
            </w:r>
          </w:p>
          <w:p w14:paraId="3C576149" w14:textId="77777777" w:rsidR="00AD74E1" w:rsidRPr="001E6E43" w:rsidRDefault="00AD74E1" w:rsidP="001E6E43">
            <w:pPr>
              <w:pStyle w:val="Default"/>
              <w:spacing w:line="276" w:lineRule="auto"/>
              <w:rPr>
                <w:rFonts w:asciiTheme="minorHAnsi" w:hAnsiTheme="minorHAnsi" w:cstheme="minorHAnsi"/>
                <w:sz w:val="20"/>
                <w:szCs w:val="20"/>
              </w:rPr>
            </w:pPr>
          </w:p>
          <w:p w14:paraId="359C3438" w14:textId="77777777" w:rsidR="001E6E43" w:rsidRPr="001E6E43" w:rsidRDefault="001E6E43" w:rsidP="001E6E43">
            <w:pPr>
              <w:pStyle w:val="Default"/>
              <w:spacing w:line="276" w:lineRule="auto"/>
              <w:rPr>
                <w:rFonts w:asciiTheme="minorHAnsi" w:hAnsiTheme="minorHAnsi" w:cstheme="minorHAnsi"/>
                <w:sz w:val="20"/>
                <w:szCs w:val="20"/>
              </w:rPr>
            </w:pPr>
            <w:r w:rsidRPr="001E6E43">
              <w:rPr>
                <w:rFonts w:asciiTheme="minorHAnsi" w:hAnsiTheme="minorHAnsi" w:cstheme="minorHAnsi"/>
                <w:sz w:val="20"/>
                <w:szCs w:val="20"/>
              </w:rPr>
              <w:t xml:space="preserve">The dead, live and environmental loads are calculated during the design stage to ensure the supporting structure and the lower standards </w:t>
            </w:r>
            <w:proofErr w:type="gramStart"/>
            <w:r w:rsidRPr="001E6E43">
              <w:rPr>
                <w:rFonts w:asciiTheme="minorHAnsi" w:hAnsiTheme="minorHAnsi" w:cstheme="minorHAnsi"/>
                <w:sz w:val="20"/>
                <w:szCs w:val="20"/>
              </w:rPr>
              <w:t>are capable of supporting</w:t>
            </w:r>
            <w:proofErr w:type="gramEnd"/>
            <w:r w:rsidRPr="001E6E43">
              <w:rPr>
                <w:rFonts w:asciiTheme="minorHAnsi" w:hAnsiTheme="minorHAnsi" w:cstheme="minorHAnsi"/>
                <w:sz w:val="20"/>
                <w:szCs w:val="20"/>
              </w:rPr>
              <w:t xml:space="preserve"> the loads. </w:t>
            </w:r>
          </w:p>
          <w:p w14:paraId="448C275B" w14:textId="7F3C0A47" w:rsidR="001E6E43" w:rsidRDefault="001E6E43" w:rsidP="001E6E43">
            <w:pPr>
              <w:pStyle w:val="Default"/>
              <w:spacing w:line="276" w:lineRule="auto"/>
              <w:rPr>
                <w:rFonts w:asciiTheme="minorHAnsi" w:hAnsiTheme="minorHAnsi" w:cstheme="minorHAnsi"/>
                <w:sz w:val="20"/>
                <w:szCs w:val="20"/>
              </w:rPr>
            </w:pPr>
            <w:r w:rsidRPr="001E6E43">
              <w:rPr>
                <w:rFonts w:asciiTheme="minorHAnsi" w:hAnsiTheme="minorHAnsi" w:cstheme="minorHAnsi"/>
                <w:sz w:val="20"/>
                <w:szCs w:val="20"/>
              </w:rPr>
              <w:t xml:space="preserve">The design of Scaffolds and ties are approved by a competent person/engineer. The specifications of the manufacturer, designer or supplier are followed for the maximum loads of the Scaffold. </w:t>
            </w:r>
          </w:p>
          <w:p w14:paraId="3D63410D" w14:textId="77777777" w:rsidR="00AD74E1" w:rsidRPr="001E6E43" w:rsidRDefault="00AD74E1" w:rsidP="001E6E43">
            <w:pPr>
              <w:pStyle w:val="Default"/>
              <w:spacing w:line="276" w:lineRule="auto"/>
              <w:rPr>
                <w:rFonts w:asciiTheme="minorHAnsi" w:hAnsiTheme="minorHAnsi" w:cstheme="minorHAnsi"/>
                <w:sz w:val="20"/>
                <w:szCs w:val="20"/>
              </w:rPr>
            </w:pPr>
          </w:p>
          <w:p w14:paraId="36B91001" w14:textId="4FCE9949" w:rsidR="001E6E43" w:rsidRPr="001E6E43" w:rsidRDefault="001E6E43" w:rsidP="001E6E43">
            <w:pPr>
              <w:autoSpaceDE w:val="0"/>
              <w:autoSpaceDN w:val="0"/>
              <w:adjustRightInd w:val="0"/>
              <w:spacing w:after="0"/>
              <w:rPr>
                <w:rFonts w:cstheme="minorHAnsi"/>
                <w:color w:val="000000"/>
                <w:szCs w:val="20"/>
                <w:lang w:val="en-GB"/>
              </w:rPr>
            </w:pPr>
            <w:r w:rsidRPr="001E6E43">
              <w:rPr>
                <w:rFonts w:cstheme="minorHAnsi"/>
                <w:szCs w:val="20"/>
              </w:rPr>
              <w:t>Propping or additional ground works is undertaken where the supporting structure is not capable of bearing the most adverse combination of loads.</w:t>
            </w:r>
          </w:p>
        </w:tc>
      </w:tr>
      <w:tr w:rsidR="001E6E43" w:rsidRPr="00DF39E9" w14:paraId="550B267B" w14:textId="77777777" w:rsidTr="00510167">
        <w:trPr>
          <w:trHeight w:val="5339"/>
        </w:trPr>
        <w:tc>
          <w:tcPr>
            <w:tcW w:w="3261" w:type="dxa"/>
          </w:tcPr>
          <w:p w14:paraId="43DB6D72" w14:textId="77777777" w:rsidR="001E6E43" w:rsidRPr="001E6E43" w:rsidRDefault="001E6E43" w:rsidP="00AD74E1">
            <w:pPr>
              <w:tabs>
                <w:tab w:val="left" w:pos="0"/>
              </w:tabs>
              <w:spacing w:after="0"/>
              <w:rPr>
                <w:rFonts w:cstheme="minorHAnsi"/>
                <w:szCs w:val="20"/>
              </w:rPr>
            </w:pPr>
            <w:r w:rsidRPr="001E6E43">
              <w:rPr>
                <w:rFonts w:cstheme="minorHAnsi"/>
                <w:b/>
                <w:bCs/>
                <w:color w:val="000000"/>
                <w:szCs w:val="20"/>
                <w:lang w:val="en-GB"/>
              </w:rPr>
              <w:lastRenderedPageBreak/>
              <w:t xml:space="preserve">H5.6 </w:t>
            </w:r>
            <w:r w:rsidRPr="001E6E43">
              <w:rPr>
                <w:rFonts w:cstheme="minorHAnsi"/>
                <w:szCs w:val="20"/>
              </w:rPr>
              <w:t>The system ensures that structural support systems and temporary structures are installed by a competent person and verified as correctly installed prior to use in accordance with:</w:t>
            </w:r>
          </w:p>
          <w:p w14:paraId="540285C8" w14:textId="37D9927B" w:rsidR="001E6E43" w:rsidRPr="001E6E43" w:rsidRDefault="001E6E43" w:rsidP="001E6E43">
            <w:pPr>
              <w:numPr>
                <w:ilvl w:val="0"/>
                <w:numId w:val="24"/>
              </w:numPr>
              <w:tabs>
                <w:tab w:val="left" w:pos="0"/>
              </w:tabs>
              <w:spacing w:after="0"/>
              <w:contextualSpacing/>
              <w:rPr>
                <w:rFonts w:cstheme="minorHAnsi"/>
                <w:szCs w:val="20"/>
              </w:rPr>
            </w:pPr>
            <w:r w:rsidRPr="001E6E43">
              <w:rPr>
                <w:rFonts w:cstheme="minorHAnsi"/>
                <w:szCs w:val="20"/>
              </w:rPr>
              <w:t>relevant legislation, codes of practice and Australian standards</w:t>
            </w:r>
          </w:p>
          <w:p w14:paraId="7FD31B8D" w14:textId="30D55393" w:rsidR="001E6E43" w:rsidRPr="001E6E43" w:rsidRDefault="001E6E43" w:rsidP="001E6E43">
            <w:pPr>
              <w:numPr>
                <w:ilvl w:val="0"/>
                <w:numId w:val="24"/>
              </w:numPr>
              <w:tabs>
                <w:tab w:val="left" w:pos="0"/>
              </w:tabs>
              <w:spacing w:after="0"/>
              <w:contextualSpacing/>
              <w:rPr>
                <w:rFonts w:cstheme="minorHAnsi"/>
                <w:szCs w:val="20"/>
              </w:rPr>
            </w:pPr>
            <w:r w:rsidRPr="001E6E43">
              <w:rPr>
                <w:rFonts w:cstheme="minorHAnsi"/>
                <w:szCs w:val="20"/>
              </w:rPr>
              <w:t>manufacturers’ requirements or</w:t>
            </w:r>
          </w:p>
          <w:p w14:paraId="60D4DE84" w14:textId="77777777" w:rsidR="001E6E43" w:rsidRPr="001E6E43" w:rsidRDefault="001E6E43" w:rsidP="001E6E43">
            <w:pPr>
              <w:numPr>
                <w:ilvl w:val="0"/>
                <w:numId w:val="24"/>
              </w:numPr>
              <w:tabs>
                <w:tab w:val="left" w:pos="0"/>
              </w:tabs>
              <w:spacing w:after="0"/>
              <w:contextualSpacing/>
              <w:rPr>
                <w:rFonts w:cstheme="minorHAnsi"/>
                <w:szCs w:val="20"/>
              </w:rPr>
            </w:pPr>
            <w:r w:rsidRPr="001E6E43">
              <w:rPr>
                <w:rFonts w:cstheme="minorHAnsi"/>
                <w:szCs w:val="20"/>
              </w:rPr>
              <w:t>where applicable the drawing/plan.</w:t>
            </w:r>
          </w:p>
          <w:p w14:paraId="2DED2863" w14:textId="77777777" w:rsidR="001E6E43" w:rsidRPr="001E6E43" w:rsidRDefault="001E6E43" w:rsidP="001E6E43">
            <w:pPr>
              <w:autoSpaceDE w:val="0"/>
              <w:autoSpaceDN w:val="0"/>
              <w:adjustRightInd w:val="0"/>
              <w:rPr>
                <w:rFonts w:cstheme="minorHAnsi"/>
                <w:color w:val="000000"/>
                <w:szCs w:val="20"/>
                <w:lang w:val="en-GB"/>
              </w:rPr>
            </w:pPr>
          </w:p>
        </w:tc>
        <w:tc>
          <w:tcPr>
            <w:tcW w:w="3544" w:type="dxa"/>
          </w:tcPr>
          <w:p w14:paraId="211BEF97" w14:textId="26A15E22" w:rsidR="001E6E43" w:rsidRPr="001E6E43" w:rsidRDefault="001E6E43" w:rsidP="00AD74E1">
            <w:pPr>
              <w:autoSpaceDE w:val="0"/>
              <w:autoSpaceDN w:val="0"/>
              <w:adjustRightInd w:val="0"/>
              <w:spacing w:after="0"/>
              <w:rPr>
                <w:rFonts w:cstheme="minorHAnsi"/>
                <w:szCs w:val="20"/>
              </w:rPr>
            </w:pPr>
            <w:r w:rsidRPr="001E6E43">
              <w:rPr>
                <w:rFonts w:cstheme="minorHAnsi"/>
                <w:szCs w:val="20"/>
              </w:rPr>
              <w:t>This criterion requires the company to make sure that</w:t>
            </w:r>
            <w:r w:rsidR="00AD74E1">
              <w:rPr>
                <w:rFonts w:cstheme="minorHAnsi"/>
                <w:szCs w:val="20"/>
              </w:rPr>
              <w:t>:</w:t>
            </w:r>
            <w:r w:rsidRPr="001E6E43">
              <w:rPr>
                <w:rFonts w:cstheme="minorHAnsi"/>
                <w:szCs w:val="20"/>
              </w:rPr>
              <w:t xml:space="preserve"> </w:t>
            </w:r>
          </w:p>
          <w:p w14:paraId="47C33545" w14:textId="5A1D3B9D" w:rsidR="001E6E43" w:rsidRPr="001E6E43" w:rsidRDefault="001E6E43" w:rsidP="001E6E43">
            <w:pPr>
              <w:pStyle w:val="ListParagraph"/>
              <w:numPr>
                <w:ilvl w:val="0"/>
                <w:numId w:val="28"/>
              </w:numPr>
              <w:autoSpaceDE w:val="0"/>
              <w:autoSpaceDN w:val="0"/>
              <w:adjustRightInd w:val="0"/>
              <w:spacing w:after="0"/>
              <w:rPr>
                <w:rFonts w:cstheme="minorHAnsi"/>
                <w:color w:val="000000"/>
                <w:szCs w:val="20"/>
                <w:lang w:val="en-GB"/>
              </w:rPr>
            </w:pPr>
            <w:r w:rsidRPr="001E6E43">
              <w:rPr>
                <w:rFonts w:cstheme="minorHAnsi"/>
                <w:szCs w:val="20"/>
              </w:rPr>
              <w:t xml:space="preserve">Scaffolds are erected, </w:t>
            </w:r>
            <w:proofErr w:type="gramStart"/>
            <w:r w:rsidRPr="001E6E43">
              <w:rPr>
                <w:rFonts w:cstheme="minorHAnsi"/>
                <w:szCs w:val="20"/>
              </w:rPr>
              <w:t>modified</w:t>
            </w:r>
            <w:proofErr w:type="gramEnd"/>
            <w:r w:rsidRPr="001E6E43">
              <w:rPr>
                <w:rFonts w:cstheme="minorHAnsi"/>
                <w:szCs w:val="20"/>
              </w:rPr>
              <w:t xml:space="preserve"> and dismantled by competent and qualified persons. In performing Scaffolding work where a person or thing may fall more than four metres from the Scaffold, a Scaffolder must hold a basic, </w:t>
            </w:r>
            <w:proofErr w:type="gramStart"/>
            <w:r w:rsidRPr="001E6E43">
              <w:rPr>
                <w:rFonts w:cstheme="minorHAnsi"/>
                <w:szCs w:val="20"/>
              </w:rPr>
              <w:t>intermediate</w:t>
            </w:r>
            <w:proofErr w:type="gramEnd"/>
            <w:r w:rsidRPr="001E6E43">
              <w:rPr>
                <w:rFonts w:cstheme="minorHAnsi"/>
                <w:szCs w:val="20"/>
              </w:rPr>
              <w:t xml:space="preserve"> or advanced high risk work licence as specified under the relevant local WHS Regulation and</w:t>
            </w:r>
          </w:p>
          <w:p w14:paraId="5F1CAA64" w14:textId="26DF617F" w:rsidR="001E6E43" w:rsidRPr="001E6E43" w:rsidRDefault="001E6E43" w:rsidP="001E6E43">
            <w:pPr>
              <w:pStyle w:val="ListParagraph"/>
              <w:numPr>
                <w:ilvl w:val="0"/>
                <w:numId w:val="28"/>
              </w:numPr>
              <w:autoSpaceDE w:val="0"/>
              <w:autoSpaceDN w:val="0"/>
              <w:adjustRightInd w:val="0"/>
              <w:spacing w:after="0"/>
              <w:rPr>
                <w:rFonts w:cstheme="minorHAnsi"/>
                <w:color w:val="000000"/>
                <w:szCs w:val="20"/>
                <w:lang w:val="en-GB"/>
              </w:rPr>
            </w:pPr>
            <w:r w:rsidRPr="001E6E43">
              <w:rPr>
                <w:rFonts w:cstheme="minorHAnsi"/>
                <w:szCs w:val="20"/>
              </w:rPr>
              <w:t>certification of the installation in accordance with the drawing/plan is obtained before use of the Scaffolding.</w:t>
            </w:r>
          </w:p>
        </w:tc>
        <w:tc>
          <w:tcPr>
            <w:tcW w:w="7513" w:type="dxa"/>
          </w:tcPr>
          <w:p w14:paraId="197718BA" w14:textId="43619407" w:rsidR="001E6E43" w:rsidRPr="001E6E43" w:rsidRDefault="001E6E43" w:rsidP="001E6E43">
            <w:pPr>
              <w:autoSpaceDE w:val="0"/>
              <w:autoSpaceDN w:val="0"/>
              <w:adjustRightInd w:val="0"/>
              <w:rPr>
                <w:rFonts w:cstheme="minorHAnsi"/>
                <w:szCs w:val="20"/>
              </w:rPr>
            </w:pPr>
            <w:r w:rsidRPr="001E6E43">
              <w:rPr>
                <w:rFonts w:cstheme="minorHAnsi"/>
                <w:szCs w:val="20"/>
              </w:rPr>
              <w:t xml:space="preserve">Minimum training, competency, </w:t>
            </w:r>
            <w:proofErr w:type="gramStart"/>
            <w:r w:rsidRPr="001E6E43">
              <w:rPr>
                <w:rFonts w:cstheme="minorHAnsi"/>
                <w:szCs w:val="20"/>
              </w:rPr>
              <w:t>qualification</w:t>
            </w:r>
            <w:proofErr w:type="gramEnd"/>
            <w:r w:rsidRPr="001E6E43">
              <w:rPr>
                <w:rFonts w:cstheme="minorHAnsi"/>
                <w:szCs w:val="20"/>
              </w:rPr>
              <w:t xml:space="preserve"> and licensing requirements for workers performing Scaffolding work have been established that address both the type of Scaffolding and whether a person doing the Scaffold work could fall more or less than 4m. </w:t>
            </w:r>
          </w:p>
          <w:p w14:paraId="56139AA4" w14:textId="302958D7" w:rsidR="001E6E43" w:rsidRPr="001E6E43" w:rsidRDefault="001E6E43" w:rsidP="001E6E43">
            <w:pPr>
              <w:autoSpaceDE w:val="0"/>
              <w:autoSpaceDN w:val="0"/>
              <w:adjustRightInd w:val="0"/>
              <w:rPr>
                <w:rFonts w:cstheme="minorHAnsi"/>
                <w:szCs w:val="20"/>
              </w:rPr>
            </w:pPr>
            <w:r w:rsidRPr="001E6E43">
              <w:rPr>
                <w:rFonts w:cstheme="minorHAnsi"/>
                <w:szCs w:val="20"/>
              </w:rPr>
              <w:t xml:space="preserve">There is a documented process to ensure identified minimum WHS training, competency, </w:t>
            </w:r>
            <w:proofErr w:type="gramStart"/>
            <w:r w:rsidRPr="001E6E43">
              <w:rPr>
                <w:rFonts w:cstheme="minorHAnsi"/>
                <w:szCs w:val="20"/>
              </w:rPr>
              <w:t>qualification</w:t>
            </w:r>
            <w:proofErr w:type="gramEnd"/>
            <w:r w:rsidRPr="001E6E43">
              <w:rPr>
                <w:rFonts w:cstheme="minorHAnsi"/>
                <w:szCs w:val="20"/>
              </w:rPr>
              <w:t xml:space="preserve"> and licensing requirements are verified before Scaffolding is commenced. </w:t>
            </w:r>
          </w:p>
          <w:p w14:paraId="49207547" w14:textId="3A0D6031" w:rsidR="001E6E43" w:rsidRPr="001E6E43" w:rsidRDefault="001E6E43" w:rsidP="00AD74E1">
            <w:pPr>
              <w:autoSpaceDE w:val="0"/>
              <w:autoSpaceDN w:val="0"/>
              <w:adjustRightInd w:val="0"/>
              <w:spacing w:after="0"/>
              <w:rPr>
                <w:rFonts w:cstheme="minorHAnsi"/>
                <w:szCs w:val="20"/>
              </w:rPr>
            </w:pPr>
            <w:r w:rsidRPr="001E6E43">
              <w:rPr>
                <w:rFonts w:cstheme="minorHAnsi"/>
                <w:szCs w:val="20"/>
              </w:rPr>
              <w:t>The Scaffold is not used until the company receives a handover certificate (written confirmation) from a competent person* that construction of the Scaffold has been completed and the Scaffold has been erected in accordance with</w:t>
            </w:r>
            <w:r w:rsidR="00AD74E1">
              <w:rPr>
                <w:rFonts w:cstheme="minorHAnsi"/>
                <w:szCs w:val="20"/>
              </w:rPr>
              <w:t>:</w:t>
            </w:r>
          </w:p>
          <w:p w14:paraId="7D3FFFD4" w14:textId="042D3D3F" w:rsidR="001E6E43" w:rsidRPr="001E6E43" w:rsidRDefault="001E6E43" w:rsidP="001E6E43">
            <w:pPr>
              <w:numPr>
                <w:ilvl w:val="0"/>
                <w:numId w:val="24"/>
              </w:numPr>
              <w:tabs>
                <w:tab w:val="left" w:pos="0"/>
              </w:tabs>
              <w:spacing w:after="0"/>
              <w:contextualSpacing/>
              <w:rPr>
                <w:rFonts w:cstheme="minorHAnsi"/>
                <w:szCs w:val="20"/>
              </w:rPr>
            </w:pPr>
            <w:r w:rsidRPr="001E6E43">
              <w:rPr>
                <w:rFonts w:cstheme="minorHAnsi"/>
                <w:szCs w:val="20"/>
              </w:rPr>
              <w:t>relevant legislation, codes of practice and Australian standards</w:t>
            </w:r>
          </w:p>
          <w:p w14:paraId="1B465C75" w14:textId="569351EF" w:rsidR="001E6E43" w:rsidRPr="001E6E43" w:rsidRDefault="001E6E43" w:rsidP="001E6E43">
            <w:pPr>
              <w:numPr>
                <w:ilvl w:val="0"/>
                <w:numId w:val="24"/>
              </w:numPr>
              <w:tabs>
                <w:tab w:val="left" w:pos="0"/>
              </w:tabs>
              <w:spacing w:after="0"/>
              <w:contextualSpacing/>
              <w:rPr>
                <w:rFonts w:cstheme="minorHAnsi"/>
                <w:szCs w:val="20"/>
              </w:rPr>
            </w:pPr>
            <w:r w:rsidRPr="001E6E43">
              <w:rPr>
                <w:rFonts w:cstheme="minorHAnsi"/>
                <w:szCs w:val="20"/>
              </w:rPr>
              <w:t>manufacturers’ requirements or</w:t>
            </w:r>
          </w:p>
          <w:p w14:paraId="7555B277" w14:textId="77777777" w:rsidR="001E6E43" w:rsidRPr="001E6E43" w:rsidRDefault="001E6E43" w:rsidP="001E6E43">
            <w:pPr>
              <w:numPr>
                <w:ilvl w:val="0"/>
                <w:numId w:val="24"/>
              </w:numPr>
              <w:tabs>
                <w:tab w:val="left" w:pos="0"/>
              </w:tabs>
              <w:spacing w:after="0"/>
              <w:contextualSpacing/>
              <w:rPr>
                <w:rFonts w:cstheme="minorHAnsi"/>
                <w:szCs w:val="20"/>
              </w:rPr>
            </w:pPr>
            <w:r w:rsidRPr="001E6E43">
              <w:rPr>
                <w:rFonts w:cstheme="minorHAnsi"/>
                <w:szCs w:val="20"/>
              </w:rPr>
              <w:t>where applicable the drawing/plan.</w:t>
            </w:r>
          </w:p>
          <w:p w14:paraId="73AC87BF" w14:textId="77777777" w:rsidR="001E6E43" w:rsidRPr="001E6E43" w:rsidRDefault="001E6E43" w:rsidP="001E6E43">
            <w:pPr>
              <w:tabs>
                <w:tab w:val="left" w:pos="0"/>
              </w:tabs>
              <w:contextualSpacing/>
              <w:rPr>
                <w:rFonts w:cstheme="minorHAnsi"/>
                <w:szCs w:val="20"/>
              </w:rPr>
            </w:pPr>
          </w:p>
          <w:p w14:paraId="3CE0A8CB" w14:textId="6CBB1291" w:rsidR="001E6E43" w:rsidRPr="001E6E43" w:rsidRDefault="001E6E43" w:rsidP="00AD74E1">
            <w:pPr>
              <w:tabs>
                <w:tab w:val="left" w:pos="0"/>
              </w:tabs>
              <w:spacing w:after="0"/>
              <w:contextualSpacing/>
              <w:rPr>
                <w:rFonts w:cstheme="minorHAnsi"/>
                <w:szCs w:val="20"/>
              </w:rPr>
            </w:pPr>
            <w:r w:rsidRPr="001E6E43">
              <w:rPr>
                <w:rFonts w:cstheme="minorHAnsi"/>
                <w:szCs w:val="20"/>
              </w:rPr>
              <w:t>An Example handover certificate can be found</w:t>
            </w:r>
            <w:r w:rsidR="00AD74E1">
              <w:rPr>
                <w:rFonts w:cstheme="minorHAnsi"/>
                <w:szCs w:val="20"/>
              </w:rPr>
              <w:t>:</w:t>
            </w:r>
            <w:r w:rsidRPr="001E6E43">
              <w:rPr>
                <w:rFonts w:cstheme="minorHAnsi"/>
                <w:szCs w:val="20"/>
              </w:rPr>
              <w:t xml:space="preserve"> </w:t>
            </w:r>
          </w:p>
          <w:p w14:paraId="11B837B6" w14:textId="77777777" w:rsidR="001E6E43" w:rsidRPr="001E6E43" w:rsidRDefault="001E6E43" w:rsidP="001E6E43">
            <w:pPr>
              <w:pStyle w:val="ListParagraph"/>
              <w:numPr>
                <w:ilvl w:val="0"/>
                <w:numId w:val="29"/>
              </w:numPr>
              <w:tabs>
                <w:tab w:val="left" w:pos="0"/>
              </w:tabs>
              <w:spacing w:after="0"/>
              <w:rPr>
                <w:rFonts w:cstheme="minorHAnsi"/>
                <w:szCs w:val="20"/>
              </w:rPr>
            </w:pPr>
            <w:r w:rsidRPr="001E6E43">
              <w:rPr>
                <w:rFonts w:cstheme="minorHAnsi"/>
                <w:szCs w:val="20"/>
              </w:rPr>
              <w:t xml:space="preserve">in appendix 4 of the Qld Scaffold code of practice </w:t>
            </w:r>
          </w:p>
          <w:p w14:paraId="596A6D93" w14:textId="6D6EEB0E" w:rsidR="001E6E43" w:rsidRPr="001E6E43" w:rsidRDefault="0002308E" w:rsidP="008B1E00">
            <w:pPr>
              <w:pStyle w:val="Default"/>
              <w:spacing w:line="276" w:lineRule="auto"/>
              <w:ind w:left="720"/>
              <w:rPr>
                <w:rFonts w:asciiTheme="minorHAnsi" w:hAnsiTheme="minorHAnsi" w:cstheme="minorHAnsi"/>
                <w:sz w:val="20"/>
                <w:szCs w:val="20"/>
              </w:rPr>
            </w:pPr>
            <w:hyperlink r:id="rId34" w:history="1">
              <w:r w:rsidR="001E6E43" w:rsidRPr="001E6E43">
                <w:rPr>
                  <w:rStyle w:val="Hyperlink"/>
                  <w:rFonts w:asciiTheme="minorHAnsi" w:hAnsiTheme="minorHAnsi" w:cstheme="minorHAnsi"/>
                  <w:sz w:val="20"/>
                  <w:szCs w:val="20"/>
                </w:rPr>
                <w:t>https://www.worksafe.qld.gov.au/laws-and-compliance/codes-of-practice</w:t>
              </w:r>
            </w:hyperlink>
          </w:p>
          <w:p w14:paraId="62FA7452" w14:textId="77777777" w:rsidR="001E6E43" w:rsidRPr="001E6E43" w:rsidRDefault="001E6E43" w:rsidP="001E6E43">
            <w:pPr>
              <w:pStyle w:val="Default"/>
              <w:numPr>
                <w:ilvl w:val="0"/>
                <w:numId w:val="29"/>
              </w:numPr>
              <w:spacing w:line="276" w:lineRule="auto"/>
              <w:rPr>
                <w:rFonts w:asciiTheme="minorHAnsi" w:hAnsiTheme="minorHAnsi" w:cstheme="minorHAnsi"/>
                <w:sz w:val="20"/>
                <w:szCs w:val="20"/>
              </w:rPr>
            </w:pPr>
            <w:r w:rsidRPr="001E6E43">
              <w:rPr>
                <w:rFonts w:asciiTheme="minorHAnsi" w:hAnsiTheme="minorHAnsi" w:cstheme="minorHAnsi"/>
                <w:sz w:val="20"/>
                <w:szCs w:val="20"/>
              </w:rPr>
              <w:t xml:space="preserve">The </w:t>
            </w:r>
            <w:proofErr w:type="spellStart"/>
            <w:r w:rsidRPr="001E6E43">
              <w:rPr>
                <w:rFonts w:asciiTheme="minorHAnsi" w:hAnsiTheme="minorHAnsi" w:cstheme="minorHAnsi"/>
                <w:sz w:val="20"/>
                <w:szCs w:val="20"/>
              </w:rPr>
              <w:t>Safework</w:t>
            </w:r>
            <w:proofErr w:type="spellEnd"/>
            <w:r w:rsidRPr="001E6E43">
              <w:rPr>
                <w:rFonts w:asciiTheme="minorHAnsi" w:hAnsiTheme="minorHAnsi" w:cstheme="minorHAnsi"/>
                <w:sz w:val="20"/>
                <w:szCs w:val="20"/>
              </w:rPr>
              <w:t xml:space="preserve"> Australia – Guide to Scaffold inspection and maintenance</w:t>
            </w:r>
          </w:p>
          <w:p w14:paraId="3D4D586A" w14:textId="77777777" w:rsidR="001E6E43" w:rsidRPr="001E6E43" w:rsidRDefault="0002308E" w:rsidP="001E6E43">
            <w:pPr>
              <w:pStyle w:val="Default"/>
              <w:spacing w:line="276" w:lineRule="auto"/>
              <w:ind w:left="720"/>
              <w:rPr>
                <w:rStyle w:val="Hyperlink"/>
                <w:rFonts w:asciiTheme="minorHAnsi" w:hAnsiTheme="minorHAnsi" w:cstheme="minorHAnsi"/>
                <w:sz w:val="20"/>
                <w:szCs w:val="20"/>
              </w:rPr>
            </w:pPr>
            <w:hyperlink r:id="rId35" w:history="1">
              <w:r w:rsidR="001E6E43" w:rsidRPr="001E6E43">
                <w:rPr>
                  <w:rStyle w:val="Hyperlink"/>
                  <w:rFonts w:asciiTheme="minorHAnsi" w:hAnsiTheme="minorHAnsi" w:cstheme="minorHAnsi"/>
                  <w:sz w:val="20"/>
                  <w:szCs w:val="20"/>
                </w:rPr>
                <w:t>https://www.safeworkaustralia.gov.au/doc/Scaffolds-and-Scaffolding-work-guidance-material</w:t>
              </w:r>
            </w:hyperlink>
          </w:p>
          <w:p w14:paraId="5B45A031" w14:textId="77777777" w:rsidR="001E6E43" w:rsidRPr="001E6E43" w:rsidRDefault="001E6E43" w:rsidP="001E6E43">
            <w:pPr>
              <w:pStyle w:val="Default"/>
              <w:spacing w:line="276" w:lineRule="auto"/>
              <w:rPr>
                <w:rStyle w:val="Hyperlink"/>
                <w:rFonts w:asciiTheme="minorHAnsi" w:hAnsiTheme="minorHAnsi" w:cstheme="minorHAnsi"/>
                <w:sz w:val="20"/>
                <w:szCs w:val="20"/>
              </w:rPr>
            </w:pPr>
          </w:p>
          <w:p w14:paraId="1D25FA97" w14:textId="191F4ECC" w:rsidR="001E6E43" w:rsidRPr="001E6E43" w:rsidRDefault="001E6E43" w:rsidP="001E6E43">
            <w:pPr>
              <w:pStyle w:val="Default"/>
              <w:spacing w:line="276" w:lineRule="auto"/>
              <w:rPr>
                <w:rFonts w:asciiTheme="minorHAnsi" w:hAnsiTheme="minorHAnsi" w:cstheme="minorHAnsi"/>
                <w:color w:val="auto"/>
                <w:sz w:val="20"/>
                <w:szCs w:val="20"/>
              </w:rPr>
            </w:pPr>
            <w:r w:rsidRPr="001E6E43">
              <w:rPr>
                <w:rStyle w:val="Hyperlink"/>
                <w:rFonts w:asciiTheme="minorHAnsi" w:hAnsiTheme="minorHAnsi" w:cstheme="minorHAnsi"/>
                <w:color w:val="auto"/>
                <w:sz w:val="20"/>
                <w:szCs w:val="20"/>
                <w:u w:val="none"/>
              </w:rPr>
              <w:t xml:space="preserve">* the </w:t>
            </w:r>
            <w:r w:rsidRPr="001E6E43">
              <w:rPr>
                <w:rFonts w:asciiTheme="minorHAnsi" w:hAnsiTheme="minorHAnsi" w:cstheme="minorHAnsi"/>
                <w:sz w:val="20"/>
                <w:szCs w:val="20"/>
              </w:rPr>
              <w:t xml:space="preserve">documented process includes a definition and details to describe the required competencies to perform the initial and subsequent inspections. Due to the complexity or critical nature of some Scaffolds this may involve the use of an engineer </w:t>
            </w:r>
            <w:proofErr w:type="spellStart"/>
            <w:r w:rsidRPr="001E6E43">
              <w:rPr>
                <w:rFonts w:asciiTheme="minorHAnsi" w:hAnsiTheme="minorHAnsi" w:cstheme="minorHAnsi"/>
                <w:sz w:val="20"/>
                <w:szCs w:val="20"/>
              </w:rPr>
              <w:t>eg.</w:t>
            </w:r>
            <w:proofErr w:type="spellEnd"/>
            <w:r w:rsidRPr="001E6E43">
              <w:rPr>
                <w:rFonts w:asciiTheme="minorHAnsi" w:hAnsiTheme="minorHAnsi" w:cstheme="minorHAnsi"/>
                <w:sz w:val="20"/>
                <w:szCs w:val="20"/>
              </w:rPr>
              <w:t xml:space="preserve"> erection of a suspended Scaffold.</w:t>
            </w:r>
          </w:p>
        </w:tc>
      </w:tr>
      <w:tr w:rsidR="001E6E43" w:rsidRPr="00DF39E9" w14:paraId="4A79DD8E" w14:textId="77777777" w:rsidTr="00510167">
        <w:trPr>
          <w:trHeight w:val="3959"/>
        </w:trPr>
        <w:tc>
          <w:tcPr>
            <w:tcW w:w="3261" w:type="dxa"/>
          </w:tcPr>
          <w:p w14:paraId="6D9A02CB" w14:textId="77777777" w:rsidR="001E6E43" w:rsidRPr="001E6E43" w:rsidRDefault="001E6E43" w:rsidP="001E6E43">
            <w:pPr>
              <w:tabs>
                <w:tab w:val="left" w:pos="0"/>
              </w:tabs>
              <w:spacing w:before="40" w:after="40"/>
              <w:rPr>
                <w:rFonts w:cstheme="minorHAnsi"/>
                <w:szCs w:val="20"/>
              </w:rPr>
            </w:pPr>
            <w:r w:rsidRPr="001E6E43">
              <w:rPr>
                <w:rFonts w:cstheme="minorHAnsi"/>
                <w:b/>
                <w:bCs/>
                <w:color w:val="000000"/>
                <w:szCs w:val="20"/>
                <w:lang w:val="en-GB"/>
              </w:rPr>
              <w:lastRenderedPageBreak/>
              <w:t xml:space="preserve">H5.7 </w:t>
            </w:r>
            <w:r w:rsidRPr="001E6E43">
              <w:rPr>
                <w:rFonts w:cstheme="minorHAnsi"/>
                <w:szCs w:val="20"/>
              </w:rPr>
              <w:t>The system ensures that structural support systems and temporary structures are regularly inspected to monitor the effectiveness of the system/ structure in accordance with:</w:t>
            </w:r>
          </w:p>
          <w:p w14:paraId="486A0C19" w14:textId="5191E40C" w:rsidR="001E6E43" w:rsidRPr="001E6E43" w:rsidRDefault="001E6E43" w:rsidP="001E6E43">
            <w:pPr>
              <w:numPr>
                <w:ilvl w:val="0"/>
                <w:numId w:val="24"/>
              </w:numPr>
              <w:tabs>
                <w:tab w:val="left" w:pos="0"/>
              </w:tabs>
              <w:spacing w:before="40" w:after="40"/>
              <w:contextualSpacing/>
              <w:rPr>
                <w:rFonts w:cstheme="minorHAnsi"/>
                <w:szCs w:val="20"/>
              </w:rPr>
            </w:pPr>
            <w:r w:rsidRPr="001E6E43">
              <w:rPr>
                <w:rFonts w:cstheme="minorHAnsi"/>
                <w:szCs w:val="20"/>
              </w:rPr>
              <w:t>relevant legislation, codes of practice and Australian standards</w:t>
            </w:r>
          </w:p>
          <w:p w14:paraId="275EF9B8" w14:textId="64E675ED" w:rsidR="001E6E43" w:rsidRPr="001E6E43" w:rsidRDefault="001E6E43" w:rsidP="001E6E43">
            <w:pPr>
              <w:numPr>
                <w:ilvl w:val="0"/>
                <w:numId w:val="24"/>
              </w:numPr>
              <w:tabs>
                <w:tab w:val="left" w:pos="0"/>
              </w:tabs>
              <w:spacing w:before="40" w:after="40"/>
              <w:contextualSpacing/>
              <w:rPr>
                <w:rFonts w:cstheme="minorHAnsi"/>
                <w:szCs w:val="20"/>
              </w:rPr>
            </w:pPr>
            <w:r w:rsidRPr="001E6E43">
              <w:rPr>
                <w:rFonts w:cstheme="minorHAnsi"/>
                <w:szCs w:val="20"/>
              </w:rPr>
              <w:t>manufacturer’s requirements or</w:t>
            </w:r>
          </w:p>
          <w:p w14:paraId="053C7BFC" w14:textId="019ECB22" w:rsidR="001E6E43" w:rsidRPr="001E6E43" w:rsidRDefault="001E6E43" w:rsidP="001E6E43">
            <w:pPr>
              <w:numPr>
                <w:ilvl w:val="0"/>
                <w:numId w:val="24"/>
              </w:numPr>
              <w:tabs>
                <w:tab w:val="left" w:pos="0"/>
              </w:tabs>
              <w:spacing w:before="40" w:after="40"/>
              <w:contextualSpacing/>
              <w:rPr>
                <w:rFonts w:cstheme="minorHAnsi"/>
                <w:szCs w:val="20"/>
              </w:rPr>
            </w:pPr>
            <w:r w:rsidRPr="001E6E43">
              <w:rPr>
                <w:rFonts w:cstheme="minorHAnsi"/>
                <w:szCs w:val="20"/>
              </w:rPr>
              <w:t>where applicable the drawing/plan.</w:t>
            </w:r>
          </w:p>
        </w:tc>
        <w:tc>
          <w:tcPr>
            <w:tcW w:w="3544" w:type="dxa"/>
          </w:tcPr>
          <w:p w14:paraId="7C6D233F" w14:textId="0BF87131" w:rsidR="001E6E43" w:rsidRPr="001E6E43" w:rsidRDefault="001E6E43" w:rsidP="001E6E43">
            <w:pPr>
              <w:autoSpaceDE w:val="0"/>
              <w:autoSpaceDN w:val="0"/>
              <w:adjustRightInd w:val="0"/>
              <w:rPr>
                <w:rFonts w:cstheme="minorHAnsi"/>
                <w:szCs w:val="20"/>
              </w:rPr>
            </w:pPr>
            <w:r w:rsidRPr="001E6E43">
              <w:rPr>
                <w:rFonts w:cstheme="minorHAnsi"/>
                <w:szCs w:val="20"/>
              </w:rPr>
              <w:t>This criterion requires the company to have a process in place to make sure that structural supports in use on site are checked for effectiveness, and compliance with the drawings, on a regular basis.</w:t>
            </w:r>
          </w:p>
        </w:tc>
        <w:tc>
          <w:tcPr>
            <w:tcW w:w="7513" w:type="dxa"/>
          </w:tcPr>
          <w:p w14:paraId="26FA0673" w14:textId="3E309B0A" w:rsidR="001E6E43" w:rsidRPr="001E6E43" w:rsidRDefault="001E6E43" w:rsidP="001E6E43">
            <w:pPr>
              <w:autoSpaceDE w:val="0"/>
              <w:autoSpaceDN w:val="0"/>
              <w:adjustRightInd w:val="0"/>
              <w:rPr>
                <w:rFonts w:cstheme="minorHAnsi"/>
                <w:szCs w:val="20"/>
              </w:rPr>
            </w:pPr>
            <w:r w:rsidRPr="001E6E43">
              <w:rPr>
                <w:rFonts w:cstheme="minorHAnsi"/>
                <w:szCs w:val="20"/>
              </w:rPr>
              <w:t>All Scaffolding components are inspected prior to erection to assess the overall condition including the surface coatings to prevent corrosion, welds, fabrication issues and need for further maintenance.</w:t>
            </w:r>
          </w:p>
          <w:p w14:paraId="60D642DE" w14:textId="6B5DA48D" w:rsidR="001E6E43" w:rsidRPr="001E6E43" w:rsidRDefault="001E6E43" w:rsidP="008B1E00">
            <w:pPr>
              <w:autoSpaceDE w:val="0"/>
              <w:autoSpaceDN w:val="0"/>
              <w:adjustRightInd w:val="0"/>
              <w:spacing w:after="0"/>
              <w:rPr>
                <w:rFonts w:cstheme="minorHAnsi"/>
                <w:szCs w:val="20"/>
              </w:rPr>
            </w:pPr>
            <w:r w:rsidRPr="001E6E43">
              <w:rPr>
                <w:rFonts w:cstheme="minorHAnsi"/>
                <w:szCs w:val="20"/>
              </w:rPr>
              <w:t>Regular inspections are also undertaken of the Scaffold</w:t>
            </w:r>
            <w:r w:rsidR="008B1E00">
              <w:rPr>
                <w:rFonts w:cstheme="minorHAnsi"/>
                <w:szCs w:val="20"/>
              </w:rPr>
              <w:t>:</w:t>
            </w:r>
          </w:p>
          <w:p w14:paraId="16D0175E" w14:textId="22CAB713" w:rsidR="001E6E43" w:rsidRPr="001E6E43" w:rsidRDefault="001E6E43" w:rsidP="001E6E43">
            <w:pPr>
              <w:pStyle w:val="ListParagraph"/>
              <w:numPr>
                <w:ilvl w:val="0"/>
                <w:numId w:val="29"/>
              </w:numPr>
              <w:autoSpaceDE w:val="0"/>
              <w:autoSpaceDN w:val="0"/>
              <w:adjustRightInd w:val="0"/>
              <w:spacing w:after="0"/>
              <w:rPr>
                <w:rFonts w:cstheme="minorHAnsi"/>
                <w:szCs w:val="20"/>
              </w:rPr>
            </w:pPr>
            <w:r w:rsidRPr="001E6E43">
              <w:rPr>
                <w:rFonts w:cstheme="minorHAnsi"/>
                <w:szCs w:val="20"/>
              </w:rPr>
              <w:t>before first use (refer to H5.5)</w:t>
            </w:r>
          </w:p>
          <w:p w14:paraId="481D2706" w14:textId="55DE0EB8" w:rsidR="001E6E43" w:rsidRPr="001E6E43" w:rsidRDefault="001E6E43" w:rsidP="001E6E43">
            <w:pPr>
              <w:pStyle w:val="ListParagraph"/>
              <w:numPr>
                <w:ilvl w:val="0"/>
                <w:numId w:val="29"/>
              </w:numPr>
              <w:autoSpaceDE w:val="0"/>
              <w:autoSpaceDN w:val="0"/>
              <w:adjustRightInd w:val="0"/>
              <w:spacing w:after="0"/>
              <w:rPr>
                <w:rFonts w:cstheme="minorHAnsi"/>
                <w:szCs w:val="20"/>
              </w:rPr>
            </w:pPr>
            <w:r w:rsidRPr="001E6E43">
              <w:rPr>
                <w:rFonts w:cstheme="minorHAnsi"/>
                <w:szCs w:val="20"/>
              </w:rPr>
              <w:t>prior to use after an incident or repair</w:t>
            </w:r>
          </w:p>
          <w:p w14:paraId="216EDBA9" w14:textId="42E7993D" w:rsidR="001E6E43" w:rsidRPr="001E6E43" w:rsidRDefault="001E6E43" w:rsidP="001E6E43">
            <w:pPr>
              <w:pStyle w:val="ListParagraph"/>
              <w:numPr>
                <w:ilvl w:val="0"/>
                <w:numId w:val="29"/>
              </w:numPr>
              <w:autoSpaceDE w:val="0"/>
              <w:autoSpaceDN w:val="0"/>
              <w:adjustRightInd w:val="0"/>
              <w:spacing w:after="0"/>
              <w:rPr>
                <w:rFonts w:cstheme="minorHAnsi"/>
                <w:szCs w:val="20"/>
              </w:rPr>
            </w:pPr>
            <w:r w:rsidRPr="001E6E43">
              <w:rPr>
                <w:rFonts w:cstheme="minorHAnsi"/>
                <w:szCs w:val="20"/>
              </w:rPr>
              <w:t>after adverse weather that could affect Scaffolding integrity or stability and</w:t>
            </w:r>
          </w:p>
          <w:p w14:paraId="1CC5F937" w14:textId="58BA5FF8" w:rsidR="001E6E43" w:rsidRPr="00B104E9" w:rsidRDefault="001E6E43" w:rsidP="00B104E9">
            <w:pPr>
              <w:pStyle w:val="ListParagraph"/>
              <w:numPr>
                <w:ilvl w:val="0"/>
                <w:numId w:val="29"/>
              </w:numPr>
              <w:autoSpaceDE w:val="0"/>
              <w:autoSpaceDN w:val="0"/>
              <w:adjustRightInd w:val="0"/>
              <w:rPr>
                <w:rFonts w:cstheme="minorHAnsi"/>
                <w:szCs w:val="20"/>
              </w:rPr>
            </w:pPr>
            <w:r w:rsidRPr="001E6E43">
              <w:rPr>
                <w:rFonts w:cstheme="minorHAnsi"/>
                <w:szCs w:val="20"/>
              </w:rPr>
              <w:t xml:space="preserve">at regular intervals not exceeding 30 days. </w:t>
            </w:r>
          </w:p>
          <w:p w14:paraId="71F68121" w14:textId="77777777" w:rsidR="001E6E43" w:rsidRPr="001E6E43" w:rsidRDefault="001E6E43" w:rsidP="001E6E43">
            <w:pPr>
              <w:autoSpaceDE w:val="0"/>
              <w:autoSpaceDN w:val="0"/>
              <w:adjustRightInd w:val="0"/>
              <w:rPr>
                <w:rFonts w:cstheme="minorHAnsi"/>
                <w:szCs w:val="20"/>
              </w:rPr>
            </w:pPr>
            <w:r w:rsidRPr="00B104E9">
              <w:rPr>
                <w:rFonts w:cstheme="minorHAnsi"/>
                <w:b/>
                <w:bCs/>
                <w:szCs w:val="20"/>
              </w:rPr>
              <w:t>Note:</w:t>
            </w:r>
            <w:r w:rsidRPr="001E6E43">
              <w:rPr>
                <w:rFonts w:cstheme="minorHAnsi"/>
                <w:szCs w:val="20"/>
              </w:rPr>
              <w:t xml:space="preserve"> The inspection intervals should take into consideration the workloads (for example a Scaffold used for demolition work may be subjected to greater workloads), site conditions, weather, type, size, and risks associated with a Scaffold collapse. The standard intervals listed above may need to be increased. For example, higher risk Scaffolding such as a suspended Scaffolding or </w:t>
            </w:r>
            <w:proofErr w:type="spellStart"/>
            <w:r w:rsidRPr="001E6E43">
              <w:rPr>
                <w:rFonts w:cstheme="minorHAnsi"/>
                <w:szCs w:val="20"/>
              </w:rPr>
              <w:t>Boaswain’s</w:t>
            </w:r>
            <w:proofErr w:type="spellEnd"/>
            <w:r w:rsidRPr="001E6E43">
              <w:rPr>
                <w:rFonts w:cstheme="minorHAnsi"/>
                <w:szCs w:val="20"/>
              </w:rPr>
              <w:t xml:space="preserve"> chair should be subjected to additional inspections including daily user safety checks.</w:t>
            </w:r>
          </w:p>
          <w:p w14:paraId="1AE7D242" w14:textId="4E25A0F6" w:rsidR="001E6E43" w:rsidRPr="001E6E43" w:rsidRDefault="001E6E43" w:rsidP="001E6E43">
            <w:pPr>
              <w:autoSpaceDE w:val="0"/>
              <w:autoSpaceDN w:val="0"/>
              <w:adjustRightInd w:val="0"/>
              <w:rPr>
                <w:rFonts w:cstheme="minorHAnsi"/>
                <w:szCs w:val="20"/>
              </w:rPr>
            </w:pPr>
            <w:r w:rsidRPr="001E6E43">
              <w:rPr>
                <w:rFonts w:cstheme="minorHAnsi"/>
                <w:szCs w:val="20"/>
              </w:rPr>
              <w:t>The regular inspections of Scaffolding are recorded using an inspection checklist, Scaffold tags are placed on the Scaffold to inform workers and a new handover certificate is issued.</w:t>
            </w:r>
          </w:p>
        </w:tc>
      </w:tr>
      <w:tr w:rsidR="001E6E43" w:rsidRPr="00DF39E9" w14:paraId="215357EC" w14:textId="77777777" w:rsidTr="00510167">
        <w:trPr>
          <w:trHeight w:hRule="exact" w:val="4309"/>
        </w:trPr>
        <w:tc>
          <w:tcPr>
            <w:tcW w:w="3261" w:type="dxa"/>
          </w:tcPr>
          <w:p w14:paraId="4035778A" w14:textId="630F5A5C" w:rsidR="001E6E43" w:rsidRPr="001E6E43" w:rsidRDefault="001E6E43" w:rsidP="001E6E43">
            <w:pPr>
              <w:tabs>
                <w:tab w:val="left" w:pos="0"/>
              </w:tabs>
              <w:rPr>
                <w:rFonts w:cstheme="minorHAnsi"/>
                <w:b/>
                <w:bCs/>
                <w:color w:val="000000"/>
                <w:szCs w:val="20"/>
                <w:lang w:val="en-GB"/>
              </w:rPr>
            </w:pPr>
            <w:r w:rsidRPr="001E6E43">
              <w:rPr>
                <w:rFonts w:cstheme="minorHAnsi"/>
                <w:b/>
                <w:bCs/>
                <w:color w:val="000000"/>
                <w:szCs w:val="20"/>
                <w:lang w:val="en-GB"/>
              </w:rPr>
              <w:lastRenderedPageBreak/>
              <w:t xml:space="preserve">H5.8 </w:t>
            </w:r>
            <w:r w:rsidRPr="001E6E43">
              <w:rPr>
                <w:rFonts w:cstheme="minorHAnsi"/>
                <w:szCs w:val="20"/>
              </w:rPr>
              <w:t>The system ensures that emergency procedures are established specific to the scope of works.</w:t>
            </w:r>
          </w:p>
        </w:tc>
        <w:tc>
          <w:tcPr>
            <w:tcW w:w="3544" w:type="dxa"/>
          </w:tcPr>
          <w:p w14:paraId="5E37B2A3" w14:textId="2D07FF66" w:rsidR="001E6E43" w:rsidRPr="001E6E43" w:rsidRDefault="001E6E43" w:rsidP="001E6E43">
            <w:pPr>
              <w:autoSpaceDE w:val="0"/>
              <w:autoSpaceDN w:val="0"/>
              <w:adjustRightInd w:val="0"/>
              <w:rPr>
                <w:rFonts w:cstheme="minorHAnsi"/>
                <w:szCs w:val="20"/>
              </w:rPr>
            </w:pPr>
            <w:r w:rsidRPr="001E6E43">
              <w:rPr>
                <w:rFonts w:cstheme="minorHAnsi"/>
                <w:szCs w:val="20"/>
              </w:rPr>
              <w:t>This criterion requires the company to develop site-specific emergency procedures to manage potential emergencies associated with structural alterations and temporary structures. Issues around access to temporary structures and structural supports should be considered when developing emergency procedures.</w:t>
            </w:r>
          </w:p>
        </w:tc>
        <w:tc>
          <w:tcPr>
            <w:tcW w:w="7513" w:type="dxa"/>
          </w:tcPr>
          <w:p w14:paraId="2179FC58" w14:textId="77777777" w:rsidR="001E6E43" w:rsidRPr="001E6E43" w:rsidRDefault="001E6E43" w:rsidP="001E6E43">
            <w:pPr>
              <w:rPr>
                <w:rFonts w:cstheme="minorHAnsi"/>
                <w:szCs w:val="20"/>
              </w:rPr>
            </w:pPr>
            <w:r w:rsidRPr="001E6E43">
              <w:rPr>
                <w:rFonts w:cstheme="minorHAnsi"/>
                <w:szCs w:val="20"/>
              </w:rPr>
              <w:t>A risk assessment is undertaken by a qualified person as part of the broader first aid and emergency equipment assessment to identify all of the foreseeable project-specific emergencies that may occur from the use of Scaffolding (such as structural collapse of Scaffolding, falls from height, fire involving perimeter containment screening on the Scaffold, medical emergency where there is restricted access etc.), and an Emergency Management Plan is developed that includes emergency procedures and equipment to address these situations.</w:t>
            </w:r>
          </w:p>
          <w:p w14:paraId="2A8DF19C" w14:textId="77777777" w:rsidR="001E6E43" w:rsidRPr="001E6E43" w:rsidRDefault="001E6E43" w:rsidP="001E6E43">
            <w:pPr>
              <w:rPr>
                <w:rFonts w:cstheme="minorHAnsi"/>
                <w:szCs w:val="20"/>
              </w:rPr>
            </w:pPr>
            <w:r w:rsidRPr="001E6E43">
              <w:rPr>
                <w:rFonts w:cstheme="minorHAnsi"/>
                <w:szCs w:val="20"/>
              </w:rPr>
              <w:t xml:space="preserve">Where the Scaffolding is intended to be used as part of the emergency access for the project (for example stretcher stairs have been provided at various locations on the Scaffold) the Scaffold design has considered the applied loads in an emergency situation, lighting requirements, signage etc. and the emergency plan includes procedures for temporary closure of sections of the Scaffolding (due to modifications or specific work related hazards etc.) and communication of alternative arrangements to ensure safe emergency access and egress is maintained. </w:t>
            </w:r>
          </w:p>
          <w:p w14:paraId="09F5448C" w14:textId="26DDAE71" w:rsidR="001E6E43" w:rsidRPr="001E6E43" w:rsidRDefault="001E6E43" w:rsidP="001E6E43">
            <w:pPr>
              <w:rPr>
                <w:rFonts w:cstheme="minorHAnsi"/>
                <w:szCs w:val="20"/>
              </w:rPr>
            </w:pPr>
          </w:p>
        </w:tc>
      </w:tr>
      <w:tr w:rsidR="001E6E43" w:rsidRPr="00DF39E9" w14:paraId="627EC40B" w14:textId="77777777" w:rsidTr="00510167">
        <w:trPr>
          <w:trHeight w:val="983"/>
        </w:trPr>
        <w:tc>
          <w:tcPr>
            <w:tcW w:w="3261" w:type="dxa"/>
          </w:tcPr>
          <w:p w14:paraId="579E884B" w14:textId="77777777" w:rsidR="001E6E43" w:rsidRPr="001E6E43" w:rsidRDefault="001E6E43" w:rsidP="001E6E43">
            <w:pPr>
              <w:tabs>
                <w:tab w:val="left" w:pos="0"/>
              </w:tabs>
              <w:spacing w:before="40" w:after="40"/>
              <w:rPr>
                <w:rFonts w:cstheme="minorHAnsi"/>
                <w:szCs w:val="20"/>
                <w:lang w:val="en-US"/>
              </w:rPr>
            </w:pPr>
            <w:r w:rsidRPr="001E6E43">
              <w:rPr>
                <w:rFonts w:cstheme="minorHAnsi"/>
                <w:b/>
                <w:bCs/>
                <w:color w:val="000000"/>
                <w:szCs w:val="20"/>
                <w:lang w:val="en-GB"/>
              </w:rPr>
              <w:t xml:space="preserve">H1.4 </w:t>
            </w:r>
            <w:r w:rsidRPr="001E6E43">
              <w:rPr>
                <w:rFonts w:cstheme="minorHAnsi"/>
                <w:szCs w:val="20"/>
                <w:lang w:val="en-US"/>
              </w:rPr>
              <w:t>Safe systems of work have been developed to ensure that where fall restraint/fall arrest equipment is being used on site:</w:t>
            </w:r>
          </w:p>
          <w:p w14:paraId="77DF7B43" w14:textId="79E888F3" w:rsidR="001E6E43" w:rsidRPr="001E6E43" w:rsidRDefault="001E6E43" w:rsidP="001E6E43">
            <w:pPr>
              <w:numPr>
                <w:ilvl w:val="0"/>
                <w:numId w:val="33"/>
              </w:numPr>
              <w:tabs>
                <w:tab w:val="left" w:pos="0"/>
              </w:tabs>
              <w:spacing w:before="40" w:after="40"/>
              <w:contextualSpacing/>
              <w:rPr>
                <w:rFonts w:cstheme="minorHAnsi"/>
                <w:szCs w:val="20"/>
                <w:lang w:val="en-US"/>
              </w:rPr>
            </w:pPr>
            <w:r w:rsidRPr="001E6E43">
              <w:rPr>
                <w:rFonts w:cstheme="minorHAnsi"/>
                <w:szCs w:val="20"/>
                <w:lang w:val="en-US"/>
              </w:rPr>
              <w:t>workers have been formally trained in the use of such equipment</w:t>
            </w:r>
          </w:p>
          <w:p w14:paraId="5388A742" w14:textId="68DABF98" w:rsidR="001E6E43" w:rsidRPr="001E6E43" w:rsidRDefault="001E6E43" w:rsidP="001E6E43">
            <w:pPr>
              <w:numPr>
                <w:ilvl w:val="0"/>
                <w:numId w:val="33"/>
              </w:numPr>
              <w:tabs>
                <w:tab w:val="left" w:pos="0"/>
              </w:tabs>
              <w:spacing w:before="40" w:after="40"/>
              <w:contextualSpacing/>
              <w:rPr>
                <w:rFonts w:cstheme="minorHAnsi"/>
                <w:szCs w:val="20"/>
                <w:lang w:val="en-US"/>
              </w:rPr>
            </w:pPr>
            <w:r w:rsidRPr="001E6E43">
              <w:rPr>
                <w:rFonts w:cstheme="minorHAnsi"/>
                <w:szCs w:val="20"/>
                <w:lang w:val="en-US"/>
              </w:rPr>
              <w:t>there is a maintenance and inspection schedule for the equipment</w:t>
            </w:r>
          </w:p>
          <w:p w14:paraId="3C857ACD" w14:textId="2AF52B06" w:rsidR="001E6E43" w:rsidRPr="001E6E43" w:rsidRDefault="001E6E43" w:rsidP="001E6E43">
            <w:pPr>
              <w:numPr>
                <w:ilvl w:val="0"/>
                <w:numId w:val="33"/>
              </w:numPr>
              <w:tabs>
                <w:tab w:val="left" w:pos="0"/>
              </w:tabs>
              <w:spacing w:before="40" w:after="40"/>
              <w:contextualSpacing/>
              <w:rPr>
                <w:rFonts w:cstheme="minorHAnsi"/>
                <w:szCs w:val="20"/>
                <w:lang w:val="en-US"/>
              </w:rPr>
            </w:pPr>
            <w:r w:rsidRPr="001E6E43">
              <w:rPr>
                <w:rFonts w:cstheme="minorHAnsi"/>
                <w:szCs w:val="20"/>
                <w:lang w:val="en-US"/>
              </w:rPr>
              <w:t>attachment points are designed and certified by a qualified person and</w:t>
            </w:r>
          </w:p>
          <w:p w14:paraId="50B2D2A0" w14:textId="67C4CC8F" w:rsidR="001E6E43" w:rsidRPr="001E6E43" w:rsidRDefault="001E6E43" w:rsidP="001E6E43">
            <w:pPr>
              <w:numPr>
                <w:ilvl w:val="0"/>
                <w:numId w:val="33"/>
              </w:numPr>
              <w:tabs>
                <w:tab w:val="left" w:pos="0"/>
              </w:tabs>
              <w:spacing w:before="40" w:after="40"/>
              <w:contextualSpacing/>
              <w:rPr>
                <w:rFonts w:cstheme="minorHAnsi"/>
                <w:b/>
                <w:bCs/>
                <w:color w:val="000000"/>
                <w:szCs w:val="20"/>
                <w:lang w:val="en-GB"/>
              </w:rPr>
            </w:pPr>
            <w:r w:rsidRPr="001E6E43">
              <w:rPr>
                <w:rFonts w:cstheme="minorHAnsi"/>
                <w:szCs w:val="20"/>
                <w:lang w:val="en-US"/>
              </w:rPr>
              <w:t xml:space="preserve">attachment points are installed by a trained person </w:t>
            </w:r>
            <w:r w:rsidRPr="001E6E43">
              <w:rPr>
                <w:rFonts w:cstheme="minorHAnsi"/>
                <w:szCs w:val="20"/>
                <w:lang w:val="en-US"/>
              </w:rPr>
              <w:lastRenderedPageBreak/>
              <w:t>and regularly inspected by a competent person.</w:t>
            </w:r>
          </w:p>
        </w:tc>
        <w:tc>
          <w:tcPr>
            <w:tcW w:w="3544" w:type="dxa"/>
          </w:tcPr>
          <w:p w14:paraId="77472D2C" w14:textId="0679C05A" w:rsidR="001E6E43" w:rsidRPr="001E6E43" w:rsidRDefault="001E6E43" w:rsidP="001E6E43">
            <w:pPr>
              <w:autoSpaceDE w:val="0"/>
              <w:autoSpaceDN w:val="0"/>
              <w:adjustRightInd w:val="0"/>
              <w:rPr>
                <w:rFonts w:cstheme="minorHAnsi"/>
                <w:szCs w:val="20"/>
              </w:rPr>
            </w:pPr>
            <w:r w:rsidRPr="001E6E43">
              <w:rPr>
                <w:rFonts w:cstheme="minorHAnsi"/>
                <w:szCs w:val="20"/>
              </w:rPr>
              <w:lastRenderedPageBreak/>
              <w:t>This criterion requires the company to develop and maintain systems for the management of fall restraint/fall arrest equipment, and to make sure that the equipment being used is used by formally trained persons, appropriately maintained/inspected, and attached to points that are certified to be adequate to sustain the potential force of a falling person.</w:t>
            </w:r>
          </w:p>
        </w:tc>
        <w:tc>
          <w:tcPr>
            <w:tcW w:w="7513" w:type="dxa"/>
          </w:tcPr>
          <w:p w14:paraId="0CC4340B" w14:textId="170EEA25" w:rsidR="001E6E43" w:rsidRPr="001E6E43" w:rsidRDefault="001E6E43" w:rsidP="001E6E43">
            <w:pPr>
              <w:rPr>
                <w:rFonts w:cstheme="minorHAnsi"/>
                <w:szCs w:val="20"/>
              </w:rPr>
            </w:pPr>
            <w:r w:rsidRPr="001E6E43">
              <w:rPr>
                <w:rFonts w:cstheme="minorHAnsi"/>
                <w:szCs w:val="20"/>
              </w:rPr>
              <w:t>All workers required to use fall restraint/fall arrest systems during the erection or use of Scaffolding have successfully completed the nominated working safely at height course.</w:t>
            </w:r>
          </w:p>
          <w:p w14:paraId="5E0D39B9" w14:textId="01A0A4FB" w:rsidR="001E6E43" w:rsidRPr="001E6E43" w:rsidRDefault="001E6E43" w:rsidP="00B104E9">
            <w:pPr>
              <w:spacing w:after="0"/>
              <w:rPr>
                <w:rFonts w:cstheme="minorHAnsi"/>
                <w:szCs w:val="20"/>
                <w:lang w:val="en-US"/>
              </w:rPr>
            </w:pPr>
            <w:r w:rsidRPr="001E6E43">
              <w:rPr>
                <w:rFonts w:cstheme="minorHAnsi"/>
                <w:szCs w:val="20"/>
              </w:rPr>
              <w:t xml:space="preserve">Workers are allocated </w:t>
            </w:r>
            <w:r w:rsidRPr="001E6E43">
              <w:rPr>
                <w:rFonts w:cstheme="minorHAnsi"/>
                <w:szCs w:val="20"/>
                <w:lang w:val="en-US"/>
              </w:rPr>
              <w:t>fall restraint/fall arrest equipment that is</w:t>
            </w:r>
            <w:r w:rsidR="00B104E9">
              <w:rPr>
                <w:rFonts w:cstheme="minorHAnsi"/>
                <w:szCs w:val="20"/>
                <w:lang w:val="en-US"/>
              </w:rPr>
              <w:t>:</w:t>
            </w:r>
          </w:p>
          <w:p w14:paraId="3C6C6319" w14:textId="77777777" w:rsidR="001E6E43" w:rsidRPr="001E6E43" w:rsidRDefault="001E6E43" w:rsidP="001E6E43">
            <w:pPr>
              <w:pStyle w:val="ListParagraph"/>
              <w:numPr>
                <w:ilvl w:val="0"/>
                <w:numId w:val="35"/>
              </w:numPr>
              <w:spacing w:after="0"/>
              <w:rPr>
                <w:rFonts w:cstheme="minorHAnsi"/>
                <w:szCs w:val="20"/>
                <w:lang w:val="en-US"/>
              </w:rPr>
            </w:pPr>
            <w:r w:rsidRPr="001E6E43">
              <w:rPr>
                <w:rFonts w:cstheme="minorHAnsi"/>
                <w:szCs w:val="20"/>
                <w:lang w:val="en-US"/>
              </w:rPr>
              <w:t xml:space="preserve">subjected to pre/post use external visual &amp; touch inspections (undertaken by the </w:t>
            </w:r>
            <w:r w:rsidRPr="001E6E43">
              <w:rPr>
                <w:rFonts w:cstheme="minorHAnsi"/>
                <w:szCs w:val="20"/>
              </w:rPr>
              <w:t>working safely at height</w:t>
            </w:r>
            <w:r w:rsidRPr="001E6E43">
              <w:rPr>
                <w:rFonts w:cstheme="minorHAnsi"/>
                <w:szCs w:val="20"/>
                <w:lang w:val="en-US"/>
              </w:rPr>
              <w:t xml:space="preserve"> trained worker deemed competent to perform inspections) to ensure there are no apparent defects; and</w:t>
            </w:r>
          </w:p>
          <w:p w14:paraId="36494CD3" w14:textId="6478C0BB" w:rsidR="001E6E43" w:rsidRPr="00B104E9" w:rsidRDefault="001E6E43" w:rsidP="001E6E43">
            <w:pPr>
              <w:pStyle w:val="ListParagraph"/>
              <w:numPr>
                <w:ilvl w:val="0"/>
                <w:numId w:val="35"/>
              </w:numPr>
              <w:spacing w:after="0"/>
              <w:rPr>
                <w:rFonts w:cstheme="minorHAnsi"/>
                <w:szCs w:val="20"/>
                <w:lang w:val="en-US"/>
              </w:rPr>
            </w:pPr>
            <w:r w:rsidRPr="001E6E43">
              <w:rPr>
                <w:rFonts w:cstheme="minorHAnsi"/>
                <w:szCs w:val="20"/>
                <w:lang w:val="en-US"/>
              </w:rPr>
              <w:t>6-monthly inspections by a height safety equipment inspector with the inspection documented and then recorded on the maintenance register used to track the maintenance of all equipment as per the Australian Standards and manufacturers specifications.</w:t>
            </w:r>
          </w:p>
          <w:p w14:paraId="35151D09" w14:textId="53A3757B" w:rsidR="001E6E43" w:rsidRPr="001E6E43" w:rsidRDefault="001E6E43" w:rsidP="00B104E9">
            <w:pPr>
              <w:spacing w:before="240" w:after="0"/>
              <w:rPr>
                <w:rFonts w:cstheme="minorHAnsi"/>
                <w:szCs w:val="20"/>
                <w:lang w:val="en-US"/>
              </w:rPr>
            </w:pPr>
            <w:r w:rsidRPr="001E6E43">
              <w:rPr>
                <w:rFonts w:cstheme="minorHAnsi"/>
                <w:szCs w:val="20"/>
                <w:lang w:val="en-US"/>
              </w:rPr>
              <w:t>All attachment points are</w:t>
            </w:r>
            <w:r w:rsidR="00B104E9">
              <w:rPr>
                <w:rFonts w:cstheme="minorHAnsi"/>
                <w:szCs w:val="20"/>
                <w:lang w:val="en-US"/>
              </w:rPr>
              <w:t>:</w:t>
            </w:r>
          </w:p>
          <w:p w14:paraId="0607A8B5" w14:textId="5AD81965" w:rsidR="001E6E43" w:rsidRPr="001E6E43" w:rsidRDefault="001E6E43" w:rsidP="001E6E43">
            <w:pPr>
              <w:pStyle w:val="ListParagraph"/>
              <w:numPr>
                <w:ilvl w:val="0"/>
                <w:numId w:val="36"/>
              </w:numPr>
              <w:spacing w:after="0"/>
              <w:rPr>
                <w:rFonts w:cstheme="minorHAnsi"/>
                <w:szCs w:val="20"/>
              </w:rPr>
            </w:pPr>
            <w:r w:rsidRPr="001E6E43">
              <w:rPr>
                <w:rFonts w:cstheme="minorHAnsi"/>
                <w:szCs w:val="20"/>
                <w:lang w:val="en-US"/>
              </w:rPr>
              <w:t>designed and certified by an engineer</w:t>
            </w:r>
          </w:p>
          <w:p w14:paraId="6EDFD156" w14:textId="1DD403B6" w:rsidR="001E6E43" w:rsidRPr="001E6E43" w:rsidRDefault="001E6E43" w:rsidP="001E6E43">
            <w:pPr>
              <w:pStyle w:val="ListParagraph"/>
              <w:numPr>
                <w:ilvl w:val="0"/>
                <w:numId w:val="36"/>
              </w:numPr>
              <w:spacing w:after="0"/>
              <w:rPr>
                <w:rFonts w:cstheme="minorHAnsi"/>
                <w:szCs w:val="20"/>
              </w:rPr>
            </w:pPr>
            <w:r w:rsidRPr="001E6E43">
              <w:rPr>
                <w:rFonts w:cstheme="minorHAnsi"/>
                <w:szCs w:val="20"/>
                <w:lang w:val="en-US"/>
              </w:rPr>
              <w:t xml:space="preserve">installed by a suitably trained and qualified Scaffolder/rigger </w:t>
            </w:r>
          </w:p>
          <w:p w14:paraId="1B6EC92E" w14:textId="20C600BA" w:rsidR="001E6E43" w:rsidRPr="001E6E43" w:rsidRDefault="001E6E43" w:rsidP="001E6E43">
            <w:pPr>
              <w:pStyle w:val="ListParagraph"/>
              <w:numPr>
                <w:ilvl w:val="0"/>
                <w:numId w:val="36"/>
              </w:numPr>
              <w:spacing w:after="0"/>
              <w:rPr>
                <w:rFonts w:cstheme="minorHAnsi"/>
                <w:szCs w:val="20"/>
              </w:rPr>
            </w:pPr>
            <w:r w:rsidRPr="001E6E43">
              <w:rPr>
                <w:rFonts w:cstheme="minorHAnsi"/>
                <w:szCs w:val="20"/>
                <w:lang w:val="en-US"/>
              </w:rPr>
              <w:t xml:space="preserve">visually checked before use and </w:t>
            </w:r>
          </w:p>
          <w:p w14:paraId="3693C188" w14:textId="2AD27E46" w:rsidR="00B104E9" w:rsidRPr="00B104E9" w:rsidRDefault="001E6E43" w:rsidP="00B104E9">
            <w:pPr>
              <w:pStyle w:val="ListParagraph"/>
              <w:numPr>
                <w:ilvl w:val="0"/>
                <w:numId w:val="36"/>
              </w:numPr>
              <w:rPr>
                <w:rFonts w:cstheme="minorHAnsi"/>
                <w:szCs w:val="20"/>
              </w:rPr>
            </w:pPr>
            <w:r w:rsidRPr="001E6E43">
              <w:rPr>
                <w:rFonts w:cstheme="minorHAnsi"/>
                <w:szCs w:val="20"/>
                <w:lang w:val="en-US"/>
              </w:rPr>
              <w:lastRenderedPageBreak/>
              <w:t>inspected by a height safety equipment inspector at not less than 6 monthly intervals (where it is permanently fixed and in regular use).</w:t>
            </w:r>
          </w:p>
          <w:p w14:paraId="34C8CDF1" w14:textId="430F21E2" w:rsidR="001E6E43" w:rsidRPr="001E6E43" w:rsidRDefault="001E6E43" w:rsidP="001E6E43">
            <w:pPr>
              <w:autoSpaceDE w:val="0"/>
              <w:autoSpaceDN w:val="0"/>
              <w:adjustRightInd w:val="0"/>
              <w:rPr>
                <w:rFonts w:cstheme="minorHAnsi"/>
                <w:szCs w:val="20"/>
              </w:rPr>
            </w:pPr>
            <w:r w:rsidRPr="00B104E9">
              <w:rPr>
                <w:rFonts w:cstheme="minorHAnsi"/>
                <w:b/>
                <w:bCs/>
                <w:szCs w:val="20"/>
              </w:rPr>
              <w:t>Note:</w:t>
            </w:r>
            <w:r w:rsidRPr="001E6E43">
              <w:rPr>
                <w:rFonts w:cstheme="minorHAnsi"/>
                <w:szCs w:val="20"/>
              </w:rPr>
              <w:t xml:space="preserve"> A fall arrest system may be used as part of the controls to address fall from height hazards during the erection or use of Scaffolding (E.g. erection of a cantilever Scaffold, use of a swing stage etc.) however it is not typically suitable for the erection of perimeter or birdcage Scaffolding. </w:t>
            </w:r>
          </w:p>
          <w:p w14:paraId="16915F62" w14:textId="2ADBFD7B" w:rsidR="001E6E43" w:rsidRPr="001E6E43" w:rsidRDefault="001E6E43" w:rsidP="00B104E9">
            <w:pPr>
              <w:autoSpaceDE w:val="0"/>
              <w:autoSpaceDN w:val="0"/>
              <w:adjustRightInd w:val="0"/>
              <w:spacing w:after="0"/>
              <w:rPr>
                <w:rFonts w:cstheme="minorHAnsi"/>
                <w:szCs w:val="20"/>
                <w:lang w:val="en-GB"/>
              </w:rPr>
            </w:pPr>
            <w:r w:rsidRPr="001E6E43">
              <w:rPr>
                <w:rFonts w:cstheme="minorHAnsi"/>
                <w:szCs w:val="20"/>
              </w:rPr>
              <w:t xml:space="preserve">Before a fall arrest system is specified for use an assessment is undertaken to ensure </w:t>
            </w:r>
            <w:r w:rsidRPr="001E6E43">
              <w:rPr>
                <w:rFonts w:cstheme="minorHAnsi"/>
                <w:szCs w:val="20"/>
                <w:lang w:val="en-GB"/>
              </w:rPr>
              <w:t>there is enough distance available for a person using the system to fall to prevent the person hitting an object, the ground or another surface, other than a vertical surface. Whether there is enough distance available is worked out by taking the following into account</w:t>
            </w:r>
            <w:r>
              <w:rPr>
                <w:rFonts w:cstheme="minorHAnsi"/>
                <w:szCs w:val="20"/>
                <w:lang w:val="en-GB"/>
              </w:rPr>
              <w:t>:</w:t>
            </w:r>
          </w:p>
          <w:p w14:paraId="6204FB5B" w14:textId="3606937A" w:rsidR="001E6E43" w:rsidRPr="001E6E43" w:rsidRDefault="001E6E43" w:rsidP="001E6E43">
            <w:pPr>
              <w:pStyle w:val="ListParagraph"/>
              <w:numPr>
                <w:ilvl w:val="0"/>
                <w:numId w:val="34"/>
              </w:numPr>
              <w:autoSpaceDE w:val="0"/>
              <w:autoSpaceDN w:val="0"/>
              <w:adjustRightInd w:val="0"/>
              <w:spacing w:after="0"/>
              <w:rPr>
                <w:rFonts w:cstheme="minorHAnsi"/>
                <w:szCs w:val="20"/>
                <w:lang w:val="en-GB"/>
              </w:rPr>
            </w:pPr>
            <w:r w:rsidRPr="001E6E43">
              <w:rPr>
                <w:rFonts w:cstheme="minorHAnsi"/>
                <w:szCs w:val="20"/>
                <w:lang w:val="en-GB"/>
              </w:rPr>
              <w:t>the person’s height</w:t>
            </w:r>
          </w:p>
          <w:p w14:paraId="742BBA35" w14:textId="3554924D" w:rsidR="001E6E43" w:rsidRPr="001E6E43" w:rsidRDefault="001E6E43" w:rsidP="001E6E43">
            <w:pPr>
              <w:pStyle w:val="ListParagraph"/>
              <w:numPr>
                <w:ilvl w:val="0"/>
                <w:numId w:val="34"/>
              </w:numPr>
              <w:autoSpaceDE w:val="0"/>
              <w:autoSpaceDN w:val="0"/>
              <w:adjustRightInd w:val="0"/>
              <w:spacing w:after="0"/>
              <w:rPr>
                <w:rFonts w:cstheme="minorHAnsi"/>
                <w:szCs w:val="20"/>
                <w:lang w:val="en-GB"/>
              </w:rPr>
            </w:pPr>
            <w:r w:rsidRPr="001E6E43">
              <w:rPr>
                <w:rFonts w:cstheme="minorHAnsi"/>
                <w:szCs w:val="20"/>
                <w:lang w:val="en-GB"/>
              </w:rPr>
              <w:t>the height and position of the anchorage point</w:t>
            </w:r>
          </w:p>
          <w:p w14:paraId="4C936F86" w14:textId="087D6BCB" w:rsidR="001E6E43" w:rsidRPr="001E6E43" w:rsidRDefault="001E6E43" w:rsidP="001E6E43">
            <w:pPr>
              <w:pStyle w:val="ListParagraph"/>
              <w:numPr>
                <w:ilvl w:val="0"/>
                <w:numId w:val="34"/>
              </w:numPr>
              <w:autoSpaceDE w:val="0"/>
              <w:autoSpaceDN w:val="0"/>
              <w:adjustRightInd w:val="0"/>
              <w:spacing w:after="0"/>
              <w:rPr>
                <w:rFonts w:cstheme="minorHAnsi"/>
                <w:szCs w:val="20"/>
                <w:lang w:val="en-GB"/>
              </w:rPr>
            </w:pPr>
            <w:r w:rsidRPr="001E6E43">
              <w:rPr>
                <w:rFonts w:cstheme="minorHAnsi"/>
                <w:szCs w:val="20"/>
                <w:lang w:val="en-GB"/>
              </w:rPr>
              <w:t>the length of the lanyard</w:t>
            </w:r>
          </w:p>
          <w:p w14:paraId="4F2A53A7" w14:textId="4E9CF9BA" w:rsidR="001E6E43" w:rsidRPr="001E6E43" w:rsidRDefault="001E6E43" w:rsidP="001E6E43">
            <w:pPr>
              <w:pStyle w:val="ListParagraph"/>
              <w:numPr>
                <w:ilvl w:val="0"/>
                <w:numId w:val="34"/>
              </w:numPr>
              <w:autoSpaceDE w:val="0"/>
              <w:autoSpaceDN w:val="0"/>
              <w:adjustRightInd w:val="0"/>
              <w:spacing w:after="0"/>
              <w:rPr>
                <w:rFonts w:cstheme="minorHAnsi"/>
                <w:szCs w:val="20"/>
                <w:lang w:val="en-GB"/>
              </w:rPr>
            </w:pPr>
            <w:r w:rsidRPr="001E6E43">
              <w:rPr>
                <w:rFonts w:cstheme="minorHAnsi"/>
                <w:szCs w:val="20"/>
                <w:lang w:val="en-GB"/>
              </w:rPr>
              <w:t>any slack in the static line</w:t>
            </w:r>
          </w:p>
          <w:p w14:paraId="25D7FDB1" w14:textId="77252A23" w:rsidR="001E6E43" w:rsidRPr="001E6E43" w:rsidRDefault="001E6E43" w:rsidP="001E6E43">
            <w:pPr>
              <w:pStyle w:val="ListParagraph"/>
              <w:numPr>
                <w:ilvl w:val="0"/>
                <w:numId w:val="34"/>
              </w:numPr>
              <w:autoSpaceDE w:val="0"/>
              <w:autoSpaceDN w:val="0"/>
              <w:adjustRightInd w:val="0"/>
              <w:spacing w:after="0"/>
              <w:rPr>
                <w:rFonts w:cstheme="minorHAnsi"/>
                <w:szCs w:val="20"/>
                <w:lang w:val="en-GB"/>
              </w:rPr>
            </w:pPr>
            <w:r w:rsidRPr="001E6E43">
              <w:rPr>
                <w:rFonts w:cstheme="minorHAnsi"/>
                <w:szCs w:val="20"/>
                <w:lang w:val="en-GB"/>
              </w:rPr>
              <w:t>any stretching of the lanyard or static line when extended by a fall</w:t>
            </w:r>
          </w:p>
          <w:p w14:paraId="6A2C48D6" w14:textId="67CE6B30" w:rsidR="001E6E43" w:rsidRPr="001E6E43" w:rsidRDefault="001E6E43" w:rsidP="001E6E43">
            <w:pPr>
              <w:pStyle w:val="ListParagraph"/>
              <w:numPr>
                <w:ilvl w:val="0"/>
                <w:numId w:val="34"/>
              </w:numPr>
              <w:autoSpaceDE w:val="0"/>
              <w:autoSpaceDN w:val="0"/>
              <w:adjustRightInd w:val="0"/>
              <w:spacing w:after="0"/>
              <w:rPr>
                <w:rFonts w:cstheme="minorHAnsi"/>
                <w:szCs w:val="20"/>
                <w:lang w:val="en-GB"/>
              </w:rPr>
            </w:pPr>
            <w:r w:rsidRPr="001E6E43">
              <w:rPr>
                <w:rFonts w:cstheme="minorHAnsi"/>
                <w:szCs w:val="20"/>
                <w:lang w:val="en-GB"/>
              </w:rPr>
              <w:t>the length of the energy absorber when extended by a fall</w:t>
            </w:r>
          </w:p>
          <w:p w14:paraId="56D5C8A2" w14:textId="3FF33C45" w:rsidR="001E6E43" w:rsidRPr="001E6E43" w:rsidRDefault="001E6E43" w:rsidP="001E6E43">
            <w:pPr>
              <w:pStyle w:val="ListParagraph"/>
              <w:numPr>
                <w:ilvl w:val="0"/>
                <w:numId w:val="34"/>
              </w:numPr>
              <w:autoSpaceDE w:val="0"/>
              <w:autoSpaceDN w:val="0"/>
              <w:adjustRightInd w:val="0"/>
              <w:spacing w:after="0"/>
              <w:rPr>
                <w:rFonts w:cstheme="minorHAnsi"/>
                <w:szCs w:val="20"/>
                <w:lang w:val="en-GB"/>
              </w:rPr>
            </w:pPr>
            <w:r w:rsidRPr="001E6E43">
              <w:rPr>
                <w:rFonts w:cstheme="minorHAnsi"/>
                <w:szCs w:val="20"/>
                <w:lang w:val="en-GB"/>
              </w:rPr>
              <w:t>any other relevant factor.</w:t>
            </w:r>
          </w:p>
        </w:tc>
      </w:tr>
      <w:tr w:rsidR="001E6E43" w:rsidRPr="00DF39E9" w14:paraId="4E32E7F4" w14:textId="77777777" w:rsidTr="00510167">
        <w:trPr>
          <w:trHeight w:val="2375"/>
        </w:trPr>
        <w:tc>
          <w:tcPr>
            <w:tcW w:w="3261" w:type="dxa"/>
          </w:tcPr>
          <w:p w14:paraId="3433C7FE" w14:textId="6DA9887D" w:rsidR="001E6E43" w:rsidRPr="001E6E43" w:rsidRDefault="001E6E43" w:rsidP="001E6E43">
            <w:pPr>
              <w:tabs>
                <w:tab w:val="left" w:pos="0"/>
              </w:tabs>
              <w:rPr>
                <w:rFonts w:cstheme="minorHAnsi"/>
                <w:b/>
                <w:bCs/>
                <w:color w:val="000000"/>
                <w:szCs w:val="20"/>
                <w:lang w:val="en-GB"/>
              </w:rPr>
            </w:pPr>
            <w:r w:rsidRPr="001E6E43">
              <w:rPr>
                <w:rFonts w:cstheme="minorHAnsi"/>
                <w:b/>
                <w:bCs/>
                <w:color w:val="000000"/>
                <w:szCs w:val="20"/>
                <w:lang w:val="en-GB"/>
              </w:rPr>
              <w:lastRenderedPageBreak/>
              <w:t xml:space="preserve">H 1.6 </w:t>
            </w:r>
            <w:r w:rsidRPr="001E6E43">
              <w:rPr>
                <w:rFonts w:cstheme="minorHAnsi"/>
                <w:szCs w:val="20"/>
                <w:lang w:val="en-US"/>
              </w:rPr>
              <w:t>The system ensures that there is safe access and egress for all areas where work at heights is being undertaken.</w:t>
            </w:r>
          </w:p>
        </w:tc>
        <w:tc>
          <w:tcPr>
            <w:tcW w:w="3544" w:type="dxa"/>
          </w:tcPr>
          <w:p w14:paraId="418C27A0" w14:textId="66F10FC8" w:rsidR="001E6E43" w:rsidRPr="001E6E43" w:rsidRDefault="001E6E43" w:rsidP="001E6E43">
            <w:pPr>
              <w:autoSpaceDE w:val="0"/>
              <w:autoSpaceDN w:val="0"/>
              <w:adjustRightInd w:val="0"/>
              <w:rPr>
                <w:rFonts w:cstheme="minorHAnsi"/>
                <w:szCs w:val="20"/>
              </w:rPr>
            </w:pPr>
            <w:r w:rsidRPr="001E6E43">
              <w:rPr>
                <w:rFonts w:cstheme="minorHAnsi"/>
                <w:szCs w:val="20"/>
              </w:rPr>
              <w:t>This criterion requires the company to have a process in place to make sure that there is safe access/egress to/from areas where work at height is being completed.</w:t>
            </w:r>
          </w:p>
        </w:tc>
        <w:tc>
          <w:tcPr>
            <w:tcW w:w="7513" w:type="dxa"/>
          </w:tcPr>
          <w:p w14:paraId="522BFF8E" w14:textId="77777777" w:rsidR="001E6E43" w:rsidRPr="001E6E43" w:rsidRDefault="001E6E43" w:rsidP="001E6E43">
            <w:pPr>
              <w:rPr>
                <w:rFonts w:cstheme="minorHAnsi"/>
                <w:szCs w:val="20"/>
              </w:rPr>
            </w:pPr>
            <w:r w:rsidRPr="001E6E43">
              <w:rPr>
                <w:rFonts w:cstheme="minorHAnsi"/>
                <w:szCs w:val="20"/>
              </w:rPr>
              <w:t>The system of work addressing H5.2 includes safe access and egress during the erection and dismantling of Scaffolding and work at height.</w:t>
            </w:r>
          </w:p>
          <w:p w14:paraId="7CF7DD13" w14:textId="77777777" w:rsidR="001E6E43" w:rsidRPr="001E6E43" w:rsidRDefault="001E6E43" w:rsidP="001E6E43">
            <w:pPr>
              <w:autoSpaceDE w:val="0"/>
              <w:autoSpaceDN w:val="0"/>
              <w:adjustRightInd w:val="0"/>
              <w:rPr>
                <w:rFonts w:cstheme="minorHAnsi"/>
                <w:szCs w:val="20"/>
              </w:rPr>
            </w:pPr>
            <w:r w:rsidRPr="001E6E43">
              <w:rPr>
                <w:rFonts w:cstheme="minorHAnsi"/>
                <w:szCs w:val="20"/>
              </w:rPr>
              <w:t>Where practical access to Scaffolding is provided by stairs rather than ladders and the accessway is kept free of materials and rubbish.</w:t>
            </w:r>
          </w:p>
          <w:p w14:paraId="78A788AA" w14:textId="4BE910B9" w:rsidR="001E6E43" w:rsidRPr="001E6E43" w:rsidRDefault="001E6E43" w:rsidP="001E6E43">
            <w:pPr>
              <w:autoSpaceDE w:val="0"/>
              <w:autoSpaceDN w:val="0"/>
              <w:adjustRightInd w:val="0"/>
              <w:rPr>
                <w:rFonts w:cstheme="minorHAnsi"/>
                <w:szCs w:val="20"/>
              </w:rPr>
            </w:pPr>
            <w:r w:rsidRPr="001E6E43">
              <w:rPr>
                <w:rFonts w:cstheme="minorHAnsi"/>
                <w:szCs w:val="20"/>
              </w:rPr>
              <w:t>Access to incomplete Scaffolding is blocked off and signed.</w:t>
            </w:r>
            <w:r w:rsidRPr="001E6E43">
              <w:rPr>
                <w:rFonts w:cstheme="minorHAnsi"/>
                <w:szCs w:val="20"/>
              </w:rPr>
              <w:br/>
              <w:t xml:space="preserve">Scaffolders do not climb standards except when harnessed and working on hung, </w:t>
            </w:r>
            <w:proofErr w:type="gramStart"/>
            <w:r w:rsidRPr="001E6E43">
              <w:rPr>
                <w:rFonts w:cstheme="minorHAnsi"/>
                <w:szCs w:val="20"/>
              </w:rPr>
              <w:t>cantilevered</w:t>
            </w:r>
            <w:proofErr w:type="gramEnd"/>
            <w:r w:rsidRPr="001E6E43">
              <w:rPr>
                <w:rFonts w:cstheme="minorHAnsi"/>
                <w:szCs w:val="20"/>
              </w:rPr>
              <w:t xml:space="preserve"> or spurred Scaffolds, and other means of access/egress are not practical. </w:t>
            </w:r>
          </w:p>
        </w:tc>
      </w:tr>
    </w:tbl>
    <w:p w14:paraId="11F961C5" w14:textId="716CE0D3" w:rsidR="001468A4" w:rsidRPr="00DF39E9" w:rsidRDefault="001468A4" w:rsidP="001468A4">
      <w:pPr>
        <w:rPr>
          <w:rFonts w:cstheme="minorHAnsi"/>
          <w:b/>
          <w:bCs/>
          <w:sz w:val="22"/>
        </w:rPr>
      </w:pPr>
    </w:p>
    <w:p w14:paraId="695528F1" w14:textId="0310919A" w:rsidR="004361E6" w:rsidRDefault="004361E6" w:rsidP="00710873">
      <w:pPr>
        <w:pStyle w:val="Source"/>
        <w:ind w:right="-120"/>
        <w:rPr>
          <w:rFonts w:cstheme="minorBidi"/>
          <w:b w:val="0"/>
          <w:color w:val="000000"/>
          <w:sz w:val="19"/>
          <w:szCs w:val="19"/>
        </w:rPr>
      </w:pPr>
    </w:p>
    <w:sectPr w:rsidR="004361E6" w:rsidSect="0066492B">
      <w:pgSz w:w="16838" w:h="11906" w:orient="landscape"/>
      <w:pgMar w:top="1440" w:right="1985"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72A2" w14:textId="77777777" w:rsidR="00E355F5" w:rsidRDefault="00E355F5" w:rsidP="00130923">
      <w:pPr>
        <w:spacing w:after="0" w:line="240" w:lineRule="auto"/>
      </w:pPr>
      <w:r>
        <w:separator/>
      </w:r>
    </w:p>
  </w:endnote>
  <w:endnote w:type="continuationSeparator" w:id="0">
    <w:p w14:paraId="333F4A36" w14:textId="77777777" w:rsidR="00E355F5" w:rsidRDefault="00E355F5"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513C" w14:textId="77777777" w:rsidR="003242B9" w:rsidRPr="000B1D63" w:rsidRDefault="000B1D63" w:rsidP="009A0DBA">
    <w:pPr>
      <w:pStyle w:val="Footer"/>
      <w:tabs>
        <w:tab w:val="clear" w:pos="9026"/>
        <w:tab w:val="left" w:pos="2349"/>
        <w:tab w:val="left" w:pos="5931"/>
        <w:tab w:val="right" w:pos="8647"/>
        <w:tab w:val="right" w:pos="10228"/>
      </w:tabs>
      <w:ind w:left="-238"/>
      <w:jc w:val="right"/>
      <w:rPr>
        <w:noProof/>
        <w:color w:val="FFFFFF" w:themeColor="background2"/>
      </w:rPr>
    </w:pPr>
    <w:r>
      <w:rPr>
        <w:noProof/>
        <w:lang w:eastAsia="en-AU"/>
      </w:rPr>
      <w:drawing>
        <wp:anchor distT="0" distB="0" distL="114300" distR="114300" simplePos="0" relativeHeight="251658240" behindDoc="1" locked="0" layoutInCell="1" allowOverlap="1" wp14:anchorId="3D750991" wp14:editId="2A025287">
          <wp:simplePos x="0" y="0"/>
          <wp:positionH relativeFrom="page">
            <wp:align>right</wp:align>
          </wp:positionH>
          <wp:positionV relativeFrom="paragraph">
            <wp:posOffset>-204042</wp:posOffset>
          </wp:positionV>
          <wp:extent cx="10687050" cy="7061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1068705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687298692"/>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3E1E60">
          <w:rPr>
            <w:noProof/>
            <w:color w:val="FFFFFF" w:themeColor="background2"/>
          </w:rPr>
          <w:t>1</w:t>
        </w:r>
        <w:r w:rsidR="003242B9" w:rsidRPr="000B1D63">
          <w:rPr>
            <w:noProof/>
            <w:color w:val="FFFFFF" w:themeColor="background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47EF" w14:textId="77777777" w:rsidR="00E355F5" w:rsidRDefault="00E355F5" w:rsidP="00130923">
      <w:pPr>
        <w:spacing w:after="0" w:line="240" w:lineRule="auto"/>
      </w:pPr>
      <w:r>
        <w:separator/>
      </w:r>
    </w:p>
  </w:footnote>
  <w:footnote w:type="continuationSeparator" w:id="0">
    <w:p w14:paraId="2183FA03" w14:textId="77777777" w:rsidR="00E355F5" w:rsidRDefault="00E355F5" w:rsidP="00130923">
      <w:pPr>
        <w:spacing w:after="0" w:line="240" w:lineRule="auto"/>
      </w:pPr>
      <w:r>
        <w:continuationSeparator/>
      </w:r>
    </w:p>
  </w:footnote>
  <w:footnote w:id="1">
    <w:p w14:paraId="0577E9C2" w14:textId="77777777" w:rsidR="00146E02" w:rsidRPr="000243C0" w:rsidRDefault="00146E02" w:rsidP="008B6222">
      <w:pPr>
        <w:ind w:left="1247" w:right="-794"/>
        <w:rPr>
          <w:rFonts w:cstheme="minorHAnsi"/>
        </w:rPr>
      </w:pPr>
      <w:r>
        <w:rPr>
          <w:rStyle w:val="FootnoteReference"/>
        </w:rPr>
        <w:footnoteRef/>
      </w:r>
      <w:r>
        <w:t xml:space="preserve"> </w:t>
      </w:r>
      <w:r w:rsidRPr="000243C0">
        <w:rPr>
          <w:rFonts w:cstheme="minorHAnsi"/>
        </w:rPr>
        <w:t xml:space="preserve">For the purpose of this information sheet </w:t>
      </w:r>
      <w:r>
        <w:rPr>
          <w:rFonts w:cstheme="minorHAnsi"/>
          <w:b/>
          <w:bCs/>
        </w:rPr>
        <w:t>Scaffold</w:t>
      </w:r>
      <w:r w:rsidRPr="000243C0">
        <w:rPr>
          <w:rFonts w:cstheme="minorHAnsi"/>
        </w:rPr>
        <w:t xml:space="preserve"> means a temporary structure specifically erected to support access or working platforms</w:t>
      </w:r>
      <w:r>
        <w:rPr>
          <w:rFonts w:cstheme="minorHAnsi"/>
        </w:rPr>
        <w:t xml:space="preserve"> and Scaffolding means the individual components that when assembled form a Scaffold</w:t>
      </w:r>
      <w:r w:rsidRPr="000243C0">
        <w:rPr>
          <w:rFonts w:cstheme="minorHAnsi"/>
        </w:rPr>
        <w:t>.</w:t>
      </w:r>
    </w:p>
    <w:p w14:paraId="644F7657" w14:textId="77777777" w:rsidR="00146E02" w:rsidRDefault="00146E02" w:rsidP="008B6222">
      <w:pPr>
        <w:pStyle w:val="FootnoteText"/>
        <w:ind w:left="1247" w:right="-79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0FDC" w14:textId="39DD96BD" w:rsidR="00560CA0" w:rsidRPr="009A0DBA" w:rsidRDefault="003D139A" w:rsidP="007A2F6F">
    <w:pPr>
      <w:pStyle w:val="Header"/>
      <w:jc w:val="right"/>
    </w:pPr>
    <w:r>
      <w:t>Fact Sheet – Scaffolding in Construction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6D3707D"/>
    <w:multiLevelType w:val="hybridMultilevel"/>
    <w:tmpl w:val="7872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B72176"/>
    <w:multiLevelType w:val="hybridMultilevel"/>
    <w:tmpl w:val="D00C0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0A4A91"/>
    <w:multiLevelType w:val="hybridMultilevel"/>
    <w:tmpl w:val="AA5641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87D30B5"/>
    <w:multiLevelType w:val="hybridMultilevel"/>
    <w:tmpl w:val="BF50042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394111E"/>
    <w:multiLevelType w:val="hybridMultilevel"/>
    <w:tmpl w:val="A4582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5370B"/>
    <w:multiLevelType w:val="hybridMultilevel"/>
    <w:tmpl w:val="D03C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4B372E"/>
    <w:multiLevelType w:val="hybridMultilevel"/>
    <w:tmpl w:val="34B8EE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505A5DDA"/>
    <w:multiLevelType w:val="hybridMultilevel"/>
    <w:tmpl w:val="7E00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5D7235DA"/>
    <w:multiLevelType w:val="hybridMultilevel"/>
    <w:tmpl w:val="70F4DF2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5" w15:restartNumberingAfterBreak="0">
    <w:nsid w:val="603356FD"/>
    <w:multiLevelType w:val="hybridMultilevel"/>
    <w:tmpl w:val="EB58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A77EC"/>
    <w:multiLevelType w:val="hybridMultilevel"/>
    <w:tmpl w:val="051E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96C1339"/>
    <w:multiLevelType w:val="hybridMultilevel"/>
    <w:tmpl w:val="EFE83ED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C781708"/>
    <w:multiLevelType w:val="hybridMultilevel"/>
    <w:tmpl w:val="69D68F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73CB76C6"/>
    <w:multiLevelType w:val="hybridMultilevel"/>
    <w:tmpl w:val="924A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C7A3879"/>
    <w:multiLevelType w:val="hybridMultilevel"/>
    <w:tmpl w:val="4DFA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EA6C04"/>
    <w:multiLevelType w:val="hybridMultilevel"/>
    <w:tmpl w:val="5B380B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0"/>
  </w:num>
  <w:num w:numId="15">
    <w:abstractNumId w:val="13"/>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4"/>
  </w:num>
  <w:num w:numId="22">
    <w:abstractNumId w:val="11"/>
  </w:num>
  <w:num w:numId="23">
    <w:abstractNumId w:val="27"/>
  </w:num>
  <w:num w:numId="24">
    <w:abstractNumId w:val="20"/>
  </w:num>
  <w:num w:numId="25">
    <w:abstractNumId w:val="12"/>
  </w:num>
  <w:num w:numId="26">
    <w:abstractNumId w:val="29"/>
  </w:num>
  <w:num w:numId="27">
    <w:abstractNumId w:val="28"/>
  </w:num>
  <w:num w:numId="28">
    <w:abstractNumId w:val="32"/>
  </w:num>
  <w:num w:numId="29">
    <w:abstractNumId w:val="26"/>
  </w:num>
  <w:num w:numId="30">
    <w:abstractNumId w:val="24"/>
  </w:num>
  <w:num w:numId="31">
    <w:abstractNumId w:val="9"/>
  </w:num>
  <w:num w:numId="32">
    <w:abstractNumId w:val="21"/>
  </w:num>
  <w:num w:numId="33">
    <w:abstractNumId w:val="25"/>
  </w:num>
  <w:num w:numId="34">
    <w:abstractNumId w:val="18"/>
  </w:num>
  <w:num w:numId="35">
    <w:abstractNumId w:val="3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308E"/>
    <w:rsid w:val="00024E24"/>
    <w:rsid w:val="00034EAA"/>
    <w:rsid w:val="00045187"/>
    <w:rsid w:val="000762AD"/>
    <w:rsid w:val="000861A6"/>
    <w:rsid w:val="000B1D63"/>
    <w:rsid w:val="000E6FBB"/>
    <w:rsid w:val="000F3BA2"/>
    <w:rsid w:val="001175BF"/>
    <w:rsid w:val="00130923"/>
    <w:rsid w:val="001414F3"/>
    <w:rsid w:val="00143FCD"/>
    <w:rsid w:val="001468A4"/>
    <w:rsid w:val="00146E02"/>
    <w:rsid w:val="001B1448"/>
    <w:rsid w:val="001B6467"/>
    <w:rsid w:val="001E6E43"/>
    <w:rsid w:val="00223EB1"/>
    <w:rsid w:val="00236917"/>
    <w:rsid w:val="00243D6B"/>
    <w:rsid w:val="002854D6"/>
    <w:rsid w:val="00294415"/>
    <w:rsid w:val="002B06E6"/>
    <w:rsid w:val="002C2BD6"/>
    <w:rsid w:val="002C5445"/>
    <w:rsid w:val="002D271F"/>
    <w:rsid w:val="002D6386"/>
    <w:rsid w:val="002E56C7"/>
    <w:rsid w:val="00305B35"/>
    <w:rsid w:val="003130EF"/>
    <w:rsid w:val="003242B9"/>
    <w:rsid w:val="00367BAD"/>
    <w:rsid w:val="003851DF"/>
    <w:rsid w:val="00387621"/>
    <w:rsid w:val="003C407B"/>
    <w:rsid w:val="003D139A"/>
    <w:rsid w:val="003D67FC"/>
    <w:rsid w:val="003E1E60"/>
    <w:rsid w:val="003E2BB2"/>
    <w:rsid w:val="003E4B1F"/>
    <w:rsid w:val="00406E5A"/>
    <w:rsid w:val="00406EAD"/>
    <w:rsid w:val="00416BA6"/>
    <w:rsid w:val="004361E6"/>
    <w:rsid w:val="0044045C"/>
    <w:rsid w:val="00455B34"/>
    <w:rsid w:val="004620E1"/>
    <w:rsid w:val="00466787"/>
    <w:rsid w:val="00484F68"/>
    <w:rsid w:val="00487337"/>
    <w:rsid w:val="0048762C"/>
    <w:rsid w:val="00497B6C"/>
    <w:rsid w:val="004B256F"/>
    <w:rsid w:val="004C5911"/>
    <w:rsid w:val="004D54E7"/>
    <w:rsid w:val="004E7D36"/>
    <w:rsid w:val="00503980"/>
    <w:rsid w:val="00510167"/>
    <w:rsid w:val="005113B6"/>
    <w:rsid w:val="00531817"/>
    <w:rsid w:val="00560CA0"/>
    <w:rsid w:val="005624F3"/>
    <w:rsid w:val="005811EF"/>
    <w:rsid w:val="0058529A"/>
    <w:rsid w:val="00587016"/>
    <w:rsid w:val="005A7D36"/>
    <w:rsid w:val="005B0878"/>
    <w:rsid w:val="005C15C0"/>
    <w:rsid w:val="005C4B6F"/>
    <w:rsid w:val="005D4142"/>
    <w:rsid w:val="005E5997"/>
    <w:rsid w:val="005F21C2"/>
    <w:rsid w:val="00610654"/>
    <w:rsid w:val="00615A1F"/>
    <w:rsid w:val="0064033A"/>
    <w:rsid w:val="00655D33"/>
    <w:rsid w:val="0066492B"/>
    <w:rsid w:val="0067026C"/>
    <w:rsid w:val="006763A7"/>
    <w:rsid w:val="006A5BDD"/>
    <w:rsid w:val="006B79F3"/>
    <w:rsid w:val="006C79D7"/>
    <w:rsid w:val="006D3524"/>
    <w:rsid w:val="006E2D49"/>
    <w:rsid w:val="00710873"/>
    <w:rsid w:val="00713DDD"/>
    <w:rsid w:val="00720FC9"/>
    <w:rsid w:val="007468FC"/>
    <w:rsid w:val="00765ABB"/>
    <w:rsid w:val="00777469"/>
    <w:rsid w:val="00780EDB"/>
    <w:rsid w:val="00792CA3"/>
    <w:rsid w:val="007A109F"/>
    <w:rsid w:val="007A2F6F"/>
    <w:rsid w:val="007A76DF"/>
    <w:rsid w:val="007B2FDD"/>
    <w:rsid w:val="007D50D4"/>
    <w:rsid w:val="007E7F0A"/>
    <w:rsid w:val="007F7F1E"/>
    <w:rsid w:val="008022F5"/>
    <w:rsid w:val="008216A2"/>
    <w:rsid w:val="008345FD"/>
    <w:rsid w:val="0083468A"/>
    <w:rsid w:val="0084292A"/>
    <w:rsid w:val="00842D43"/>
    <w:rsid w:val="00856D1C"/>
    <w:rsid w:val="00872720"/>
    <w:rsid w:val="00873ABE"/>
    <w:rsid w:val="00876AC0"/>
    <w:rsid w:val="008A3633"/>
    <w:rsid w:val="008B1E00"/>
    <w:rsid w:val="008B6222"/>
    <w:rsid w:val="008C3F9A"/>
    <w:rsid w:val="008D2E13"/>
    <w:rsid w:val="008E4B1D"/>
    <w:rsid w:val="009116EA"/>
    <w:rsid w:val="00920225"/>
    <w:rsid w:val="009208C4"/>
    <w:rsid w:val="00923C84"/>
    <w:rsid w:val="0093322C"/>
    <w:rsid w:val="00933671"/>
    <w:rsid w:val="0094021A"/>
    <w:rsid w:val="00962563"/>
    <w:rsid w:val="00972DD5"/>
    <w:rsid w:val="00984879"/>
    <w:rsid w:val="00984CFF"/>
    <w:rsid w:val="00985632"/>
    <w:rsid w:val="00991B63"/>
    <w:rsid w:val="00991D88"/>
    <w:rsid w:val="009969AF"/>
    <w:rsid w:val="009A0DBA"/>
    <w:rsid w:val="009B2428"/>
    <w:rsid w:val="009B5CB7"/>
    <w:rsid w:val="00A266B2"/>
    <w:rsid w:val="00A31242"/>
    <w:rsid w:val="00A52530"/>
    <w:rsid w:val="00A551BF"/>
    <w:rsid w:val="00A70524"/>
    <w:rsid w:val="00A73406"/>
    <w:rsid w:val="00A7781F"/>
    <w:rsid w:val="00A904EC"/>
    <w:rsid w:val="00A91277"/>
    <w:rsid w:val="00AA6FE9"/>
    <w:rsid w:val="00AC1C9D"/>
    <w:rsid w:val="00AC65DA"/>
    <w:rsid w:val="00AD0D5C"/>
    <w:rsid w:val="00AD74E1"/>
    <w:rsid w:val="00B104E9"/>
    <w:rsid w:val="00B1145B"/>
    <w:rsid w:val="00B267E2"/>
    <w:rsid w:val="00B2722A"/>
    <w:rsid w:val="00B46872"/>
    <w:rsid w:val="00B618BA"/>
    <w:rsid w:val="00B706BE"/>
    <w:rsid w:val="00BA5C2E"/>
    <w:rsid w:val="00BC394A"/>
    <w:rsid w:val="00BC5AF9"/>
    <w:rsid w:val="00BC74DA"/>
    <w:rsid w:val="00BD2E40"/>
    <w:rsid w:val="00BE6239"/>
    <w:rsid w:val="00C05E74"/>
    <w:rsid w:val="00C10C19"/>
    <w:rsid w:val="00C16FAF"/>
    <w:rsid w:val="00C53D74"/>
    <w:rsid w:val="00C5649C"/>
    <w:rsid w:val="00C61D6F"/>
    <w:rsid w:val="00C72CDB"/>
    <w:rsid w:val="00C75486"/>
    <w:rsid w:val="00C75853"/>
    <w:rsid w:val="00C8202C"/>
    <w:rsid w:val="00C87165"/>
    <w:rsid w:val="00C92A5B"/>
    <w:rsid w:val="00CA46EC"/>
    <w:rsid w:val="00D00198"/>
    <w:rsid w:val="00D1394D"/>
    <w:rsid w:val="00D73647"/>
    <w:rsid w:val="00D807A9"/>
    <w:rsid w:val="00D903FD"/>
    <w:rsid w:val="00D94BC5"/>
    <w:rsid w:val="00D96C08"/>
    <w:rsid w:val="00DB6D96"/>
    <w:rsid w:val="00DE1409"/>
    <w:rsid w:val="00E2710B"/>
    <w:rsid w:val="00E3169C"/>
    <w:rsid w:val="00E355F5"/>
    <w:rsid w:val="00E87FDF"/>
    <w:rsid w:val="00ED43D2"/>
    <w:rsid w:val="00EE3B8C"/>
    <w:rsid w:val="00EE628D"/>
    <w:rsid w:val="00EF4A38"/>
    <w:rsid w:val="00F17C25"/>
    <w:rsid w:val="00F248FB"/>
    <w:rsid w:val="00F31199"/>
    <w:rsid w:val="00F5755C"/>
    <w:rsid w:val="00FB0AEA"/>
    <w:rsid w:val="00FB10CB"/>
    <w:rsid w:val="00FC3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7EB5C6"/>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styleId="FootnoteText">
    <w:name w:val="footnote text"/>
    <w:basedOn w:val="Normal"/>
    <w:link w:val="FootnoteTextChar"/>
    <w:uiPriority w:val="99"/>
    <w:semiHidden/>
    <w:unhideWhenUsed/>
    <w:rsid w:val="00E2710B"/>
    <w:pPr>
      <w:spacing w:after="0" w:line="240" w:lineRule="auto"/>
    </w:pPr>
    <w:rPr>
      <w:szCs w:val="20"/>
    </w:rPr>
  </w:style>
  <w:style w:type="character" w:customStyle="1" w:styleId="FootnoteTextChar">
    <w:name w:val="Footnote Text Char"/>
    <w:basedOn w:val="DefaultParagraphFont"/>
    <w:link w:val="FootnoteText"/>
    <w:uiPriority w:val="99"/>
    <w:semiHidden/>
    <w:rsid w:val="00E2710B"/>
    <w:rPr>
      <w:sz w:val="20"/>
      <w:szCs w:val="20"/>
    </w:rPr>
  </w:style>
  <w:style w:type="character" w:styleId="FootnoteReference">
    <w:name w:val="footnote reference"/>
    <w:basedOn w:val="DefaultParagraphFont"/>
    <w:uiPriority w:val="99"/>
    <w:semiHidden/>
    <w:unhideWhenUsed/>
    <w:rsid w:val="00E2710B"/>
    <w:rPr>
      <w:vertAlign w:val="superscript"/>
    </w:rPr>
  </w:style>
  <w:style w:type="character" w:styleId="FollowedHyperlink">
    <w:name w:val="FollowedHyperlink"/>
    <w:basedOn w:val="DefaultParagraphFont"/>
    <w:uiPriority w:val="99"/>
    <w:semiHidden/>
    <w:unhideWhenUsed/>
    <w:rsid w:val="00A7781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worksafe.vic.gov.au/resources/construction-safety-focus-scaffolding" TargetMode="External"/><Relationship Id="rId26" Type="http://schemas.openxmlformats.org/officeDocument/2006/relationships/hyperlink" Target="https://www.worksafe.act.gov.au/health-and-safety-portal/safety-topics/physical-hazards/stop-construction-falls/best-practice-scaffold-usage" TargetMode="External"/><Relationship Id="rId21" Type="http://schemas.openxmlformats.org/officeDocument/2006/relationships/hyperlink" Target="https://www.commerce.wa.gov.au/sites/default/files/atoms/files/scaffolds.pdf" TargetMode="External"/><Relationship Id="rId34" Type="http://schemas.openxmlformats.org/officeDocument/2006/relationships/hyperlink" Target="https://www.worksafe.qld.gov.au/laws-and-compliance/codes-of-practic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worksafe.act.gov.au/health-and-safety-portal/safety-topics/physical-hazards/stop-construction-falls/best-practice-scaffold-usage" TargetMode="External"/><Relationship Id="rId25" Type="http://schemas.openxmlformats.org/officeDocument/2006/relationships/hyperlink" Target="https://www.safework.nsw.gov.au/hazards-a-z/scaffolding" TargetMode="External"/><Relationship Id="rId33" Type="http://schemas.openxmlformats.org/officeDocument/2006/relationships/hyperlink" Target="https://www.safeworkaustralia.gov.au/doc/scaffolds-and-scaffolding-work-guidance-materia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afework.nsw.gov.au/hazards-a-z/scaffolding" TargetMode="External"/><Relationship Id="rId20" Type="http://schemas.openxmlformats.org/officeDocument/2006/relationships/hyperlink" Target="https://worksafe.nt.gov.au" TargetMode="External"/><Relationship Id="rId29" Type="http://schemas.openxmlformats.org/officeDocument/2006/relationships/hyperlink" Target="https://worksafe.n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orksafe.qld.gov.au/laws-and-compliance/codes-of-practice" TargetMode="External"/><Relationship Id="rId32" Type="http://schemas.openxmlformats.org/officeDocument/2006/relationships/hyperlink" Target="https://www.worksafe.qld.gov.au/laws-and-compliance/codes-of-practice"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worksafe.qld.gov.au/laws-and-compliance/codes-of-practice" TargetMode="External"/><Relationship Id="rId23" Type="http://schemas.openxmlformats.org/officeDocument/2006/relationships/hyperlink" Target="https://www.safeworkaustralia.gov.au/doc/scaffolds-and-scaffolding-work-guidance-material" TargetMode="External"/><Relationship Id="rId28" Type="http://schemas.openxmlformats.org/officeDocument/2006/relationships/hyperlink" Target="https://www.safework.sa.gov.au/workplaces/work-tasks-and-projects/scaffolding-wor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fework.sa.gov.au/workplaces/work-tasks-and-projects/scaffolding-work" TargetMode="External"/><Relationship Id="rId31" Type="http://schemas.openxmlformats.org/officeDocument/2006/relationships/hyperlink" Target="https://www.worksafe.ta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doc/scaffolds-and-scaffolding-work-guidance-material" TargetMode="External"/><Relationship Id="rId22" Type="http://schemas.openxmlformats.org/officeDocument/2006/relationships/hyperlink" Target="https://www.worksafe.tas.gov.au" TargetMode="External"/><Relationship Id="rId27" Type="http://schemas.openxmlformats.org/officeDocument/2006/relationships/hyperlink" Target="https://www.worksafe.vic.gov.au/resources/construction-safety-focus-scaffolding" TargetMode="External"/><Relationship Id="rId30" Type="http://schemas.openxmlformats.org/officeDocument/2006/relationships/hyperlink" Target="https://www.commerce.wa.gov.au/sites/default/files/atoms/files/scaffolds.pdf" TargetMode="External"/><Relationship Id="rId35" Type="http://schemas.openxmlformats.org/officeDocument/2006/relationships/hyperlink" Target="https://www.safeworkaustralia.gov.au/doc/scaffolds-and-scaffolding-work-guidance-materia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C81E93"/>
    <w:rsid w:val="00D926FA"/>
    <w:rsid w:val="00DA26BE"/>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9" ma:contentTypeDescription="Create a new document." ma:contentTypeScope="" ma:versionID="a4833c66c2c6ac389541ec154a8040c3">
  <xsd:schema xmlns:xsd="http://www.w3.org/2001/XMLSchema" xmlns:xs="http://www.w3.org/2001/XMLSchema" xmlns:p="http://schemas.microsoft.com/office/2006/metadata/properties" xmlns:ns3="c0fd65f7-4e73-4983-bb21-592ea7224115" targetNamespace="http://schemas.microsoft.com/office/2006/metadata/properties" ma:root="true" ma:fieldsID="57b2a78ffb454c54aa7c97a64703241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95D20-8A66-4176-91EB-DC524408C43C}">
  <ds:schemaRefs>
    <ds:schemaRef ds:uri="http://schemas.microsoft.com/sharepoint/v3/contenttype/forms"/>
  </ds:schemaRefs>
</ds:datastoreItem>
</file>

<file path=customXml/itemProps2.xml><?xml version="1.0" encoding="utf-8"?>
<ds:datastoreItem xmlns:ds="http://schemas.openxmlformats.org/officeDocument/2006/customXml" ds:itemID="{95484D2F-80EB-46E0-B256-D7364D3CE4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384475-5CD8-491E-A1FB-0CA6EE2DD511}">
  <ds:schemaRefs>
    <ds:schemaRef ds:uri="http://schemas.openxmlformats.org/officeDocument/2006/bibliography"/>
  </ds:schemaRefs>
</ds:datastoreItem>
</file>

<file path=customXml/itemProps4.xml><?xml version="1.0" encoding="utf-8"?>
<ds:datastoreItem xmlns:ds="http://schemas.openxmlformats.org/officeDocument/2006/customXml" ds:itemID="{8093339C-5D17-438A-A956-87E5EAC4D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3494</Words>
  <Characters>19884</Characters>
  <Application>Microsoft Office Word</Application>
  <DocSecurity>0</DocSecurity>
  <Lines>602</Lines>
  <Paragraphs>177</Paragraphs>
  <ScaleCrop>false</ScaleCrop>
  <HeadingPairs>
    <vt:vector size="2" baseType="variant">
      <vt:variant>
        <vt:lpstr>Title</vt:lpstr>
      </vt:variant>
      <vt:variant>
        <vt:i4>1</vt:i4>
      </vt:variant>
    </vt:vector>
  </HeadingPairs>
  <TitlesOfParts>
    <vt:vector size="1" baseType="lpstr">
      <vt:lpstr>Fact Sheet – Scaffolding in Construction</vt:lpstr>
    </vt:vector>
  </TitlesOfParts>
  <Company>Australian Government</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Scaffolding in Construction</dc:title>
  <dc:creator>Danny Thomas</dc:creator>
  <cp:lastModifiedBy>RAD,Shadi</cp:lastModifiedBy>
  <cp:revision>2</cp:revision>
  <cp:lastPrinted>2013-01-17T00:36:00Z</cp:lastPrinted>
  <dcterms:created xsi:type="dcterms:W3CDTF">2023-02-06T03:33:00Z</dcterms:created>
  <dcterms:modified xsi:type="dcterms:W3CDTF">2023-02-06T03:33:00Z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