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A5207" w14:textId="77777777" w:rsidR="000E6FBB" w:rsidRDefault="0041308A" w:rsidP="00F5755C">
      <w:pPr>
        <w:ind w:left="-238"/>
      </w:pPr>
      <w:r w:rsidRPr="00A13CB9">
        <w:rPr>
          <w:rFonts w:ascii="Calibri" w:eastAsia="Times New Roman" w:hAnsi="Calibri" w:cs="Times New Roman"/>
          <w:b/>
          <w:noProof/>
          <w:sz w:val="44"/>
          <w:szCs w:val="44"/>
          <w:lang w:eastAsia="en-AU"/>
        </w:rPr>
        <w:drawing>
          <wp:anchor distT="0" distB="0" distL="114300" distR="114300" simplePos="0" relativeHeight="251665408" behindDoc="0" locked="0" layoutInCell="1" allowOverlap="1" wp14:anchorId="4BD518E0" wp14:editId="5A212D1D">
            <wp:simplePos x="0" y="0"/>
            <wp:positionH relativeFrom="page">
              <wp:posOffset>0</wp:posOffset>
            </wp:positionH>
            <wp:positionV relativeFrom="margin">
              <wp:posOffset>8890</wp:posOffset>
            </wp:positionV>
            <wp:extent cx="7604760" cy="1410335"/>
            <wp:effectExtent l="0" t="0" r="0" b="0"/>
            <wp:wrapThrough wrapText="bothSides">
              <wp:wrapPolygon edited="0">
                <wp:start x="0" y="0"/>
                <wp:lineTo x="0" y="21299"/>
                <wp:lineTo x="21535" y="21299"/>
                <wp:lineTo x="21535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4760" cy="141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dt>
      <w:sdtPr>
        <w:alias w:val="Title"/>
        <w:tag w:val=""/>
        <w:id w:val="-1223357544"/>
        <w:placeholder>
          <w:docPart w:val="6B3DA97B18DF46E2989A7CC4B0FDAB3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3FB9C3B7" w14:textId="77777777" w:rsidR="00C10C19" w:rsidRDefault="00C20CDE" w:rsidP="002F20BE">
          <w:pPr>
            <w:pStyle w:val="Title"/>
            <w:spacing w:after="0"/>
            <w:ind w:left="1134" w:right="-119"/>
          </w:pPr>
          <w:r>
            <w:t>Fact Sheet – Contracting for Australian Government funded building work</w:t>
          </w:r>
        </w:p>
      </w:sdtContent>
    </w:sdt>
    <w:p w14:paraId="54960FFB" w14:textId="77777777" w:rsidR="004D54E7" w:rsidRPr="00C20CDE" w:rsidRDefault="004D54E7" w:rsidP="00C20CDE">
      <w:pPr>
        <w:pStyle w:val="Subtitle"/>
        <w:ind w:left="1276" w:right="-120"/>
        <w:contextualSpacing/>
        <w:sectPr w:rsidR="004D54E7" w:rsidRPr="00C20CDE" w:rsidSect="009E41F2">
          <w:footerReference w:type="default" r:id="rId12"/>
          <w:type w:val="continuous"/>
          <w:pgSz w:w="11906" w:h="16838"/>
          <w:pgMar w:top="0" w:right="1440" w:bottom="1440" w:left="238" w:header="709" w:footer="0" w:gutter="0"/>
          <w:cols w:space="708"/>
          <w:docGrid w:linePitch="360"/>
        </w:sectPr>
      </w:pPr>
      <w:bookmarkStart w:id="0" w:name="_Toc364946114"/>
    </w:p>
    <w:bookmarkEnd w:id="0"/>
    <w:p w14:paraId="1BEFFB7C" w14:textId="77777777" w:rsidR="00C10C19" w:rsidRDefault="00C20CDE" w:rsidP="00F5755C">
      <w:pPr>
        <w:pStyle w:val="Heading1"/>
        <w:ind w:right="-120"/>
      </w:pPr>
      <w:r>
        <w:t>Do I need to be accredited?</w:t>
      </w:r>
    </w:p>
    <w:p w14:paraId="608F7BB8" w14:textId="77777777" w:rsidR="00C20CDE" w:rsidRPr="000F7E4D" w:rsidRDefault="00C20CDE" w:rsidP="00B84412">
      <w:pPr>
        <w:spacing w:after="0"/>
      </w:pPr>
      <w:r w:rsidRPr="000F7E4D">
        <w:t>If you:</w:t>
      </w:r>
    </w:p>
    <w:p w14:paraId="7B8A1A1B" w14:textId="77777777" w:rsidR="00C20CDE" w:rsidRPr="00C20CDE" w:rsidRDefault="00C20CDE" w:rsidP="00C20CDE">
      <w:pPr>
        <w:pStyle w:val="OFSCBullets"/>
      </w:pPr>
      <w:r w:rsidRPr="00C20CDE">
        <w:t xml:space="preserve">are planning to contract for building work valued at $4 million (GST inclusive) or more funded by the Australian Government </w:t>
      </w:r>
      <w:r w:rsidR="00192B02">
        <w:rPr>
          <w:rStyle w:val="Strong"/>
          <w:rFonts w:eastAsiaTheme="majorEastAsia"/>
        </w:rPr>
        <w:t>AND</w:t>
      </w:r>
    </w:p>
    <w:p w14:paraId="7C187CF5" w14:textId="77777777" w:rsidR="00C20CDE" w:rsidRPr="00C20CDE" w:rsidRDefault="00C20CDE" w:rsidP="00C20CDE">
      <w:pPr>
        <w:pStyle w:val="OFSCBullets"/>
      </w:pPr>
      <w:r w:rsidRPr="00C20CDE">
        <w:t xml:space="preserve">will be the head </w:t>
      </w:r>
      <w:proofErr w:type="gramStart"/>
      <w:r w:rsidRPr="00C20CDE">
        <w:t>contractor</w:t>
      </w:r>
      <w:proofErr w:type="gramEnd"/>
    </w:p>
    <w:p w14:paraId="527ECCA5" w14:textId="77777777" w:rsidR="00C20CDE" w:rsidRDefault="00C20CDE" w:rsidP="00C20CDE">
      <w:r w:rsidRPr="000C042E">
        <w:t xml:space="preserve">you may be required to be accredited under </w:t>
      </w:r>
      <w:r w:rsidR="001C677F">
        <w:t xml:space="preserve">the </w:t>
      </w:r>
      <w:r>
        <w:t>Work Health and Safety Accreditation Scheme (the Scheme).</w:t>
      </w:r>
    </w:p>
    <w:p w14:paraId="657DC9B4" w14:textId="77777777" w:rsidR="00C20CDE" w:rsidRPr="000C042E" w:rsidRDefault="00C20CDE" w:rsidP="00C20CDE">
      <w:pPr>
        <w:rPr>
          <w:i/>
        </w:rPr>
      </w:pPr>
      <w:r w:rsidRPr="000C042E">
        <w:rPr>
          <w:rStyle w:val="IntenseEmphasis"/>
        </w:rPr>
        <w:t xml:space="preserve">If you are considering contracting for Government funded building </w:t>
      </w:r>
      <w:proofErr w:type="gramStart"/>
      <w:r w:rsidRPr="000C042E">
        <w:rPr>
          <w:rStyle w:val="IntenseEmphasis"/>
        </w:rPr>
        <w:t>work</w:t>
      </w:r>
      <w:proofErr w:type="gramEnd"/>
      <w:r w:rsidRPr="000C042E">
        <w:rPr>
          <w:rStyle w:val="IntenseEmphasis"/>
        </w:rPr>
        <w:t xml:space="preserve"> you should apply for accreditation now. </w:t>
      </w:r>
      <w:r>
        <w:rPr>
          <w:rStyle w:val="IntenseEmphasis"/>
        </w:rPr>
        <w:t xml:space="preserve"> </w:t>
      </w:r>
    </w:p>
    <w:p w14:paraId="25AFF095" w14:textId="77777777" w:rsidR="00C20CDE" w:rsidRPr="000F7E4D" w:rsidRDefault="00C20CDE" w:rsidP="00C20CDE">
      <w:pPr>
        <w:pStyle w:val="Heading1"/>
      </w:pPr>
      <w:r w:rsidRPr="000F7E4D">
        <w:t>What is the Scheme?</w:t>
      </w:r>
    </w:p>
    <w:p w14:paraId="69AD5713" w14:textId="4447062F" w:rsidR="00C20CDE" w:rsidRDefault="00C20CDE" w:rsidP="00C20CDE">
      <w:r w:rsidRPr="000C042E">
        <w:t xml:space="preserve">The Scheme is established under </w:t>
      </w:r>
      <w:r>
        <w:t xml:space="preserve">the </w:t>
      </w:r>
      <w:r w:rsidR="000C1696">
        <w:rPr>
          <w:i/>
          <w:iCs/>
        </w:rPr>
        <w:t xml:space="preserve">Federal Safety Commissioner Act 2022 </w:t>
      </w:r>
      <w:r>
        <w:t xml:space="preserve">and the </w:t>
      </w:r>
      <w:r w:rsidR="00C7110D">
        <w:rPr>
          <w:i/>
          <w:iCs/>
        </w:rPr>
        <w:t xml:space="preserve">Federal Safety Commissioner (Accreditation Scheme) Amendment Rules 2023 </w:t>
      </w:r>
      <w:r>
        <w:t xml:space="preserve">and </w:t>
      </w:r>
      <w:r w:rsidRPr="000C042E">
        <w:t xml:space="preserve">is designed to improve </w:t>
      </w:r>
      <w:r>
        <w:t xml:space="preserve">work </w:t>
      </w:r>
      <w:r w:rsidRPr="000C042E">
        <w:t xml:space="preserve">health and safety in the building and construction industry. </w:t>
      </w:r>
    </w:p>
    <w:p w14:paraId="39F250AA" w14:textId="77777777" w:rsidR="00C20CDE" w:rsidRDefault="00C20CDE" w:rsidP="00C20CDE">
      <w:r w:rsidRPr="000C042E">
        <w:t xml:space="preserve">Subject to certain thresholds, only head contractors who are accredited under the Scheme can </w:t>
      </w:r>
      <w:proofErr w:type="gramStart"/>
      <w:r w:rsidRPr="000C042E">
        <w:t>enter into</w:t>
      </w:r>
      <w:proofErr w:type="gramEnd"/>
      <w:r w:rsidRPr="000C042E">
        <w:t xml:space="preserve"> contracts for building work that </w:t>
      </w:r>
      <w:r>
        <w:t>are</w:t>
      </w:r>
      <w:r w:rsidRPr="000C042E">
        <w:t xml:space="preserve"> funded directly or indirectly by the Australian Government. </w:t>
      </w:r>
    </w:p>
    <w:p w14:paraId="200D5EA7" w14:textId="77777777" w:rsidR="00C20CDE" w:rsidRDefault="00C20CDE" w:rsidP="00C20CDE">
      <w:r w:rsidRPr="000C042E">
        <w:t>For directly funded projects, the threshold is $</w:t>
      </w:r>
      <w:r>
        <w:t>4</w:t>
      </w:r>
      <w:r w:rsidRPr="000C042E">
        <w:t xml:space="preserve"> million. </w:t>
      </w:r>
    </w:p>
    <w:p w14:paraId="3BF4FECA" w14:textId="77777777" w:rsidR="00C20CDE" w:rsidRPr="000C042E" w:rsidRDefault="00C20CDE" w:rsidP="00C20CDE">
      <w:r w:rsidRPr="000C042E">
        <w:t xml:space="preserve">Where the Australian Government contributes funding </w:t>
      </w:r>
      <w:r>
        <w:t xml:space="preserve">to a recipient through a funding agreement, </w:t>
      </w:r>
      <w:proofErr w:type="gramStart"/>
      <w:r>
        <w:t>grant</w:t>
      </w:r>
      <w:proofErr w:type="gramEnd"/>
      <w:r>
        <w:t xml:space="preserve"> or other program, it is considered indirectly funded.</w:t>
      </w:r>
      <w:r w:rsidRPr="000C042E">
        <w:t xml:space="preserve"> </w:t>
      </w:r>
      <w:r>
        <w:t xml:space="preserve">The same $4 million head contract value </w:t>
      </w:r>
      <w:r w:rsidR="00FD5F8F">
        <w:t>applies;</w:t>
      </w:r>
      <w:r>
        <w:t xml:space="preserve"> </w:t>
      </w:r>
      <w:r w:rsidR="00FD5F8F">
        <w:t>however,</w:t>
      </w:r>
      <w:r>
        <w:t xml:space="preserve"> it is subject to additional funding </w:t>
      </w:r>
      <w:r w:rsidRPr="000C042E">
        <w:t>threshold</w:t>
      </w:r>
      <w:r>
        <w:t>s based on the proportion of the Australian Government contribution to the project</w:t>
      </w:r>
      <w:r w:rsidRPr="000C042E">
        <w:t xml:space="preserve">. </w:t>
      </w:r>
    </w:p>
    <w:p w14:paraId="40DF6838" w14:textId="77777777" w:rsidR="00AB07D8" w:rsidRDefault="00AB07D8" w:rsidP="00C20CDE">
      <w:pPr>
        <w:pStyle w:val="Heading1"/>
      </w:pPr>
    </w:p>
    <w:p w14:paraId="55AE0834" w14:textId="77777777" w:rsidR="00C20CDE" w:rsidRPr="000F7E4D" w:rsidRDefault="00C20CDE" w:rsidP="00C20CDE">
      <w:pPr>
        <w:pStyle w:val="Heading1"/>
      </w:pPr>
      <w:r w:rsidRPr="000F7E4D">
        <w:t>Why was the Scheme established?</w:t>
      </w:r>
    </w:p>
    <w:p w14:paraId="107DA742" w14:textId="77777777" w:rsidR="00C20CDE" w:rsidRDefault="00C20CDE" w:rsidP="00C20CDE">
      <w:r w:rsidRPr="000C042E">
        <w:t xml:space="preserve">The Scheme was established in 2005 in recognition that something had to be done to improve the unacceptable </w:t>
      </w:r>
      <w:r>
        <w:t xml:space="preserve">WHS </w:t>
      </w:r>
      <w:r w:rsidRPr="000C042E">
        <w:t xml:space="preserve">performance in the building and construction industry. </w:t>
      </w:r>
      <w:r w:rsidRPr="000C042E">
        <w:br/>
      </w:r>
      <w:r w:rsidRPr="000C042E">
        <w:br/>
        <w:t xml:space="preserve">The Scheme enables the Australian Government to use its influence as a major construction client and provider of capital to improve the </w:t>
      </w:r>
      <w:r>
        <w:t>W</w:t>
      </w:r>
      <w:r w:rsidRPr="000C042E">
        <w:t>HS performance of the industry. Through the</w:t>
      </w:r>
      <w:r>
        <w:t xml:space="preserve"> Scheme</w:t>
      </w:r>
      <w:r w:rsidRPr="000C042E">
        <w:t xml:space="preserve">, the Government aims to foster a new culture where work must be performed </w:t>
      </w:r>
      <w:r w:rsidRPr="000C042E">
        <w:rPr>
          <w:rStyle w:val="Strong"/>
        </w:rPr>
        <w:t>safely</w:t>
      </w:r>
      <w:r>
        <w:rPr>
          <w:rStyle w:val="Strong"/>
        </w:rPr>
        <w:t>,</w:t>
      </w:r>
      <w:r>
        <w:t xml:space="preserve"> as well as on budget and on time.</w:t>
      </w:r>
    </w:p>
    <w:p w14:paraId="3F8645D3" w14:textId="77777777" w:rsidR="00C20CDE" w:rsidRPr="009E41F2" w:rsidRDefault="00C20CDE" w:rsidP="009E41F2">
      <w:pPr>
        <w:pStyle w:val="Heading1"/>
      </w:pPr>
      <w:r w:rsidRPr="009E41F2">
        <w:t>Why should I become accredited?</w:t>
      </w:r>
    </w:p>
    <w:p w14:paraId="1D3187FF" w14:textId="77777777" w:rsidR="00C20CDE" w:rsidRDefault="00C20CDE" w:rsidP="00C20CDE">
      <w:r w:rsidRPr="000C042E">
        <w:t>T</w:t>
      </w:r>
      <w:r w:rsidR="009E41F2">
        <w:t>he</w:t>
      </w:r>
      <w:r w:rsidRPr="000C042E">
        <w:t xml:space="preserve"> Act requires head contracts for building work to be signed with accredited builders (subject to the thresholds</w:t>
      </w:r>
      <w:r>
        <w:t xml:space="preserve"> referred to</w:t>
      </w:r>
      <w:r w:rsidRPr="000C042E">
        <w:t xml:space="preserve"> above). </w:t>
      </w:r>
    </w:p>
    <w:p w14:paraId="103AFB09" w14:textId="77777777" w:rsidR="00C20CDE" w:rsidRPr="000C042E" w:rsidRDefault="00C20CDE" w:rsidP="00C20CDE">
      <w:r>
        <w:t>Alternative provisions exist for joint venture arrangements that include accredited and unaccredited builders. Refer to the fact sheet on Joint Venture Arrangements.</w:t>
      </w:r>
    </w:p>
    <w:p w14:paraId="41BD40FE" w14:textId="77777777" w:rsidR="00C20CDE" w:rsidRDefault="00C20CDE" w:rsidP="00C20CDE">
      <w:r w:rsidRPr="000C042E">
        <w:t xml:space="preserve">There are now over </w:t>
      </w:r>
      <w:r>
        <w:t>400</w:t>
      </w:r>
      <w:r w:rsidRPr="000C042E">
        <w:t xml:space="preserve"> accredited companies enjoying the benefits of accreditation. Not only are they eligible to contract for Australian Government funded projects but they are re</w:t>
      </w:r>
      <w:r>
        <w:t>aping the benefits of improved W</w:t>
      </w:r>
      <w:r w:rsidRPr="000C042E">
        <w:t xml:space="preserve">HS performance.  Improvements in safety lead to increased productivity, </w:t>
      </w:r>
      <w:r>
        <w:t>reduced absences</w:t>
      </w:r>
      <w:r w:rsidRPr="000C042E">
        <w:t xml:space="preserve">, reduced insurance and workers’ compensation costs, improved </w:t>
      </w:r>
      <w:proofErr w:type="gramStart"/>
      <w:r w:rsidRPr="000C042E">
        <w:t>retention</w:t>
      </w:r>
      <w:proofErr w:type="gramEnd"/>
      <w:r w:rsidRPr="000C042E">
        <w:t xml:space="preserve"> and greater innovation.</w:t>
      </w:r>
    </w:p>
    <w:p w14:paraId="14731702" w14:textId="77777777" w:rsidR="00C20CDE" w:rsidRPr="000C042E" w:rsidRDefault="00C20CDE" w:rsidP="00C20CDE">
      <w:r>
        <w:t xml:space="preserve">Another benefit of accreditation is automatic recognition of meeting the work health and safety elements of the pre-qualification schemes for </w:t>
      </w:r>
      <w:r>
        <w:lastRenderedPageBreak/>
        <w:t>building and construction work in all states and territories (except Tasmania).</w:t>
      </w:r>
    </w:p>
    <w:p w14:paraId="1E466D30" w14:textId="77777777" w:rsidR="00C20CDE" w:rsidRPr="000F7E4D" w:rsidRDefault="00C20CDE" w:rsidP="00C20CDE">
      <w:pPr>
        <w:pStyle w:val="Heading1"/>
      </w:pPr>
      <w:r w:rsidRPr="000F7E4D">
        <w:t>How can I become accredited?</w:t>
      </w:r>
    </w:p>
    <w:p w14:paraId="0ED78C87" w14:textId="77777777" w:rsidR="00C20CDE" w:rsidRDefault="00C20CDE" w:rsidP="00C20CDE">
      <w:pPr>
        <w:ind w:right="42"/>
        <w:rPr>
          <w:rFonts w:cs="Calibri"/>
        </w:rPr>
      </w:pPr>
      <w:r>
        <w:rPr>
          <w:rFonts w:cs="Calibri"/>
        </w:rPr>
        <w:t>An application for accreditation</w:t>
      </w:r>
      <w:r w:rsidR="00694292">
        <w:rPr>
          <w:rFonts w:cs="Calibri"/>
        </w:rPr>
        <w:t xml:space="preserve"> </w:t>
      </w:r>
      <w:r>
        <w:rPr>
          <w:rFonts w:cs="Calibri"/>
        </w:rPr>
        <w:t xml:space="preserve">must be </w:t>
      </w:r>
      <w:r w:rsidR="00694292">
        <w:rPr>
          <w:rFonts w:cs="Calibri"/>
        </w:rPr>
        <w:t xml:space="preserve">submitted via </w:t>
      </w:r>
      <w:hyperlink r:id="rId13" w:history="1">
        <w:r w:rsidR="00694292" w:rsidRPr="00694292">
          <w:rPr>
            <w:rStyle w:val="Hyperlink"/>
            <w:rFonts w:cs="Calibri"/>
          </w:rPr>
          <w:t>FSC Online</w:t>
        </w:r>
      </w:hyperlink>
      <w:r>
        <w:rPr>
          <w:rFonts w:cs="Calibri"/>
        </w:rPr>
        <w:t xml:space="preserve"> with the Office of the Federal Safety Commissioner (OFSC) and once the application has been processed, one or more on-site audits are conducted. The final stage in the process is for a recommendation to be made to the Federal Safety Commissioner</w:t>
      </w:r>
      <w:r w:rsidR="00886D20">
        <w:rPr>
          <w:rFonts w:cs="Calibri"/>
        </w:rPr>
        <w:t xml:space="preserve"> (FSC)</w:t>
      </w:r>
      <w:r>
        <w:rPr>
          <w:rFonts w:cs="Calibri"/>
        </w:rPr>
        <w:t xml:space="preserve"> who determines all applications for accreditation. T</w:t>
      </w:r>
      <w:r w:rsidR="00694292">
        <w:rPr>
          <w:rFonts w:cs="Calibri"/>
        </w:rPr>
        <w:t xml:space="preserve">here are no fees charged to </w:t>
      </w:r>
      <w:proofErr w:type="gramStart"/>
      <w:r w:rsidR="00694292">
        <w:rPr>
          <w:rFonts w:cs="Calibri"/>
        </w:rPr>
        <w:t>submit</w:t>
      </w:r>
      <w:r>
        <w:rPr>
          <w:rFonts w:cs="Calibri"/>
        </w:rPr>
        <w:t xml:space="preserve"> an application</w:t>
      </w:r>
      <w:proofErr w:type="gramEnd"/>
      <w:r>
        <w:rPr>
          <w:rFonts w:cs="Calibri"/>
        </w:rPr>
        <w:t xml:space="preserve"> or undergo the audit process, and there are no ongoing fees once a company is accredited. </w:t>
      </w:r>
    </w:p>
    <w:p w14:paraId="7E36D275" w14:textId="0AA0B297" w:rsidR="00C20CDE" w:rsidRDefault="00C20CDE" w:rsidP="00C20CDE">
      <w:pPr>
        <w:spacing w:after="0"/>
      </w:pPr>
      <w:r w:rsidRPr="0064385B">
        <w:t>Applicants will be assessed for accreditation by the FSC and</w:t>
      </w:r>
      <w:r>
        <w:t xml:space="preserve"> </w:t>
      </w:r>
      <w:r w:rsidRPr="0064385B">
        <w:t>will need to satisfy the following criteria:</w:t>
      </w:r>
    </w:p>
    <w:p w14:paraId="1834D448" w14:textId="308F38EE" w:rsidR="00C20CDE" w:rsidRPr="0064385B" w:rsidRDefault="00C20CDE" w:rsidP="00C20CDE">
      <w:pPr>
        <w:spacing w:after="0"/>
      </w:pPr>
    </w:p>
    <w:p w14:paraId="3DC098B6" w14:textId="77777777" w:rsidR="00C20CDE" w:rsidRPr="0064385B" w:rsidRDefault="00C20CDE" w:rsidP="00C20CDE">
      <w:pPr>
        <w:pStyle w:val="OFSCBullets"/>
      </w:pPr>
      <w:r w:rsidRPr="0064385B">
        <w:t>demonstrated s</w:t>
      </w:r>
      <w:r>
        <w:t xml:space="preserve">enior management commitment to </w:t>
      </w:r>
      <w:proofErr w:type="gramStart"/>
      <w:r>
        <w:t>W</w:t>
      </w:r>
      <w:r w:rsidRPr="0064385B">
        <w:t>HS</w:t>
      </w:r>
      <w:proofErr w:type="gramEnd"/>
    </w:p>
    <w:p w14:paraId="20AF4DB1" w14:textId="77777777" w:rsidR="00C20CDE" w:rsidRPr="0064385B" w:rsidRDefault="00C20CDE" w:rsidP="00C20CDE">
      <w:pPr>
        <w:pStyle w:val="OFSCBullets"/>
      </w:pPr>
      <w:r w:rsidRPr="0064385B">
        <w:t>integration of safe design principles into the risk</w:t>
      </w:r>
      <w:r>
        <w:t xml:space="preserve"> </w:t>
      </w:r>
      <w:r w:rsidRPr="0064385B">
        <w:t>management process</w:t>
      </w:r>
    </w:p>
    <w:p w14:paraId="00445566" w14:textId="77777777" w:rsidR="00C20CDE" w:rsidRPr="0064385B" w:rsidRDefault="00C20CDE" w:rsidP="00C20CDE">
      <w:pPr>
        <w:pStyle w:val="OFSCBullets"/>
      </w:pPr>
      <w:r>
        <w:t>whole-of-project W</w:t>
      </w:r>
      <w:r w:rsidRPr="0064385B">
        <w:t>HS consultation and communication</w:t>
      </w:r>
    </w:p>
    <w:p w14:paraId="588CD237" w14:textId="77777777" w:rsidR="00C20CDE" w:rsidRPr="0064385B" w:rsidRDefault="00C20CDE" w:rsidP="00C20CDE">
      <w:pPr>
        <w:pStyle w:val="OFSCBullets"/>
      </w:pPr>
      <w:r w:rsidRPr="0064385B">
        <w:t>demons</w:t>
      </w:r>
      <w:r>
        <w:t>trated effective subcontractor W</w:t>
      </w:r>
      <w:r w:rsidRPr="0064385B">
        <w:t>HS management</w:t>
      </w:r>
      <w:r>
        <w:t xml:space="preserve"> </w:t>
      </w:r>
      <w:r w:rsidRPr="0064385B">
        <w:t xml:space="preserve">arrangements across building and construction </w:t>
      </w:r>
      <w:proofErr w:type="gramStart"/>
      <w:r w:rsidRPr="0064385B">
        <w:t>projects</w:t>
      </w:r>
      <w:proofErr w:type="gramEnd"/>
    </w:p>
    <w:p w14:paraId="2D696F9C" w14:textId="77777777" w:rsidR="00C20CDE" w:rsidRPr="0064385B" w:rsidRDefault="00C20CDE" w:rsidP="00C20CDE">
      <w:pPr>
        <w:pStyle w:val="OFSCBullets"/>
      </w:pPr>
      <w:r w:rsidRPr="0064385B">
        <w:t>whole-of-project performance measurement</w:t>
      </w:r>
    </w:p>
    <w:p w14:paraId="40EB7D8D" w14:textId="77777777" w:rsidR="00C20CDE" w:rsidRDefault="00C20CDE" w:rsidP="00C20CDE">
      <w:pPr>
        <w:pStyle w:val="OFSCBullets"/>
      </w:pPr>
      <w:r>
        <w:t>W</w:t>
      </w:r>
      <w:r w:rsidRPr="0064385B">
        <w:t xml:space="preserve">HS training and competency to deal with safety </w:t>
      </w:r>
      <w:proofErr w:type="gramStart"/>
      <w:r w:rsidRPr="0064385B">
        <w:t>risks</w:t>
      </w:r>
      <w:proofErr w:type="gramEnd"/>
    </w:p>
    <w:p w14:paraId="253C67CF" w14:textId="77777777" w:rsidR="00C20CDE" w:rsidRDefault="00C20CDE" w:rsidP="00C20CDE">
      <w:pPr>
        <w:pStyle w:val="OFSCBullets"/>
      </w:pPr>
      <w:r w:rsidRPr="0064385B">
        <w:t xml:space="preserve">demonstrated ability to deal with construction hazards and </w:t>
      </w:r>
      <w:proofErr w:type="gramStart"/>
      <w:r w:rsidRPr="0064385B">
        <w:t>h</w:t>
      </w:r>
      <w:r>
        <w:t>igh risk</w:t>
      </w:r>
      <w:proofErr w:type="gramEnd"/>
      <w:r>
        <w:t xml:space="preserve"> activities based on works being undertaken on site</w:t>
      </w:r>
    </w:p>
    <w:p w14:paraId="19674505" w14:textId="77777777" w:rsidR="00C20CDE" w:rsidRDefault="00C20CDE" w:rsidP="00C20CDE">
      <w:pPr>
        <w:pStyle w:val="OFSCBullets"/>
      </w:pPr>
      <w:r w:rsidRPr="0064385B">
        <w:t>past performance in relation to workplace safety and</w:t>
      </w:r>
    </w:p>
    <w:p w14:paraId="29CF9BF9" w14:textId="77777777" w:rsidR="00C20CDE" w:rsidRPr="0064385B" w:rsidRDefault="00C20CDE" w:rsidP="00C20CDE">
      <w:pPr>
        <w:pStyle w:val="OFSCBullets"/>
      </w:pPr>
      <w:r>
        <w:t>evidence of an effective WHS management system (W</w:t>
      </w:r>
      <w:r w:rsidRPr="0064385B">
        <w:t>HSMS).</w:t>
      </w:r>
    </w:p>
    <w:p w14:paraId="1C9F5A0E" w14:textId="77777777" w:rsidR="00C20CDE" w:rsidRDefault="00C20CDE" w:rsidP="00C20CDE">
      <w:r w:rsidRPr="000C36AE">
        <w:t xml:space="preserve">The Scheme sets a high </w:t>
      </w:r>
      <w:proofErr w:type="gramStart"/>
      <w:r w:rsidRPr="000C36AE">
        <w:t>benchmark</w:t>
      </w:r>
      <w:proofErr w:type="gramEnd"/>
      <w:r w:rsidRPr="000C36AE">
        <w:t xml:space="preserve"> and some applicants may need </w:t>
      </w:r>
      <w:r>
        <w:t xml:space="preserve">multiple audits </w:t>
      </w:r>
      <w:r w:rsidRPr="000C36AE">
        <w:t xml:space="preserve">to reach the </w:t>
      </w:r>
      <w:r>
        <w:t>W</w:t>
      </w:r>
      <w:r w:rsidRPr="000C36AE">
        <w:t>HS standar</w:t>
      </w:r>
      <w:r>
        <w:t>ds required for accreditation. A</w:t>
      </w:r>
      <w:r w:rsidRPr="000C36AE">
        <w:t xml:space="preserve">ccreditation </w:t>
      </w:r>
      <w:r>
        <w:t>initially will be granted by the F</w:t>
      </w:r>
      <w:r w:rsidR="00886D20">
        <w:t>ederal Safety Commissioner</w:t>
      </w:r>
      <w:r>
        <w:t xml:space="preserve"> for three years. </w:t>
      </w:r>
    </w:p>
    <w:p w14:paraId="284E8036" w14:textId="77777777" w:rsidR="00C20CDE" w:rsidRDefault="00C20CDE" w:rsidP="00C20CDE">
      <w:r>
        <w:t>Subse</w:t>
      </w:r>
      <w:r w:rsidR="00694292">
        <w:t xml:space="preserve">quent periods of accreditation </w:t>
      </w:r>
      <w:r>
        <w:t xml:space="preserve">can be for up to six years for companies with a strong track record of compliance with the Scheme requirements. </w:t>
      </w:r>
      <w:r w:rsidRPr="000C36AE">
        <w:t>You can find out more abou</w:t>
      </w:r>
      <w:r w:rsidR="00694292">
        <w:t>t the accreditation process or ap</w:t>
      </w:r>
      <w:r w:rsidR="00886D20">
        <w:t>p</w:t>
      </w:r>
      <w:r w:rsidR="0075043F">
        <w:t>l</w:t>
      </w:r>
      <w:r w:rsidR="00694292">
        <w:t xml:space="preserve">y for accreditation using </w:t>
      </w:r>
      <w:hyperlink r:id="rId14" w:history="1">
        <w:r w:rsidR="00694292" w:rsidRPr="00694292">
          <w:rPr>
            <w:rStyle w:val="Hyperlink"/>
          </w:rPr>
          <w:t>FSC Online</w:t>
        </w:r>
      </w:hyperlink>
      <w:r w:rsidR="00694292">
        <w:t xml:space="preserve"> via</w:t>
      </w:r>
      <w:r w:rsidRPr="000C36AE">
        <w:t xml:space="preserve"> the FSC website at </w:t>
      </w:r>
      <w:hyperlink r:id="rId15" w:history="1">
        <w:r w:rsidRPr="001D67EA">
          <w:rPr>
            <w:rStyle w:val="Hyperlink"/>
          </w:rPr>
          <w:t>www.fsc.gov.au</w:t>
        </w:r>
      </w:hyperlink>
      <w:r w:rsidRPr="000C36AE">
        <w:t xml:space="preserve">. </w:t>
      </w:r>
    </w:p>
    <w:p w14:paraId="66996923" w14:textId="77777777" w:rsidR="002F20BE" w:rsidRDefault="002F20BE" w:rsidP="00C20CDE">
      <w:r>
        <w:rPr>
          <w:rFonts w:cstheme="minorHAns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CC7DB87" wp14:editId="0A3D9CB1">
                <wp:simplePos x="0" y="0"/>
                <wp:positionH relativeFrom="column">
                  <wp:align>left</wp:align>
                </wp:positionH>
                <wp:positionV relativeFrom="paragraph">
                  <wp:posOffset>8890</wp:posOffset>
                </wp:positionV>
                <wp:extent cx="2790825" cy="122872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1228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9498AA" w14:textId="77777777" w:rsidR="000C3834" w:rsidRPr="000C3834" w:rsidRDefault="000C3834" w:rsidP="000C3834">
                            <w:pPr>
                              <w:rPr>
                                <w:rFonts w:ascii="Calibri" w:eastAsiaTheme="majorEastAsia" w:hAnsi="Calibri" w:cstheme="majorBidi"/>
                                <w:b/>
                                <w:bCs/>
                                <w:sz w:val="28"/>
                                <w:szCs w:val="26"/>
                              </w:rPr>
                            </w:pPr>
                            <w:r w:rsidRPr="00DB79B9">
                              <w:rPr>
                                <w:rFonts w:ascii="Calibri" w:eastAsiaTheme="majorEastAsia" w:hAnsi="Calibri" w:cstheme="majorBidi"/>
                                <w:b/>
                                <w:bCs/>
                                <w:sz w:val="28"/>
                                <w:szCs w:val="26"/>
                              </w:rPr>
                              <w:t>F</w:t>
                            </w:r>
                            <w:r>
                              <w:rPr>
                                <w:rFonts w:ascii="Calibri" w:eastAsiaTheme="majorEastAsia" w:hAnsi="Calibri" w:cstheme="majorBidi"/>
                                <w:b/>
                                <w:bCs/>
                                <w:sz w:val="28"/>
                                <w:szCs w:val="26"/>
                              </w:rPr>
                              <w:t>or further information</w:t>
                            </w:r>
                            <w:r w:rsidRPr="00DB79B9">
                              <w:rPr>
                                <w:rFonts w:ascii="Calibri" w:eastAsiaTheme="majorEastAsia" w:hAnsi="Calibri" w:cstheme="majorBidi"/>
                                <w:b/>
                                <w:bCs/>
                                <w:sz w:val="28"/>
                                <w:szCs w:val="26"/>
                              </w:rPr>
                              <w:t>:</w:t>
                            </w:r>
                          </w:p>
                          <w:p w14:paraId="73B1739E" w14:textId="77777777" w:rsidR="000C3834" w:rsidRPr="00DB79B9" w:rsidRDefault="000C3834" w:rsidP="000C3834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ind w:left="284" w:hanging="284"/>
                              <w:rPr>
                                <w:szCs w:val="20"/>
                              </w:rPr>
                            </w:pPr>
                            <w:r w:rsidRPr="00DB79B9">
                              <w:rPr>
                                <w:szCs w:val="20"/>
                              </w:rPr>
                              <w:t xml:space="preserve">Visit the FSC website at </w:t>
                            </w:r>
                            <w:proofErr w:type="gramStart"/>
                            <w:r w:rsidR="002F20BE" w:rsidRPr="002F20BE">
                              <w:rPr>
                                <w:b/>
                                <w:szCs w:val="20"/>
                              </w:rPr>
                              <w:t>www.</w:t>
                            </w:r>
                            <w:r w:rsidRPr="002F20BE">
                              <w:rPr>
                                <w:b/>
                                <w:szCs w:val="20"/>
                              </w:rPr>
                              <w:t>fsc</w:t>
                            </w:r>
                            <w:r w:rsidRPr="00DB79B9">
                              <w:rPr>
                                <w:b/>
                                <w:szCs w:val="20"/>
                              </w:rPr>
                              <w:t>.gov.au</w:t>
                            </w:r>
                            <w:proofErr w:type="gramEnd"/>
                          </w:p>
                          <w:p w14:paraId="79AD67A3" w14:textId="77777777" w:rsidR="000C3834" w:rsidRPr="00DB79B9" w:rsidRDefault="000C3834" w:rsidP="000C3834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ind w:left="284" w:hanging="284"/>
                              <w:rPr>
                                <w:szCs w:val="20"/>
                              </w:rPr>
                            </w:pPr>
                            <w:r w:rsidRPr="00DB79B9">
                              <w:rPr>
                                <w:szCs w:val="20"/>
                              </w:rPr>
                              <w:t xml:space="preserve">Contact the FSC Assist Line on </w:t>
                            </w:r>
                            <w:r w:rsidRPr="00DB79B9">
                              <w:rPr>
                                <w:b/>
                                <w:szCs w:val="20"/>
                              </w:rPr>
                              <w:t>1800 652 500</w:t>
                            </w:r>
                          </w:p>
                          <w:p w14:paraId="0C6DC025" w14:textId="05D072DA" w:rsidR="000C3834" w:rsidRPr="00DB79B9" w:rsidRDefault="000C3834" w:rsidP="000C3834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ind w:left="284" w:hanging="284"/>
                              <w:rPr>
                                <w:szCs w:val="20"/>
                              </w:rPr>
                            </w:pPr>
                            <w:r w:rsidRPr="00DB79B9">
                              <w:rPr>
                                <w:szCs w:val="20"/>
                              </w:rPr>
                              <w:t xml:space="preserve">Contact the OFSC via email at </w:t>
                            </w:r>
                            <w:r w:rsidRPr="00DB79B9">
                              <w:rPr>
                                <w:b/>
                                <w:szCs w:val="20"/>
                              </w:rPr>
                              <w:t>ofsc@</w:t>
                            </w:r>
                            <w:r w:rsidR="005204CC">
                              <w:rPr>
                                <w:b/>
                                <w:szCs w:val="20"/>
                              </w:rPr>
                              <w:t>dewr.gov.au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C7DB8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.7pt;width:219.75pt;height:96.75pt;z-index:-25165721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" fillcolor="#e5e5e5 [668]" stroked="f" strokeweight=".5pt">
                <v:textbox>
                  <w:txbxContent>
                    <w:p w14:paraId="249498AA" w14:textId="77777777" w:rsidR="000C3834" w:rsidRPr="000C3834" w:rsidRDefault="000C3834" w:rsidP="000C3834">
                      <w:pPr>
                        <w:rPr>
                          <w:rFonts w:ascii="Calibri" w:eastAsiaTheme="majorEastAsia" w:hAnsi="Calibri" w:cstheme="majorBidi"/>
                          <w:b/>
                          <w:bCs/>
                          <w:sz w:val="28"/>
                          <w:szCs w:val="26"/>
                        </w:rPr>
                      </w:pPr>
                      <w:r w:rsidRPr="00DB79B9">
                        <w:rPr>
                          <w:rFonts w:ascii="Calibri" w:eastAsiaTheme="majorEastAsia" w:hAnsi="Calibri" w:cstheme="majorBidi"/>
                          <w:b/>
                          <w:bCs/>
                          <w:sz w:val="28"/>
                          <w:szCs w:val="26"/>
                        </w:rPr>
                        <w:t>F</w:t>
                      </w:r>
                      <w:r>
                        <w:rPr>
                          <w:rFonts w:ascii="Calibri" w:eastAsiaTheme="majorEastAsia" w:hAnsi="Calibri" w:cstheme="majorBidi"/>
                          <w:b/>
                          <w:bCs/>
                          <w:sz w:val="28"/>
                          <w:szCs w:val="26"/>
                        </w:rPr>
                        <w:t>or further information</w:t>
                      </w:r>
                      <w:r w:rsidRPr="00DB79B9">
                        <w:rPr>
                          <w:rFonts w:ascii="Calibri" w:eastAsiaTheme="majorEastAsia" w:hAnsi="Calibri" w:cstheme="majorBidi"/>
                          <w:b/>
                          <w:bCs/>
                          <w:sz w:val="28"/>
                          <w:szCs w:val="26"/>
                        </w:rPr>
                        <w:t>:</w:t>
                      </w:r>
                    </w:p>
                    <w:p w14:paraId="73B1739E" w14:textId="77777777" w:rsidR="000C3834" w:rsidRPr="00DB79B9" w:rsidRDefault="000C3834" w:rsidP="000C3834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ind w:left="284" w:hanging="284"/>
                        <w:rPr>
                          <w:szCs w:val="20"/>
                        </w:rPr>
                      </w:pPr>
                      <w:r w:rsidRPr="00DB79B9">
                        <w:rPr>
                          <w:szCs w:val="20"/>
                        </w:rPr>
                        <w:t xml:space="preserve">Visit the FSC website at </w:t>
                      </w:r>
                      <w:proofErr w:type="gramStart"/>
                      <w:r w:rsidR="002F20BE" w:rsidRPr="002F20BE">
                        <w:rPr>
                          <w:b/>
                          <w:szCs w:val="20"/>
                        </w:rPr>
                        <w:t>www.</w:t>
                      </w:r>
                      <w:r w:rsidRPr="002F20BE">
                        <w:rPr>
                          <w:b/>
                          <w:szCs w:val="20"/>
                        </w:rPr>
                        <w:t>fsc</w:t>
                      </w:r>
                      <w:r w:rsidRPr="00DB79B9">
                        <w:rPr>
                          <w:b/>
                          <w:szCs w:val="20"/>
                        </w:rPr>
                        <w:t>.gov.au</w:t>
                      </w:r>
                      <w:proofErr w:type="gramEnd"/>
                    </w:p>
                    <w:p w14:paraId="79AD67A3" w14:textId="77777777" w:rsidR="000C3834" w:rsidRPr="00DB79B9" w:rsidRDefault="000C3834" w:rsidP="000C3834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ind w:left="284" w:hanging="284"/>
                        <w:rPr>
                          <w:szCs w:val="20"/>
                        </w:rPr>
                      </w:pPr>
                      <w:r w:rsidRPr="00DB79B9">
                        <w:rPr>
                          <w:szCs w:val="20"/>
                        </w:rPr>
                        <w:t xml:space="preserve">Contact the FSC Assist Line on </w:t>
                      </w:r>
                      <w:r w:rsidRPr="00DB79B9">
                        <w:rPr>
                          <w:b/>
                          <w:szCs w:val="20"/>
                        </w:rPr>
                        <w:t>1800 652 500</w:t>
                      </w:r>
                    </w:p>
                    <w:p w14:paraId="0C6DC025" w14:textId="05D072DA" w:rsidR="000C3834" w:rsidRPr="00DB79B9" w:rsidRDefault="000C3834" w:rsidP="000C3834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ind w:left="284" w:hanging="284"/>
                        <w:rPr>
                          <w:szCs w:val="20"/>
                        </w:rPr>
                      </w:pPr>
                      <w:r w:rsidRPr="00DB79B9">
                        <w:rPr>
                          <w:szCs w:val="20"/>
                        </w:rPr>
                        <w:t xml:space="preserve">Contact the OFSC via email at </w:t>
                      </w:r>
                      <w:r w:rsidRPr="00DB79B9">
                        <w:rPr>
                          <w:b/>
                          <w:szCs w:val="20"/>
                        </w:rPr>
                        <w:t>ofsc@</w:t>
                      </w:r>
                      <w:r w:rsidR="005204CC">
                        <w:rPr>
                          <w:b/>
                          <w:szCs w:val="20"/>
                        </w:rPr>
                        <w:t>dewr.gov.au</w:t>
                      </w:r>
                    </w:p>
                  </w:txbxContent>
                </v:textbox>
              </v:shape>
            </w:pict>
          </mc:Fallback>
        </mc:AlternateContent>
      </w:r>
    </w:p>
    <w:p w14:paraId="26635588" w14:textId="0187E153" w:rsidR="00264F1C" w:rsidRPr="000C36AE" w:rsidRDefault="00C7110D" w:rsidP="00C20CDE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1A2A043" wp14:editId="603EF9D5">
                <wp:simplePos x="0" y="0"/>
                <wp:positionH relativeFrom="margin">
                  <wp:posOffset>3093085</wp:posOffset>
                </wp:positionH>
                <wp:positionV relativeFrom="paragraph">
                  <wp:posOffset>1008380</wp:posOffset>
                </wp:positionV>
                <wp:extent cx="2762250" cy="3486150"/>
                <wp:effectExtent l="0" t="0" r="19050" b="1905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3486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43FD9D45" w14:textId="4101E3D3" w:rsidR="000C3834" w:rsidRPr="009C1375" w:rsidRDefault="000C3834" w:rsidP="000C3834">
                            <w:pPr>
                              <w:rPr>
                                <w:szCs w:val="20"/>
                              </w:rPr>
                            </w:pPr>
                            <w:r w:rsidRPr="009C1375">
                              <w:rPr>
                                <w:szCs w:val="20"/>
                              </w:rPr>
                              <w:t xml:space="preserve">This fact sheet was last updated </w:t>
                            </w:r>
                            <w:r w:rsidR="000C1696">
                              <w:rPr>
                                <w:szCs w:val="20"/>
                              </w:rPr>
                              <w:t>6 February 2023</w:t>
                            </w:r>
                            <w:r w:rsidRPr="009C1375">
                              <w:rPr>
                                <w:szCs w:val="20"/>
                              </w:rPr>
                              <w:t xml:space="preserve">. The Office of the Federal Safety Commissioner (OFSC) has prepared this fact sheet for general information only, and it does not replace professional advice. This fact sheet is derived from a variety of sources and has been prepared without </w:t>
                            </w:r>
                            <w:proofErr w:type="gramStart"/>
                            <w:r w:rsidRPr="009C1375">
                              <w:rPr>
                                <w:szCs w:val="20"/>
                              </w:rPr>
                              <w:t>taking into account</w:t>
                            </w:r>
                            <w:proofErr w:type="gramEnd"/>
                            <w:r w:rsidRPr="009C1375">
                              <w:rPr>
                                <w:szCs w:val="20"/>
                              </w:rPr>
                              <w:t xml:space="preserve"> your individual objectives, situations or needs. You should consider your personal circumstances, and if appropriate, seek independent legal, </w:t>
                            </w:r>
                            <w:proofErr w:type="gramStart"/>
                            <w:r w:rsidRPr="009C1375">
                              <w:rPr>
                                <w:szCs w:val="20"/>
                              </w:rPr>
                              <w:t>financial</w:t>
                            </w:r>
                            <w:proofErr w:type="gramEnd"/>
                            <w:r w:rsidRPr="009C1375">
                              <w:rPr>
                                <w:szCs w:val="20"/>
                              </w:rPr>
                              <w:t xml:space="preserve"> or other professional advice before acting. The OFSC has endeavoured to ensure the currency and completeness of the information in this fact sheet at the time of publication; however, this information may change over time. The OFSC expressly disclaims any liability caused, whether directly or indirectly, to any person in respect of any action taken </w:t>
                            </w:r>
                            <w:proofErr w:type="gramStart"/>
                            <w:r w:rsidRPr="009C1375">
                              <w:rPr>
                                <w:szCs w:val="20"/>
                              </w:rPr>
                              <w:t>on the basis of</w:t>
                            </w:r>
                            <w:proofErr w:type="gramEnd"/>
                            <w:r w:rsidRPr="009C1375">
                              <w:rPr>
                                <w:szCs w:val="20"/>
                              </w:rPr>
                              <w:t xml:space="preserve"> the content of this fact sheet.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2A043" id="Text Box 56" o:spid="_x0000_s1027" type="#_x0000_t202" style="position:absolute;margin-left:243.55pt;margin-top:79.4pt;width:217.5pt;height:274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" filled="f" strokecolor="#c00000" strokeweight=".5pt">
                <v:textbox>
                  <w:txbxContent>
                    <w:p w14:paraId="43FD9D45" w14:textId="4101E3D3" w:rsidR="000C3834" w:rsidRPr="009C1375" w:rsidRDefault="000C3834" w:rsidP="000C3834">
                      <w:pPr>
                        <w:rPr>
                          <w:szCs w:val="20"/>
                        </w:rPr>
                      </w:pPr>
                      <w:r w:rsidRPr="009C1375">
                        <w:rPr>
                          <w:szCs w:val="20"/>
                        </w:rPr>
                        <w:t xml:space="preserve">This fact sheet was last updated </w:t>
                      </w:r>
                      <w:r w:rsidR="000C1696">
                        <w:rPr>
                          <w:szCs w:val="20"/>
                        </w:rPr>
                        <w:t>6 February 2023</w:t>
                      </w:r>
                      <w:r w:rsidRPr="009C1375">
                        <w:rPr>
                          <w:szCs w:val="20"/>
                        </w:rPr>
                        <w:t xml:space="preserve">. The Office of the Federal Safety Commissioner (OFSC) has prepared this fact sheet for general information only, and it does not replace professional advice. This fact sheet is derived from a variety of sources and has been prepared without </w:t>
                      </w:r>
                      <w:proofErr w:type="gramStart"/>
                      <w:r w:rsidRPr="009C1375">
                        <w:rPr>
                          <w:szCs w:val="20"/>
                        </w:rPr>
                        <w:t>taking into account</w:t>
                      </w:r>
                      <w:proofErr w:type="gramEnd"/>
                      <w:r w:rsidRPr="009C1375">
                        <w:rPr>
                          <w:szCs w:val="20"/>
                        </w:rPr>
                        <w:t xml:space="preserve"> your individual objectives, situations or needs. You should consider your personal circumstances, and if appropriate, seek independent legal, </w:t>
                      </w:r>
                      <w:proofErr w:type="gramStart"/>
                      <w:r w:rsidRPr="009C1375">
                        <w:rPr>
                          <w:szCs w:val="20"/>
                        </w:rPr>
                        <w:t>financial</w:t>
                      </w:r>
                      <w:proofErr w:type="gramEnd"/>
                      <w:r w:rsidRPr="009C1375">
                        <w:rPr>
                          <w:szCs w:val="20"/>
                        </w:rPr>
                        <w:t xml:space="preserve"> or other professional advice before acting. The OFSC has endeavoured to ensure the currency and completeness of the information in this fact sheet at the time of publication; however, this information may change over time. The OFSC expressly disclaims any liability caused, whether directly or indirectly, to any person in respect of any action taken </w:t>
                      </w:r>
                      <w:proofErr w:type="gramStart"/>
                      <w:r w:rsidRPr="009C1375">
                        <w:rPr>
                          <w:szCs w:val="20"/>
                        </w:rPr>
                        <w:t>on the basis of</w:t>
                      </w:r>
                      <w:proofErr w:type="gramEnd"/>
                      <w:r w:rsidRPr="009C1375">
                        <w:rPr>
                          <w:szCs w:val="20"/>
                        </w:rPr>
                        <w:t xml:space="preserve"> the content of this fact sheet.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64F1C" w:rsidRPr="000C36AE" w:rsidSect="009E41F2">
      <w:headerReference w:type="default" r:id="rId16"/>
      <w:type w:val="continuous"/>
      <w:pgSz w:w="11906" w:h="16838"/>
      <w:pgMar w:top="1276" w:right="1440" w:bottom="1440" w:left="1440" w:header="708" w:footer="405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15BB2" w14:textId="77777777" w:rsidR="00130923" w:rsidRDefault="00130923" w:rsidP="00130923">
      <w:pPr>
        <w:spacing w:after="0" w:line="240" w:lineRule="auto"/>
      </w:pPr>
      <w:r>
        <w:separator/>
      </w:r>
    </w:p>
  </w:endnote>
  <w:endnote w:type="continuationSeparator" w:id="0">
    <w:p w14:paraId="16639C8C" w14:textId="77777777" w:rsidR="00130923" w:rsidRDefault="00130923" w:rsidP="0013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9905A" w14:textId="77777777" w:rsidR="003242B9" w:rsidRPr="000B1D63" w:rsidRDefault="000B1D63" w:rsidP="00923C84">
    <w:pPr>
      <w:pStyle w:val="Footer"/>
      <w:tabs>
        <w:tab w:val="clear" w:pos="9026"/>
        <w:tab w:val="left" w:pos="2349"/>
        <w:tab w:val="left" w:pos="5931"/>
        <w:tab w:val="right" w:pos="8647"/>
        <w:tab w:val="right" w:pos="10228"/>
      </w:tabs>
      <w:ind w:left="-238"/>
      <w:rPr>
        <w:noProof/>
        <w:color w:val="FFFFFF" w:themeColor="background2"/>
      </w:rPr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0" wp14:anchorId="44D5EF5E" wp14:editId="5E4CD113">
          <wp:simplePos x="0" y="0"/>
          <wp:positionH relativeFrom="page">
            <wp:posOffset>-114300</wp:posOffset>
          </wp:positionH>
          <wp:positionV relativeFrom="paragraph">
            <wp:posOffset>-351155</wp:posOffset>
          </wp:positionV>
          <wp:extent cx="7664400" cy="799200"/>
          <wp:effectExtent l="0" t="0" r="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00" cy="7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1EBA0" w14:textId="77777777" w:rsidR="00130923" w:rsidRDefault="00130923" w:rsidP="00130923">
      <w:pPr>
        <w:spacing w:after="0" w:line="240" w:lineRule="auto"/>
      </w:pPr>
      <w:r>
        <w:separator/>
      </w:r>
    </w:p>
  </w:footnote>
  <w:footnote w:type="continuationSeparator" w:id="0">
    <w:p w14:paraId="2A4FF81B" w14:textId="77777777" w:rsidR="00130923" w:rsidRDefault="00130923" w:rsidP="00130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E507A" w14:textId="77777777" w:rsidR="00560CA0" w:rsidRDefault="00D33AE9" w:rsidP="00560CA0">
    <w:pPr>
      <w:pStyle w:val="Header"/>
      <w:jc w:val="right"/>
    </w:pPr>
    <w:r>
      <w:t xml:space="preserve">Fact Sheet – Contracting for Australian Government funded building </w:t>
    </w:r>
    <w:proofErr w:type="gramStart"/>
    <w:r>
      <w:t>work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3D0AB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2C0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D08C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42CF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D69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8686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840E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FE1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1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0F485D"/>
    <w:multiLevelType w:val="hybridMultilevel"/>
    <w:tmpl w:val="5BE4D756"/>
    <w:lvl w:ilvl="0" w:tplc="1A440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12691"/>
    <w:multiLevelType w:val="hybridMultilevel"/>
    <w:tmpl w:val="87F08D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BA5C77"/>
    <w:multiLevelType w:val="multilevel"/>
    <w:tmpl w:val="FF4E1B02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ListNumber4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36D79FD"/>
    <w:multiLevelType w:val="hybridMultilevel"/>
    <w:tmpl w:val="7A407A9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E7D36"/>
    <w:multiLevelType w:val="hybridMultilevel"/>
    <w:tmpl w:val="FBD00CCC"/>
    <w:lvl w:ilvl="0" w:tplc="32763B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73210"/>
    <w:multiLevelType w:val="multilevel"/>
    <w:tmpl w:val="9C90C16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CF1710"/>
    <w:multiLevelType w:val="multilevel"/>
    <w:tmpl w:val="835A88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0BA0D17"/>
    <w:multiLevelType w:val="hybridMultilevel"/>
    <w:tmpl w:val="A6DE1CFA"/>
    <w:lvl w:ilvl="0" w:tplc="E89E85F6">
      <w:start w:val="1"/>
      <w:numFmt w:val="bullet"/>
      <w:pStyle w:val="OFSCBullet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6BE2999"/>
    <w:multiLevelType w:val="hybridMultilevel"/>
    <w:tmpl w:val="BE9A9BF0"/>
    <w:lvl w:ilvl="0" w:tplc="CC8211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94391385">
    <w:abstractNumId w:val="16"/>
  </w:num>
  <w:num w:numId="2" w16cid:durableId="160582915">
    <w:abstractNumId w:val="7"/>
  </w:num>
  <w:num w:numId="3" w16cid:durableId="1789547606">
    <w:abstractNumId w:val="6"/>
  </w:num>
  <w:num w:numId="4" w16cid:durableId="222564867">
    <w:abstractNumId w:val="5"/>
  </w:num>
  <w:num w:numId="5" w16cid:durableId="2111928626">
    <w:abstractNumId w:val="4"/>
  </w:num>
  <w:num w:numId="6" w16cid:durableId="1613585658">
    <w:abstractNumId w:val="8"/>
  </w:num>
  <w:num w:numId="7" w16cid:durableId="466750428">
    <w:abstractNumId w:val="3"/>
  </w:num>
  <w:num w:numId="8" w16cid:durableId="861476086">
    <w:abstractNumId w:val="2"/>
  </w:num>
  <w:num w:numId="9" w16cid:durableId="929852156">
    <w:abstractNumId w:val="1"/>
  </w:num>
  <w:num w:numId="10" w16cid:durableId="283580887">
    <w:abstractNumId w:val="0"/>
  </w:num>
  <w:num w:numId="11" w16cid:durableId="377046501">
    <w:abstractNumId w:val="12"/>
  </w:num>
  <w:num w:numId="12" w16cid:durableId="173913240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13638813">
    <w:abstractNumId w:val="9"/>
  </w:num>
  <w:num w:numId="14" w16cid:durableId="1177502457">
    <w:abstractNumId w:val="18"/>
  </w:num>
  <w:num w:numId="15" w16cid:durableId="29040867">
    <w:abstractNumId w:val="10"/>
  </w:num>
  <w:num w:numId="16" w16cid:durableId="1250040382">
    <w:abstractNumId w:val="15"/>
  </w:num>
  <w:num w:numId="17" w16cid:durableId="12891026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576679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44304289">
    <w:abstractNumId w:val="14"/>
  </w:num>
  <w:num w:numId="20" w16cid:durableId="831334495">
    <w:abstractNumId w:val="11"/>
  </w:num>
  <w:num w:numId="21" w16cid:durableId="1308051294">
    <w:abstractNumId w:val="17"/>
  </w:num>
  <w:num w:numId="22" w16cid:durableId="20085107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XmlVersion" w:val="Empty"/>
  </w:docVars>
  <w:rsids>
    <w:rsidRoot w:val="00C10C19"/>
    <w:rsid w:val="00002721"/>
    <w:rsid w:val="00024E24"/>
    <w:rsid w:val="00034EAA"/>
    <w:rsid w:val="000861A6"/>
    <w:rsid w:val="000B1D63"/>
    <w:rsid w:val="000C1696"/>
    <w:rsid w:val="000C3834"/>
    <w:rsid w:val="000D0BF9"/>
    <w:rsid w:val="000E6FBB"/>
    <w:rsid w:val="000F3BA2"/>
    <w:rsid w:val="001175BF"/>
    <w:rsid w:val="0012249C"/>
    <w:rsid w:val="00130923"/>
    <w:rsid w:val="001414F3"/>
    <w:rsid w:val="00143FCD"/>
    <w:rsid w:val="00192B02"/>
    <w:rsid w:val="001B6467"/>
    <w:rsid w:val="001C4076"/>
    <w:rsid w:val="001C677F"/>
    <w:rsid w:val="001D67EA"/>
    <w:rsid w:val="00223EB1"/>
    <w:rsid w:val="00236917"/>
    <w:rsid w:val="00243D6B"/>
    <w:rsid w:val="00264F1C"/>
    <w:rsid w:val="002854D6"/>
    <w:rsid w:val="002B06E6"/>
    <w:rsid w:val="002D271F"/>
    <w:rsid w:val="002D6386"/>
    <w:rsid w:val="002F1182"/>
    <w:rsid w:val="002F20BE"/>
    <w:rsid w:val="00305B35"/>
    <w:rsid w:val="003242B9"/>
    <w:rsid w:val="00367BAD"/>
    <w:rsid w:val="003D67FC"/>
    <w:rsid w:val="00406E5A"/>
    <w:rsid w:val="0041308A"/>
    <w:rsid w:val="00455B34"/>
    <w:rsid w:val="00466BF5"/>
    <w:rsid w:val="0048762C"/>
    <w:rsid w:val="004B256F"/>
    <w:rsid w:val="004C5911"/>
    <w:rsid w:val="004D54E7"/>
    <w:rsid w:val="0050475F"/>
    <w:rsid w:val="005113B6"/>
    <w:rsid w:val="005204CC"/>
    <w:rsid w:val="00527E1B"/>
    <w:rsid w:val="00531817"/>
    <w:rsid w:val="00540B9A"/>
    <w:rsid w:val="00560CA0"/>
    <w:rsid w:val="005624F3"/>
    <w:rsid w:val="005811EF"/>
    <w:rsid w:val="0058650E"/>
    <w:rsid w:val="00591644"/>
    <w:rsid w:val="005B0878"/>
    <w:rsid w:val="005C15C0"/>
    <w:rsid w:val="00610654"/>
    <w:rsid w:val="0067026C"/>
    <w:rsid w:val="00694292"/>
    <w:rsid w:val="006A5BDD"/>
    <w:rsid w:val="006D0862"/>
    <w:rsid w:val="006E2D49"/>
    <w:rsid w:val="00706890"/>
    <w:rsid w:val="007468FC"/>
    <w:rsid w:val="0075043F"/>
    <w:rsid w:val="00765ABB"/>
    <w:rsid w:val="00792CA3"/>
    <w:rsid w:val="007B2FDD"/>
    <w:rsid w:val="0083468A"/>
    <w:rsid w:val="0084292A"/>
    <w:rsid w:val="00842D43"/>
    <w:rsid w:val="00856D1C"/>
    <w:rsid w:val="00876AC0"/>
    <w:rsid w:val="00886D20"/>
    <w:rsid w:val="008C1E89"/>
    <w:rsid w:val="009116EA"/>
    <w:rsid w:val="00923C84"/>
    <w:rsid w:val="00933671"/>
    <w:rsid w:val="00972DD5"/>
    <w:rsid w:val="00984879"/>
    <w:rsid w:val="00985632"/>
    <w:rsid w:val="00991B63"/>
    <w:rsid w:val="009B2428"/>
    <w:rsid w:val="009B5CB7"/>
    <w:rsid w:val="009E41F2"/>
    <w:rsid w:val="00A21B6D"/>
    <w:rsid w:val="00A31242"/>
    <w:rsid w:val="00A52530"/>
    <w:rsid w:val="00A551BF"/>
    <w:rsid w:val="00A70524"/>
    <w:rsid w:val="00A73406"/>
    <w:rsid w:val="00A904EC"/>
    <w:rsid w:val="00AB07D8"/>
    <w:rsid w:val="00AC65DA"/>
    <w:rsid w:val="00B2722A"/>
    <w:rsid w:val="00B618BA"/>
    <w:rsid w:val="00B84412"/>
    <w:rsid w:val="00C011DD"/>
    <w:rsid w:val="00C05E74"/>
    <w:rsid w:val="00C10C19"/>
    <w:rsid w:val="00C20CDE"/>
    <w:rsid w:val="00C5649C"/>
    <w:rsid w:val="00C7110D"/>
    <w:rsid w:val="00C75486"/>
    <w:rsid w:val="00C8202C"/>
    <w:rsid w:val="00C92A5B"/>
    <w:rsid w:val="00CA2FC9"/>
    <w:rsid w:val="00CA46EC"/>
    <w:rsid w:val="00CC6C42"/>
    <w:rsid w:val="00D1394D"/>
    <w:rsid w:val="00D310F8"/>
    <w:rsid w:val="00D33AE9"/>
    <w:rsid w:val="00D7350D"/>
    <w:rsid w:val="00D83C0C"/>
    <w:rsid w:val="00D903FD"/>
    <w:rsid w:val="00D94BC5"/>
    <w:rsid w:val="00D96C08"/>
    <w:rsid w:val="00ED43D2"/>
    <w:rsid w:val="00EE3B8C"/>
    <w:rsid w:val="00EE47AC"/>
    <w:rsid w:val="00EF4A38"/>
    <w:rsid w:val="00F5755C"/>
    <w:rsid w:val="00FB0AEA"/>
    <w:rsid w:val="00FB10CB"/>
    <w:rsid w:val="00FB53FF"/>
    <w:rsid w:val="00FC4D66"/>
    <w:rsid w:val="00FD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581E2B8E"/>
  <w15:docId w15:val="{84EFEC1A-D353-4811-9016-1E430B80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CDE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1F2"/>
    <w:pPr>
      <w:spacing w:after="0" w:line="240" w:lineRule="auto"/>
      <w:contextualSpacing/>
      <w:outlineLvl w:val="0"/>
    </w:pPr>
    <w:rPr>
      <w:rFonts w:ascii="Calibri" w:eastAsiaTheme="majorEastAsia" w:hAnsi="Calibri" w:cstheme="majorBidi"/>
      <w:b/>
      <w:bCs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1242"/>
    <w:pPr>
      <w:spacing w:before="200" w:after="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6467"/>
    <w:pPr>
      <w:spacing w:before="200" w:after="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6917"/>
    <w:pPr>
      <w:spacing w:before="200" w:after="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6467"/>
    <w:pPr>
      <w:spacing w:before="200" w:after="0"/>
      <w:outlineLvl w:val="4"/>
    </w:pPr>
    <w:rPr>
      <w:rFonts w:ascii="Calibri" w:eastAsiaTheme="majorEastAsia" w:hAnsi="Calibri" w:cstheme="majorBidi"/>
      <w:b/>
      <w:bCs/>
      <w:color w:val="75757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3671"/>
    <w:pPr>
      <w:spacing w:before="200" w:after="0"/>
      <w:outlineLvl w:val="5"/>
    </w:pPr>
    <w:rPr>
      <w:rFonts w:ascii="Calibri" w:eastAsiaTheme="majorEastAsia" w:hAnsi="Calibri" w:cstheme="majorBidi"/>
      <w:b/>
      <w:bCs/>
      <w:i/>
      <w:iCs/>
      <w:color w:val="75757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5D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5DA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5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C65DA"/>
    <w:rPr>
      <w:b/>
      <w:bCs/>
    </w:rPr>
  </w:style>
  <w:style w:type="character" w:styleId="Emphasis">
    <w:name w:val="Emphasis"/>
    <w:uiPriority w:val="20"/>
    <w:qFormat/>
    <w:rsid w:val="00AC65D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BookTitle">
    <w:name w:val="Book Title"/>
    <w:uiPriority w:val="33"/>
    <w:qFormat/>
    <w:rsid w:val="009116EA"/>
    <w:rPr>
      <w:i/>
      <w:iCs/>
      <w:caps w:val="0"/>
      <w:smallCaps w:val="0"/>
      <w:spacing w:val="5"/>
    </w:rPr>
  </w:style>
  <w:style w:type="character" w:styleId="Hyperlink">
    <w:name w:val="Hyperlink"/>
    <w:basedOn w:val="DefaultParagraphFont"/>
    <w:unhideWhenUsed/>
    <w:rsid w:val="00C10C19"/>
    <w:rPr>
      <w:color w:val="165788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C05E74"/>
    <w:pPr>
      <w:spacing w:after="120"/>
      <w:ind w:left="369" w:right="369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05E7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E41F2"/>
    <w:rPr>
      <w:rFonts w:ascii="Calibri" w:eastAsiaTheme="majorEastAsia" w:hAnsi="Calibri" w:cstheme="majorBidi"/>
      <w:b/>
      <w:bCs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1242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6467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36917"/>
    <w:rPr>
      <w:rFonts w:ascii="Calibri" w:eastAsiaTheme="majorEastAsia" w:hAnsi="Calibr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B6467"/>
    <w:rPr>
      <w:rFonts w:ascii="Calibri" w:eastAsiaTheme="majorEastAsia" w:hAnsi="Calibri" w:cstheme="majorBidi"/>
      <w:b/>
      <w:bCs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933671"/>
    <w:rPr>
      <w:rFonts w:ascii="Calibri" w:eastAsiaTheme="majorEastAsia" w:hAnsi="Calibri" w:cstheme="majorBidi"/>
      <w:b/>
      <w:bCs/>
      <w:i/>
      <w:iCs/>
      <w:color w:val="75757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5D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5D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5D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B07D8"/>
    <w:pPr>
      <w:spacing w:after="120" w:line="240" w:lineRule="auto"/>
      <w:contextualSpacing/>
    </w:pPr>
    <w:rPr>
      <w:rFonts w:ascii="Calibri" w:eastAsiaTheme="majorEastAsia" w:hAnsi="Calibri" w:cstheme="majorBidi"/>
      <w:b/>
      <w:color w:val="C00000"/>
      <w:spacing w:val="5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07D8"/>
    <w:rPr>
      <w:rFonts w:ascii="Calibri" w:eastAsiaTheme="majorEastAsia" w:hAnsi="Calibri" w:cstheme="majorBidi"/>
      <w:b/>
      <w:color w:val="C00000"/>
      <w:spacing w:val="5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406"/>
    <w:pPr>
      <w:spacing w:after="240"/>
    </w:pPr>
    <w:rPr>
      <w:rFonts w:ascii="Calibri" w:eastAsiaTheme="majorEastAsia" w:hAnsi="Calibri" w:cstheme="majorBidi"/>
      <w:b/>
      <w:iCs/>
      <w:color w:val="000000" w:themeColor="text1"/>
      <w:spacing w:val="13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73406"/>
    <w:rPr>
      <w:rFonts w:ascii="Calibri" w:eastAsiaTheme="majorEastAsia" w:hAnsi="Calibri" w:cstheme="majorBidi"/>
      <w:b/>
      <w:iCs/>
      <w:color w:val="000000" w:themeColor="text1"/>
      <w:spacing w:val="13"/>
      <w:sz w:val="40"/>
      <w:szCs w:val="24"/>
    </w:rPr>
  </w:style>
  <w:style w:type="paragraph" w:styleId="NoSpacing">
    <w:name w:val="No Spacing"/>
    <w:basedOn w:val="Normal"/>
    <w:link w:val="NoSpacingChar"/>
    <w:uiPriority w:val="1"/>
    <w:qFormat/>
    <w:rsid w:val="00AC65D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C65D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5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5DA"/>
    <w:rPr>
      <w:b/>
      <w:bCs/>
      <w:i/>
      <w:iCs/>
    </w:rPr>
  </w:style>
  <w:style w:type="character" w:styleId="SubtleEmphasis">
    <w:name w:val="Subtle Emphasis"/>
    <w:uiPriority w:val="19"/>
    <w:qFormat/>
    <w:rsid w:val="00AC65DA"/>
    <w:rPr>
      <w:i/>
      <w:iCs/>
    </w:rPr>
  </w:style>
  <w:style w:type="character" w:styleId="IntenseEmphasis">
    <w:name w:val="Intense Emphasis"/>
    <w:uiPriority w:val="21"/>
    <w:qFormat/>
    <w:rsid w:val="00AC65DA"/>
    <w:rPr>
      <w:b/>
      <w:bCs/>
    </w:rPr>
  </w:style>
  <w:style w:type="character" w:styleId="SubtleReference">
    <w:name w:val="Subtle Reference"/>
    <w:uiPriority w:val="31"/>
    <w:qFormat/>
    <w:rsid w:val="00AC65DA"/>
    <w:rPr>
      <w:smallCaps/>
    </w:rPr>
  </w:style>
  <w:style w:type="character" w:styleId="IntenseReference">
    <w:name w:val="Intense Reference"/>
    <w:uiPriority w:val="32"/>
    <w:qFormat/>
    <w:rsid w:val="00AC65DA"/>
    <w:rPr>
      <w:smallCaps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65DA"/>
    <w:pPr>
      <w:outlineLvl w:val="9"/>
    </w:pPr>
    <w:rPr>
      <w:lang w:bidi="en-US"/>
    </w:rPr>
  </w:style>
  <w:style w:type="paragraph" w:styleId="ListNumber">
    <w:name w:val="List Number"/>
    <w:basedOn w:val="Normal"/>
    <w:uiPriority w:val="99"/>
    <w:unhideWhenUsed/>
    <w:rsid w:val="00FB10CB"/>
    <w:pPr>
      <w:numPr>
        <w:numId w:val="11"/>
      </w:numPr>
      <w:spacing w:after="120"/>
      <w:ind w:left="369" w:hanging="369"/>
      <w:contextualSpacing/>
    </w:pPr>
  </w:style>
  <w:style w:type="paragraph" w:styleId="ListNumber2">
    <w:name w:val="List Number 2"/>
    <w:basedOn w:val="Normal"/>
    <w:uiPriority w:val="99"/>
    <w:unhideWhenUsed/>
    <w:rsid w:val="00985632"/>
    <w:pPr>
      <w:numPr>
        <w:ilvl w:val="1"/>
        <w:numId w:val="11"/>
      </w:numPr>
      <w:tabs>
        <w:tab w:val="left" w:pos="1134"/>
      </w:tabs>
      <w:spacing w:after="120"/>
      <w:ind w:left="936" w:hanging="567"/>
      <w:contextualSpacing/>
    </w:pPr>
  </w:style>
  <w:style w:type="paragraph" w:styleId="ListNumber3">
    <w:name w:val="List Number 3"/>
    <w:basedOn w:val="Normal"/>
    <w:uiPriority w:val="99"/>
    <w:unhideWhenUsed/>
    <w:rsid w:val="00985632"/>
    <w:pPr>
      <w:numPr>
        <w:ilvl w:val="2"/>
        <w:numId w:val="11"/>
      </w:numPr>
      <w:spacing w:after="120"/>
      <w:ind w:left="1701" w:hanging="765"/>
      <w:contextualSpacing/>
    </w:pPr>
  </w:style>
  <w:style w:type="paragraph" w:styleId="ListNumber4">
    <w:name w:val="List Number 4"/>
    <w:basedOn w:val="Normal"/>
    <w:uiPriority w:val="99"/>
    <w:unhideWhenUsed/>
    <w:rsid w:val="00406E5A"/>
    <w:pPr>
      <w:numPr>
        <w:ilvl w:val="3"/>
        <w:numId w:val="11"/>
      </w:numPr>
      <w:spacing w:after="120"/>
      <w:ind w:left="2637" w:hanging="936"/>
      <w:contextualSpacing/>
    </w:pPr>
  </w:style>
  <w:style w:type="paragraph" w:styleId="ListBullet">
    <w:name w:val="List Bullet"/>
    <w:basedOn w:val="Normal"/>
    <w:uiPriority w:val="99"/>
    <w:unhideWhenUsed/>
    <w:rsid w:val="00CA46EC"/>
    <w:pPr>
      <w:numPr>
        <w:numId w:val="16"/>
      </w:numPr>
      <w:spacing w:after="120"/>
      <w:ind w:left="369" w:hanging="369"/>
      <w:contextualSpacing/>
    </w:pPr>
  </w:style>
  <w:style w:type="paragraph" w:styleId="ListBullet2">
    <w:name w:val="List Bullet 2"/>
    <w:basedOn w:val="Normal"/>
    <w:uiPriority w:val="99"/>
    <w:unhideWhenUsed/>
    <w:rsid w:val="00CA46EC"/>
    <w:pPr>
      <w:numPr>
        <w:ilvl w:val="1"/>
        <w:numId w:val="16"/>
      </w:numPr>
      <w:spacing w:after="120"/>
      <w:ind w:left="766" w:hanging="369"/>
      <w:contextualSpacing/>
    </w:pPr>
  </w:style>
  <w:style w:type="paragraph" w:styleId="ListBullet3">
    <w:name w:val="List Bullet 3"/>
    <w:basedOn w:val="Normal"/>
    <w:uiPriority w:val="99"/>
    <w:unhideWhenUsed/>
    <w:rsid w:val="00CA46EC"/>
    <w:pPr>
      <w:numPr>
        <w:ilvl w:val="2"/>
        <w:numId w:val="16"/>
      </w:numPr>
      <w:spacing w:after="120"/>
      <w:ind w:left="1163" w:hanging="369"/>
      <w:contextualSpacing/>
    </w:pPr>
  </w:style>
  <w:style w:type="paragraph" w:styleId="ListBullet4">
    <w:name w:val="List Bullet 4"/>
    <w:basedOn w:val="Normal"/>
    <w:uiPriority w:val="99"/>
    <w:unhideWhenUsed/>
    <w:rsid w:val="00CA46EC"/>
    <w:pPr>
      <w:numPr>
        <w:ilvl w:val="3"/>
        <w:numId w:val="16"/>
      </w:numPr>
      <w:spacing w:after="120"/>
      <w:ind w:left="1503" w:hanging="369"/>
      <w:contextualSpacing/>
    </w:pPr>
  </w:style>
  <w:style w:type="table" w:styleId="TableGrid">
    <w:name w:val="Table Grid"/>
    <w:basedOn w:val="TableNormal"/>
    <w:uiPriority w:val="59"/>
    <w:rsid w:val="00792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enericTable">
    <w:name w:val="Generic Table"/>
    <w:basedOn w:val="TableNormal"/>
    <w:uiPriority w:val="99"/>
    <w:rsid w:val="00F5755C"/>
    <w:pPr>
      <w:spacing w:after="0" w:line="240" w:lineRule="auto"/>
    </w:pPr>
    <w:rPr>
      <w:sz w:val="20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ind w:leftChars="0" w:left="0" w:rightChars="0" w:right="0"/>
        <w:jc w:val="left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000000" w:themeFill="text1"/>
      </w:tcPr>
    </w:tblStylePr>
    <w:tblStylePr w:type="firstCol">
      <w:pPr>
        <w:jc w:val="left"/>
      </w:pPr>
      <w:rPr>
        <w:b/>
      </w:rPr>
    </w:tblStylePr>
  </w:style>
  <w:style w:type="paragraph" w:customStyle="1" w:styleId="Default">
    <w:name w:val="Default"/>
    <w:rsid w:val="001309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BodyText">
    <w:name w:val="Body Text"/>
    <w:basedOn w:val="Normal"/>
    <w:link w:val="BodyTextChar"/>
    <w:rsid w:val="00130923"/>
    <w:pPr>
      <w:spacing w:after="120" w:line="240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130923"/>
    <w:rPr>
      <w:rFonts w:eastAsia="Times New Roman" w:cs="Times New Roman"/>
      <w:szCs w:val="24"/>
      <w:lang w:eastAsia="en-AU"/>
    </w:rPr>
  </w:style>
  <w:style w:type="paragraph" w:customStyle="1" w:styleId="numberedpara">
    <w:name w:val="numbered para"/>
    <w:basedOn w:val="Normal"/>
    <w:rsid w:val="00130923"/>
    <w:pPr>
      <w:numPr>
        <w:numId w:val="18"/>
      </w:numPr>
      <w:spacing w:after="0" w:line="240" w:lineRule="auto"/>
    </w:pPr>
    <w:rPr>
      <w:rFonts w:ascii="Calibri" w:eastAsiaTheme="minorHAnsi" w:hAnsi="Calibri" w:cs="Calibri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923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130923"/>
  </w:style>
  <w:style w:type="paragraph" w:styleId="Header">
    <w:name w:val="header"/>
    <w:basedOn w:val="Normal"/>
    <w:link w:val="Head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923"/>
  </w:style>
  <w:style w:type="paragraph" w:styleId="Footer">
    <w:name w:val="footer"/>
    <w:basedOn w:val="Normal"/>
    <w:link w:val="Foot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923"/>
  </w:style>
  <w:style w:type="paragraph" w:styleId="TOC1">
    <w:name w:val="toc 1"/>
    <w:basedOn w:val="Normal"/>
    <w:next w:val="Normal"/>
    <w:autoRedefine/>
    <w:uiPriority w:val="39"/>
    <w:unhideWhenUsed/>
    <w:rsid w:val="00EF4A3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F4A3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F4A38"/>
    <w:pPr>
      <w:spacing w:after="100"/>
      <w:ind w:left="440"/>
    </w:pPr>
  </w:style>
  <w:style w:type="paragraph" w:styleId="Caption">
    <w:name w:val="caption"/>
    <w:basedOn w:val="Heading4"/>
    <w:next w:val="Normal"/>
    <w:uiPriority w:val="35"/>
    <w:unhideWhenUsed/>
    <w:rsid w:val="00B2722A"/>
    <w:rPr>
      <w:i w:val="0"/>
    </w:rPr>
  </w:style>
  <w:style w:type="paragraph" w:customStyle="1" w:styleId="Source">
    <w:name w:val="Source"/>
    <w:basedOn w:val="Normal"/>
    <w:qFormat/>
    <w:rsid w:val="00B2722A"/>
    <w:rPr>
      <w:rFonts w:cstheme="minorHAnsi"/>
      <w:b/>
      <w:szCs w:val="20"/>
    </w:rPr>
  </w:style>
  <w:style w:type="paragraph" w:customStyle="1" w:styleId="DeleteText">
    <w:name w:val="Delete Text"/>
    <w:basedOn w:val="Normal"/>
    <w:qFormat/>
    <w:rsid w:val="004D54E7"/>
    <w:rPr>
      <w:color w:val="7030A0"/>
    </w:rPr>
  </w:style>
  <w:style w:type="character" w:styleId="PlaceholderText">
    <w:name w:val="Placeholder Text"/>
    <w:basedOn w:val="DefaultParagraphFont"/>
    <w:uiPriority w:val="99"/>
    <w:semiHidden/>
    <w:rsid w:val="004D54E7"/>
    <w:rPr>
      <w:color w:val="808080"/>
    </w:rPr>
  </w:style>
  <w:style w:type="paragraph" w:customStyle="1" w:styleId="OFSCBullets">
    <w:name w:val="OFSC Bullets"/>
    <w:basedOn w:val="Normal"/>
    <w:autoRedefine/>
    <w:rsid w:val="00C20CDE"/>
    <w:pPr>
      <w:numPr>
        <w:numId w:val="21"/>
      </w:numPr>
      <w:suppressAutoHyphens/>
      <w:autoSpaceDE w:val="0"/>
      <w:autoSpaceDN w:val="0"/>
      <w:adjustRightInd w:val="0"/>
      <w:spacing w:after="100" w:line="240" w:lineRule="auto"/>
      <w:ind w:left="284" w:hanging="284"/>
      <w:textAlignment w:val="center"/>
    </w:pPr>
    <w:rPr>
      <w:rFonts w:eastAsia="Times New Roman" w:cstheme="minorHAnsi"/>
      <w:color w:val="000000"/>
      <w:szCs w:val="20"/>
      <w:lang w:val="en-GB" w:eastAsia="en-AU"/>
    </w:rPr>
  </w:style>
  <w:style w:type="paragraph" w:customStyle="1" w:styleId="OFSCHeading2">
    <w:name w:val="OFSC Heading 2"/>
    <w:basedOn w:val="Normal"/>
    <w:qFormat/>
    <w:rsid w:val="00C20CDE"/>
    <w:pPr>
      <w:suppressAutoHyphens/>
      <w:autoSpaceDE w:val="0"/>
      <w:autoSpaceDN w:val="0"/>
      <w:adjustRightInd w:val="0"/>
      <w:spacing w:after="100" w:line="240" w:lineRule="auto"/>
      <w:textAlignment w:val="center"/>
    </w:pPr>
    <w:rPr>
      <w:rFonts w:eastAsia="Times New Roman" w:cstheme="minorHAnsi"/>
      <w:color w:val="C00000"/>
      <w:sz w:val="26"/>
      <w:szCs w:val="26"/>
      <w:lang w:val="en-GB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xtranet.employment.gov.au/fsconline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fsc.gov.au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xtranet.employment.gov.au/fsconlin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3DA97B18DF46E2989A7CC4B0FDA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2C4A9-1460-48F8-81B3-9A33DFA7872D}"/>
      </w:docPartPr>
      <w:docPartBody>
        <w:p w:rsidR="00F43A07" w:rsidRDefault="00983C01">
          <w:r w:rsidRPr="00716CA2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3C01"/>
    <w:rsid w:val="00983C01"/>
    <w:rsid w:val="00F4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3C0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DEEWR">
      <a:dk1>
        <a:sysClr val="windowText" lastClr="000000"/>
      </a:dk1>
      <a:lt1>
        <a:srgbClr val="7F7F7F"/>
      </a:lt1>
      <a:dk2>
        <a:srgbClr val="165788"/>
      </a:dk2>
      <a:lt2>
        <a:srgbClr val="FFFFFF"/>
      </a:lt2>
      <a:accent1>
        <a:srgbClr val="165788"/>
      </a:accent1>
      <a:accent2>
        <a:srgbClr val="593674"/>
      </a:accent2>
      <a:accent3>
        <a:srgbClr val="478A57"/>
      </a:accent3>
      <a:accent4>
        <a:srgbClr val="969A52"/>
      </a:accent4>
      <a:accent5>
        <a:srgbClr val="CF9A3E"/>
      </a:accent5>
      <a:accent6>
        <a:srgbClr val="A75534"/>
      </a:accent6>
      <a:hlink>
        <a:srgbClr val="165788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D00985BFFC5C4888EA7A1112042214" ma:contentTypeVersion="2" ma:contentTypeDescription="Create a new document." ma:contentTypeScope="" ma:versionID="7c702674138ba739aead26195aa90cc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05c7d6d266a7b62c13fb79b0709820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D31071-BC75-41BF-B36E-514986F396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F550FD-BC17-4B87-BEF1-B807E9678B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3648FD-FDA8-4E87-BE89-AD7BE5F9F10F}">
  <ds:schemaRefs>
    <ds:schemaRef ds:uri="http://schemas.microsoft.com/sharepoint/v3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746543B-CFCD-4291-91CB-CEDB75AD8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– Contracting for Australian Government funded building work</vt:lpstr>
    </vt:vector>
  </TitlesOfParts>
  <Company>Australian Government</Company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– Contracting for Australian Government funded building work</dc:title>
  <dc:creator>Danny Thomas</dc:creator>
  <cp:lastModifiedBy>MATTON-JOHNSON,Elanor</cp:lastModifiedBy>
  <cp:revision>3</cp:revision>
  <cp:lastPrinted>2023-08-15T01:13:00Z</cp:lastPrinted>
  <dcterms:created xsi:type="dcterms:W3CDTF">2023-08-15T01:08:00Z</dcterms:created>
  <dcterms:modified xsi:type="dcterms:W3CDTF">2023-08-15T01:14:00Z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0x01010064D00985BFFC5C4888EA7A1112042214</vt:lpwstr>
  </property>
  <property fmtid="{D5CDD505-2E9C-101B-9397-08002B2CF9AE}" pid="3" name="MSIP_Label_79d889eb-932f-4752-8739-64d25806ef64_Enabled">
    <vt:lpwstr>true</vt:lpwstr>
  </property>
  <property fmtid="{D5CDD505-2E9C-101B-9397-08002B2CF9AE}" pid="4" name="MSIP_Label_79d889eb-932f-4752-8739-64d25806ef64_SetDate">
    <vt:lpwstr>2022-07-22T03:23:09Z</vt:lpwstr>
  </property>
  <property fmtid="{D5CDD505-2E9C-101B-9397-08002B2CF9AE}" pid="5" name="MSIP_Label_79d889eb-932f-4752-8739-64d25806ef64_Method">
    <vt:lpwstr>Privileged</vt:lpwstr>
  </property>
  <property fmtid="{D5CDD505-2E9C-101B-9397-08002B2CF9AE}" pid="6" name="MSIP_Label_79d889eb-932f-4752-8739-64d25806ef64_Name">
    <vt:lpwstr>79d889eb-932f-4752-8739-64d25806ef64</vt:lpwstr>
  </property>
  <property fmtid="{D5CDD505-2E9C-101B-9397-08002B2CF9AE}" pid="7" name="MSIP_Label_79d889eb-932f-4752-8739-64d25806ef64_SiteId">
    <vt:lpwstr>dd0cfd15-4558-4b12-8bad-ea26984fc417</vt:lpwstr>
  </property>
  <property fmtid="{D5CDD505-2E9C-101B-9397-08002B2CF9AE}" pid="8" name="MSIP_Label_79d889eb-932f-4752-8739-64d25806ef64_ActionId">
    <vt:lpwstr>8930be6d-0947-4550-ae50-7f87842a0f74</vt:lpwstr>
  </property>
  <property fmtid="{D5CDD505-2E9C-101B-9397-08002B2CF9AE}" pid="9" name="MSIP_Label_79d889eb-932f-4752-8739-64d25806ef64_ContentBits">
    <vt:lpwstr>0</vt:lpwstr>
  </property>
</Properties>
</file>