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00CF6E4B" w:rsidR="00067075" w:rsidRDefault="00732FCD" w:rsidP="00E14881">
      <w:r>
        <w:rPr>
          <w:noProof/>
        </w:rPr>
        <w:drawing>
          <wp:anchor distT="0" distB="0" distL="114300" distR="114300" simplePos="0" relativeHeight="251658243" behindDoc="1" locked="0" layoutInCell="1" allowOverlap="1" wp14:anchorId="41112928" wp14:editId="5401716F">
            <wp:simplePos x="0" y="0"/>
            <wp:positionH relativeFrom="column">
              <wp:posOffset>-1350967</wp:posOffset>
            </wp:positionH>
            <wp:positionV relativeFrom="paragraph">
              <wp:posOffset>-833609</wp:posOffset>
            </wp:positionV>
            <wp:extent cx="8166834" cy="1593850"/>
            <wp:effectExtent l="0" t="0" r="5715" b="6350"/>
            <wp:wrapNone/>
            <wp:docPr id="71665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5968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66834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30C6DFC1">
            <wp:extent cx="3787502" cy="8636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0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7BF0183E" w:rsidR="00EC6A53" w:rsidRDefault="00996EF9" w:rsidP="00996EF9">
      <w:pPr>
        <w:tabs>
          <w:tab w:val="left" w:pos="6850"/>
        </w:tabs>
        <w:spacing w:before="100" w:beforeAutospacing="1" w:after="0"/>
        <w:sectPr w:rsidR="00EC6A53" w:rsidSect="00732FCD"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6C82705B" w14:textId="02D99F88" w:rsidR="002F2E35" w:rsidRDefault="002F2E35" w:rsidP="004023BC">
      <w:pPr>
        <w:pStyle w:val="Subtitle"/>
        <w:spacing w:before="240"/>
      </w:pPr>
      <w:r>
        <w:t>FACTSHEET</w:t>
      </w:r>
    </w:p>
    <w:p w14:paraId="30FC1237" w14:textId="1F1E0A1F" w:rsidR="006D154E" w:rsidRPr="00E36EF8" w:rsidRDefault="00F36BA0" w:rsidP="002F2E35">
      <w:pPr>
        <w:pStyle w:val="Title"/>
        <w:spacing w:before="0"/>
      </w:pPr>
      <w:r>
        <w:t xml:space="preserve">How to </w:t>
      </w:r>
      <w:r w:rsidR="005D0292">
        <w:t xml:space="preserve">challenge </w:t>
      </w:r>
      <w:r>
        <w:t>a decision of the Federal Safety Commissioner</w:t>
      </w:r>
    </w:p>
    <w:bookmarkStart w:id="0" w:name="_Toc30065222"/>
    <w:p w14:paraId="61E12AC0" w14:textId="340CD282" w:rsidR="00F36BA0" w:rsidRPr="004023BC" w:rsidRDefault="004023BC" w:rsidP="009C2572">
      <w:pPr>
        <w:pStyle w:val="Heading1"/>
        <w:spacing w:before="48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BC3375" wp14:editId="74B811B0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930900" cy="730250"/>
                <wp:effectExtent l="0" t="0" r="12700" b="12700"/>
                <wp:wrapNone/>
                <wp:docPr id="13480622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730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B7D03" w14:textId="7CF62B11" w:rsidR="00F36BA0" w:rsidRPr="00F36BA0" w:rsidRDefault="00F36BA0" w:rsidP="000D69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F36BA0">
                              <w:rPr>
                                <w:color w:val="000000" w:themeColor="text1"/>
                              </w:rPr>
                              <w:t xml:space="preserve">This factsheet outlines the process to </w:t>
                            </w:r>
                            <w:r w:rsidR="00F611D8">
                              <w:rPr>
                                <w:color w:val="000000" w:themeColor="text1"/>
                              </w:rPr>
                              <w:t xml:space="preserve">seek a review of </w:t>
                            </w:r>
                            <w:r>
                              <w:rPr>
                                <w:color w:val="000000" w:themeColor="text1"/>
                              </w:rPr>
                              <w:t>decision</w:t>
                            </w:r>
                            <w:r w:rsidR="002F2E35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made by the Federal Safety Commissioner regarding the </w:t>
                            </w:r>
                            <w:r w:rsidRPr="00F36BA0">
                              <w:rPr>
                                <w:b/>
                                <w:bCs/>
                                <w:color w:val="000000" w:themeColor="text1"/>
                              </w:rPr>
                              <w:t>Work Health and Safety Accreditation Scheme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(the Scheme)</w:t>
                            </w:r>
                            <w:r w:rsidRPr="00F36BA0">
                              <w:rPr>
                                <w:color w:val="000000" w:themeColor="text1"/>
                              </w:rPr>
                              <w:t>. For more information</w:t>
                            </w:r>
                            <w:r w:rsidR="00F611D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36BA0">
                              <w:rPr>
                                <w:color w:val="000000" w:themeColor="text1"/>
                              </w:rPr>
                              <w:t xml:space="preserve">about the Scheme and our guiding legislation, visit our </w:t>
                            </w:r>
                            <w:hyperlink r:id="rId17" w:history="1">
                              <w:r w:rsidRPr="00F36BA0">
                                <w:rPr>
                                  <w:rStyle w:val="Hyperlink"/>
                                  <w:color w:val="000000" w:themeColor="text1"/>
                                </w:rPr>
                                <w:t>website</w:t>
                              </w:r>
                            </w:hyperlink>
                            <w:r w:rsidRPr="00F36BA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C3375" id="Rectangle 3" o:spid="_x0000_s1026" style="position:absolute;margin-left:0;margin-top:17.8pt;width:467pt;height:57.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" fillcolor="#ced0c5 [2894]" strokecolor="#afb2a0 [2414]" strokeweight="1pt">
                <v:textbox>
                  <w:txbxContent>
                    <w:p w14:paraId="1F6B7D03" w14:textId="7CF62B11" w:rsidR="00F36BA0" w:rsidRPr="00F36BA0" w:rsidRDefault="00F36BA0" w:rsidP="000D690E">
                      <w:pPr>
                        <w:rPr>
                          <w:color w:val="000000" w:themeColor="text1"/>
                        </w:rPr>
                      </w:pPr>
                      <w:r w:rsidRPr="00F36BA0">
                        <w:rPr>
                          <w:color w:val="000000" w:themeColor="text1"/>
                        </w:rPr>
                        <w:t xml:space="preserve">This factsheet outlines the process to </w:t>
                      </w:r>
                      <w:r w:rsidR="00F611D8">
                        <w:rPr>
                          <w:color w:val="000000" w:themeColor="text1"/>
                        </w:rPr>
                        <w:t xml:space="preserve">seek a review of </w:t>
                      </w:r>
                      <w:r>
                        <w:rPr>
                          <w:color w:val="000000" w:themeColor="text1"/>
                        </w:rPr>
                        <w:t>decision</w:t>
                      </w:r>
                      <w:r w:rsidR="002F2E35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 xml:space="preserve"> made by the Federal Safety Commissioner regarding the </w:t>
                      </w:r>
                      <w:r w:rsidRPr="00F36BA0">
                        <w:rPr>
                          <w:b/>
                          <w:bCs/>
                          <w:color w:val="000000" w:themeColor="text1"/>
                        </w:rPr>
                        <w:t>Work Health and Safety Accreditation Scheme</w:t>
                      </w:r>
                      <w:r>
                        <w:rPr>
                          <w:color w:val="000000" w:themeColor="text1"/>
                        </w:rPr>
                        <w:t xml:space="preserve"> (the Scheme)</w:t>
                      </w:r>
                      <w:r w:rsidRPr="00F36BA0">
                        <w:rPr>
                          <w:color w:val="000000" w:themeColor="text1"/>
                        </w:rPr>
                        <w:t>. For more information</w:t>
                      </w:r>
                      <w:r w:rsidR="00F611D8">
                        <w:rPr>
                          <w:color w:val="000000" w:themeColor="text1"/>
                        </w:rPr>
                        <w:t xml:space="preserve"> </w:t>
                      </w:r>
                      <w:r w:rsidRPr="00F36BA0">
                        <w:rPr>
                          <w:color w:val="000000" w:themeColor="text1"/>
                        </w:rPr>
                        <w:t xml:space="preserve">about the Scheme and our guiding legislation, visit our </w:t>
                      </w:r>
                      <w:hyperlink r:id="rId18" w:history="1">
                        <w:r w:rsidRPr="00F36BA0">
                          <w:rPr>
                            <w:rStyle w:val="Hyperlink"/>
                            <w:color w:val="000000" w:themeColor="text1"/>
                          </w:rPr>
                          <w:t>website</w:t>
                        </w:r>
                      </w:hyperlink>
                      <w:r w:rsidRPr="00F36BA0"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79854840" w14:textId="6D124F1C" w:rsidR="00BC5CFF" w:rsidRPr="00BC5CFF" w:rsidRDefault="00BC5CFF" w:rsidP="00BC5CFF">
      <w:pPr>
        <w:spacing w:after="0"/>
      </w:pPr>
    </w:p>
    <w:p w14:paraId="484D39EC" w14:textId="2D6B080D" w:rsidR="00BC5CFF" w:rsidRPr="004023BC" w:rsidRDefault="00BC5CFF" w:rsidP="002F2E35">
      <w:pPr>
        <w:pStyle w:val="Heading2"/>
        <w:spacing w:before="0"/>
        <w:rPr>
          <w:color w:val="C52539" w:themeColor="accent2"/>
          <w:sz w:val="40"/>
          <w:szCs w:val="24"/>
        </w:rPr>
      </w:pPr>
    </w:p>
    <w:p w14:paraId="5508F799" w14:textId="6F77A78C" w:rsidR="00DD5B46" w:rsidRPr="00DD5B46" w:rsidRDefault="00CF2E18" w:rsidP="00DD5B46">
      <w:pPr>
        <w:pStyle w:val="Heading2"/>
        <w:spacing w:before="0"/>
        <w:rPr>
          <w:color w:val="C52539" w:themeColor="accent2"/>
        </w:rPr>
      </w:pPr>
      <w:r>
        <w:rPr>
          <w:color w:val="C52539" w:themeColor="accent2"/>
        </w:rPr>
        <w:t>Seek a review</w:t>
      </w:r>
      <w:r w:rsidR="00DD5B46">
        <w:rPr>
          <w:color w:val="C52539" w:themeColor="accent2"/>
        </w:rPr>
        <w:t xml:space="preserve"> </w:t>
      </w:r>
    </w:p>
    <w:p w14:paraId="7A6CFB84" w14:textId="26BCFCFD" w:rsidR="002F2E35" w:rsidRDefault="002F2E35" w:rsidP="002B1CE5">
      <w:r>
        <w:t xml:space="preserve">If you </w:t>
      </w:r>
      <w:r w:rsidR="005D0292">
        <w:t>disagree with</w:t>
      </w:r>
      <w:r>
        <w:t xml:space="preserve"> a decision made by the Federal Safety Commissioner (FSC) regarding the Scheme, you may be able to request </w:t>
      </w:r>
      <w:r w:rsidR="007A31C7">
        <w:t>the decision be reviewed</w:t>
      </w:r>
      <w:r w:rsidR="00D77C3E">
        <w:t xml:space="preserve">. </w:t>
      </w:r>
    </w:p>
    <w:p w14:paraId="43CDA209" w14:textId="2E686A37" w:rsidR="00F36BA0" w:rsidRDefault="00F36BA0" w:rsidP="00F36BA0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decisions can be </w:t>
      </w:r>
      <w:r w:rsidR="00DD4DF4">
        <w:rPr>
          <w:color w:val="C52539" w:themeColor="accent2"/>
        </w:rPr>
        <w:t>reviewed</w:t>
      </w:r>
      <w:r>
        <w:rPr>
          <w:color w:val="C52539" w:themeColor="accent2"/>
        </w:rPr>
        <w:t xml:space="preserve">? </w:t>
      </w:r>
    </w:p>
    <w:p w14:paraId="05F5AC7D" w14:textId="2BD988DD" w:rsidR="00BC5CFF" w:rsidRDefault="002F2E35" w:rsidP="002F2E35">
      <w:r>
        <w:t xml:space="preserve">Under </w:t>
      </w:r>
      <w:r w:rsidR="00214ECA">
        <w:t xml:space="preserve">the </w:t>
      </w:r>
      <w:hyperlink r:id="rId19" w:history="1">
        <w:r w:rsidR="00214ECA" w:rsidRPr="00205CDE">
          <w:rPr>
            <w:rStyle w:val="Hyperlink"/>
            <w:i/>
            <w:iCs/>
          </w:rPr>
          <w:t>Federal Safety Commissioner (Accreditation Scheme) Rules 2023</w:t>
        </w:r>
      </w:hyperlink>
      <w:r w:rsidR="00214ECA">
        <w:rPr>
          <w:i/>
          <w:iCs/>
        </w:rPr>
        <w:t xml:space="preserve"> </w:t>
      </w:r>
      <w:r w:rsidR="00214ECA">
        <w:t>(the Rules)</w:t>
      </w:r>
      <w:r>
        <w:t>, the FSC can make a range of decisions</w:t>
      </w:r>
      <w:r w:rsidR="00107EA4">
        <w:t xml:space="preserve"> relating to the Scheme</w:t>
      </w:r>
      <w:r w:rsidR="00BC5CFF">
        <w:t xml:space="preserve">. </w:t>
      </w:r>
    </w:p>
    <w:p w14:paraId="6EF48260" w14:textId="3B423706" w:rsidR="00D77C3E" w:rsidRDefault="00BC5CFF" w:rsidP="003C4BF7">
      <w:r>
        <w:t xml:space="preserve">The decisions listed in </w:t>
      </w:r>
      <w:r w:rsidRPr="003C4BF7">
        <w:rPr>
          <w:b/>
          <w:bCs/>
        </w:rPr>
        <w:t>Table 1</w:t>
      </w:r>
      <w:r w:rsidR="006C1BA1">
        <w:rPr>
          <w:b/>
          <w:bCs/>
        </w:rPr>
        <w:t xml:space="preserve"> </w:t>
      </w:r>
      <w:r w:rsidR="00941962" w:rsidRPr="00941962">
        <w:t>below</w:t>
      </w:r>
      <w:r w:rsidR="00941962">
        <w:rPr>
          <w:b/>
          <w:bCs/>
        </w:rPr>
        <w:t xml:space="preserve"> </w:t>
      </w:r>
      <w:r w:rsidR="006C1BA1" w:rsidRPr="000D690E">
        <w:t>are reviewable</w:t>
      </w:r>
      <w:r w:rsidRPr="006C1BA1">
        <w:t>.</w:t>
      </w:r>
      <w:r>
        <w:t xml:space="preserve"> </w:t>
      </w:r>
    </w:p>
    <w:p w14:paraId="5BA532E4" w14:textId="36E48D24" w:rsidR="003E29E6" w:rsidRDefault="00BE491F" w:rsidP="00BC5CFF">
      <w:r>
        <w:t>I</w:t>
      </w:r>
      <w:r w:rsidR="009D3EF3">
        <w:t>f you are a person</w:t>
      </w:r>
      <w:r w:rsidR="003E29E6">
        <w:t xml:space="preserve"> whose interests are affected by a reviewable decision</w:t>
      </w:r>
      <w:r w:rsidR="009D3EF3">
        <w:t xml:space="preserve">, you </w:t>
      </w:r>
      <w:r w:rsidR="10113870">
        <w:t xml:space="preserve">can </w:t>
      </w:r>
      <w:r w:rsidR="009D3EF3">
        <w:t xml:space="preserve">request </w:t>
      </w:r>
      <w:r w:rsidR="00B36197">
        <w:t>reconsideration</w:t>
      </w:r>
      <w:r w:rsidR="009D3EF3">
        <w:t xml:space="preserve"> of the reviewable decision</w:t>
      </w:r>
      <w:r w:rsidR="00C8631F">
        <w:t xml:space="preserve">. </w:t>
      </w:r>
      <w:r w:rsidR="003E29E6">
        <w:t>Your interests may be affected if you have a relevant financial or proprietary interest in a company, which has been or will be affected by the FSC’s decision. Examples of a person whose interests are affected</w:t>
      </w:r>
      <w:r w:rsidR="00653679">
        <w:t xml:space="preserve"> may</w:t>
      </w:r>
      <w:r w:rsidR="003E29E6">
        <w:t xml:space="preserve"> include company owners, company investors, or company safety managers.</w:t>
      </w:r>
    </w:p>
    <w:p w14:paraId="612F8F43" w14:textId="6409312A" w:rsidR="00BC5CFF" w:rsidRDefault="61F09624" w:rsidP="00BC5CFF">
      <w:r>
        <w:t xml:space="preserve">Requests to review a reviewable decision must be submitted in writing to [who/what address?] within </w:t>
      </w:r>
      <w:r w:rsidR="789DB1D4">
        <w:t xml:space="preserve">28 days of the date you received notification of the decision. </w:t>
      </w:r>
      <w:r w:rsidR="4E32897A">
        <w:t xml:space="preserve">Requests </w:t>
      </w:r>
      <w:r w:rsidR="789DB1D4">
        <w:t>must include re</w:t>
      </w:r>
      <w:r w:rsidR="25C7BCA4">
        <w:t xml:space="preserve">asons why </w:t>
      </w:r>
      <w:r w:rsidR="032EE0DE">
        <w:t>the decision should be changed.</w:t>
      </w:r>
    </w:p>
    <w:p w14:paraId="0F2072E5" w14:textId="4BB45575" w:rsidR="002577CB" w:rsidRPr="002577CB" w:rsidRDefault="00BC5CFF" w:rsidP="002577CB">
      <w:r w:rsidRPr="74AE72E6">
        <w:rPr>
          <w:u w:val="single"/>
        </w:rPr>
        <w:t>A</w:t>
      </w:r>
      <w:r w:rsidR="00865AA3" w:rsidRPr="74AE72E6">
        <w:rPr>
          <w:u w:val="single"/>
        </w:rPr>
        <w:t xml:space="preserve"> review</w:t>
      </w:r>
      <w:r w:rsidRPr="74AE72E6">
        <w:rPr>
          <w:u w:val="single"/>
        </w:rPr>
        <w:t xml:space="preserve"> is not a guarantee that the decision will be </w:t>
      </w:r>
      <w:r w:rsidR="53A4F471" w:rsidRPr="74AE72E6">
        <w:rPr>
          <w:u w:val="single"/>
        </w:rPr>
        <w:t>changed</w:t>
      </w:r>
      <w:r w:rsidR="00D86F27">
        <w:t xml:space="preserve">. </w:t>
      </w:r>
      <w:r w:rsidR="00D77C3E">
        <w:t>However, it means that</w:t>
      </w:r>
      <w:r w:rsidR="004023BC">
        <w:t xml:space="preserve"> someone </w:t>
      </w:r>
      <w:r w:rsidR="734CB4BD">
        <w:t xml:space="preserve">independent of the initial decision </w:t>
      </w:r>
      <w:r w:rsidR="004023BC">
        <w:t xml:space="preserve">will review relevant information and determine whether </w:t>
      </w:r>
      <w:r w:rsidR="00F606E6">
        <w:t xml:space="preserve">the initial </w:t>
      </w:r>
      <w:r w:rsidR="004023BC">
        <w:t xml:space="preserve">decision </w:t>
      </w:r>
      <w:r w:rsidR="00D21822">
        <w:t>should be</w:t>
      </w:r>
      <w:r w:rsidR="00F606E6">
        <w:t xml:space="preserve"> upheld,</w:t>
      </w:r>
      <w:r w:rsidR="00D21822">
        <w:t xml:space="preserve"> set aside or varied</w:t>
      </w:r>
      <w:r w:rsidR="004023BC">
        <w:t xml:space="preserve">. </w:t>
      </w:r>
    </w:p>
    <w:p w14:paraId="79A80C1F" w14:textId="1FD3A97E" w:rsidR="002F2E35" w:rsidRPr="00520A33" w:rsidRDefault="002F2E35" w:rsidP="002F2E35">
      <w:pPr>
        <w:pStyle w:val="Caption"/>
        <w:keepNext/>
      </w:pPr>
      <w:r w:rsidRPr="00520A33"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5F1">
        <w:rPr>
          <w:noProof/>
        </w:rPr>
        <w:t>1</w:t>
      </w:r>
      <w:r>
        <w:rPr>
          <w:noProof/>
        </w:rPr>
        <w:fldChar w:fldCharType="end"/>
      </w:r>
      <w:r w:rsidRPr="00520A33">
        <w:t xml:space="preserve">: </w:t>
      </w:r>
      <w:r>
        <w:t>Types of decisions that can be reviewed</w:t>
      </w:r>
    </w:p>
    <w:tbl>
      <w:tblPr>
        <w:tblStyle w:val="DESE"/>
        <w:tblW w:w="9254" w:type="dxa"/>
        <w:tblLook w:val="04A0" w:firstRow="1" w:lastRow="0" w:firstColumn="1" w:lastColumn="0" w:noHBand="0" w:noVBand="1"/>
      </w:tblPr>
      <w:tblGrid>
        <w:gridCol w:w="5524"/>
        <w:gridCol w:w="3730"/>
      </w:tblGrid>
      <w:tr w:rsidR="002F2E35" w:rsidRPr="00067075" w14:paraId="48AE05BA" w14:textId="77777777" w:rsidTr="447AF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</w:tcPr>
          <w:p w14:paraId="3EE5EC69" w14:textId="45D0C2B8" w:rsidR="002F2E35" w:rsidRPr="00122E94" w:rsidRDefault="002F2E35">
            <w:pPr>
              <w:keepNext/>
              <w:spacing w:after="100"/>
              <w:rPr>
                <w:rStyle w:val="Strong"/>
              </w:rPr>
            </w:pPr>
            <w:r>
              <w:rPr>
                <w:rStyle w:val="Strong"/>
              </w:rPr>
              <w:t>Decision Type</w:t>
            </w:r>
          </w:p>
        </w:tc>
        <w:tc>
          <w:tcPr>
            <w:tcW w:w="3730" w:type="dxa"/>
            <w:shd w:val="clear" w:color="auto" w:fill="33352A" w:themeFill="text2"/>
          </w:tcPr>
          <w:p w14:paraId="15AB4865" w14:textId="603F4750" w:rsidR="002F2E35" w:rsidRPr="00067075" w:rsidRDefault="002F2E35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Relevant </w:t>
            </w:r>
            <w:r w:rsidR="008F12CE">
              <w:t>Provision of the Rules</w:t>
            </w:r>
          </w:p>
        </w:tc>
      </w:tr>
      <w:tr w:rsidR="002F2E35" w14:paraId="59B6B615" w14:textId="77777777" w:rsidTr="447AF75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571E9B91" w14:textId="641A7198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>
              <w:t>To refuse to accredit a company</w:t>
            </w:r>
          </w:p>
        </w:tc>
        <w:tc>
          <w:tcPr>
            <w:tcW w:w="3730" w:type="dxa"/>
            <w:vAlign w:val="top"/>
          </w:tcPr>
          <w:p w14:paraId="4C42F233" w14:textId="4C2612E5" w:rsidR="002F2E35" w:rsidRDefault="002F2E35" w:rsidP="002F2E3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8(1) </w:t>
            </w:r>
          </w:p>
        </w:tc>
      </w:tr>
      <w:tr w:rsidR="002F2E35" w14:paraId="16AD9E90" w14:textId="77777777" w:rsidTr="447AF75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517434EB" w14:textId="435515B0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 w:rsidRPr="001339D7">
              <w:t xml:space="preserve">To accredit for less than </w:t>
            </w:r>
            <w:r>
              <w:t>6 years</w:t>
            </w:r>
            <w:r w:rsidRPr="001339D7">
              <w:t xml:space="preserve"> </w:t>
            </w:r>
          </w:p>
        </w:tc>
        <w:tc>
          <w:tcPr>
            <w:tcW w:w="3730" w:type="dxa"/>
            <w:vAlign w:val="top"/>
          </w:tcPr>
          <w:p w14:paraId="721F0DC9" w14:textId="74BBC306" w:rsidR="002F2E35" w:rsidRDefault="002F2E35" w:rsidP="002F2E35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8(1) </w:t>
            </w:r>
          </w:p>
        </w:tc>
      </w:tr>
      <w:tr w:rsidR="002F2E35" w14:paraId="24FABBEC" w14:textId="77777777" w:rsidTr="447AF7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1DA8B7E8" w14:textId="224C78E8" w:rsidR="002F2E35" w:rsidRPr="00861934" w:rsidRDefault="002F2E35" w:rsidP="002F2E35">
            <w:pPr>
              <w:keepNext/>
              <w:spacing w:after="100"/>
              <w:rPr>
                <w:b/>
                <w:bCs/>
              </w:rPr>
            </w:pPr>
            <w:r>
              <w:t>To impose a condition on a</w:t>
            </w:r>
            <w:r w:rsidR="00D86F27">
              <w:t xml:space="preserve">n </w:t>
            </w:r>
            <w:r>
              <w:t xml:space="preserve">accreditation </w:t>
            </w:r>
          </w:p>
        </w:tc>
        <w:tc>
          <w:tcPr>
            <w:tcW w:w="3730" w:type="dxa"/>
            <w:vAlign w:val="top"/>
          </w:tcPr>
          <w:p w14:paraId="6CA3FE98" w14:textId="084B9BB5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16(1) or paragraph 18(1)(a) </w:t>
            </w:r>
          </w:p>
        </w:tc>
      </w:tr>
      <w:tr w:rsidR="002F2E35" w14:paraId="35E10A54" w14:textId="77777777" w:rsidTr="447AF75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039D86A8" w14:textId="2939FB3E" w:rsidR="002F2E35" w:rsidRDefault="002F2E35" w:rsidP="002F2E35">
            <w:pPr>
              <w:keepNext/>
              <w:spacing w:after="100"/>
            </w:pPr>
            <w:r>
              <w:t>To suspend a</w:t>
            </w:r>
            <w:r w:rsidR="00D86F27">
              <w:t>n</w:t>
            </w:r>
            <w:r>
              <w:t xml:space="preserve"> accreditation </w:t>
            </w:r>
          </w:p>
        </w:tc>
        <w:tc>
          <w:tcPr>
            <w:tcW w:w="3730" w:type="dxa"/>
            <w:vAlign w:val="top"/>
          </w:tcPr>
          <w:p w14:paraId="4D439CBE" w14:textId="4B6107B4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Paragraph 18(1)(b) </w:t>
            </w:r>
          </w:p>
        </w:tc>
      </w:tr>
      <w:tr w:rsidR="002F2E35" w14:paraId="1626304A" w14:textId="77777777" w:rsidTr="447AF75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0F71CCF1" w14:textId="2809055F" w:rsidR="002F2E35" w:rsidRDefault="002F2E35" w:rsidP="002F2E35">
            <w:pPr>
              <w:keepNext/>
              <w:spacing w:after="100"/>
            </w:pPr>
            <w:r>
              <w:t>To revoke a</w:t>
            </w:r>
            <w:r w:rsidR="00D86F27">
              <w:t>n</w:t>
            </w:r>
            <w:r>
              <w:t xml:space="preserve"> accreditation </w:t>
            </w:r>
          </w:p>
        </w:tc>
        <w:tc>
          <w:tcPr>
            <w:tcW w:w="3730" w:type="dxa"/>
            <w:vAlign w:val="top"/>
          </w:tcPr>
          <w:p w14:paraId="1BD00395" w14:textId="18F29903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Paragraph 18(1)(c) or subsection 18(2) </w:t>
            </w:r>
          </w:p>
        </w:tc>
      </w:tr>
      <w:tr w:rsidR="002F2E35" w14:paraId="028005A2" w14:textId="77777777" w:rsidTr="447AF75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top"/>
          </w:tcPr>
          <w:p w14:paraId="434DA21D" w14:textId="7633ED6B" w:rsidR="002F2E35" w:rsidRDefault="002F2E35" w:rsidP="002F2E35">
            <w:pPr>
              <w:keepNext/>
              <w:spacing w:after="100"/>
            </w:pPr>
            <w:r>
              <w:t xml:space="preserve">To refuse to cancel a company’s accreditation on request </w:t>
            </w:r>
          </w:p>
        </w:tc>
        <w:tc>
          <w:tcPr>
            <w:tcW w:w="3730" w:type="dxa"/>
            <w:vAlign w:val="top"/>
          </w:tcPr>
          <w:p w14:paraId="1451002A" w14:textId="142FFF05" w:rsidR="002F2E35" w:rsidRDefault="002F2E35" w:rsidP="002F2E35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21 </w:t>
            </w:r>
          </w:p>
        </w:tc>
      </w:tr>
    </w:tbl>
    <w:p w14:paraId="04A30073" w14:textId="77777777" w:rsidR="00F606E6" w:rsidRDefault="00F606E6" w:rsidP="00F36BA0"/>
    <w:p w14:paraId="5225C4E0" w14:textId="7C07D502" w:rsidR="003660BD" w:rsidRDefault="002F2E35" w:rsidP="00F36BA0">
      <w:r>
        <w:t xml:space="preserve">Refer to the </w:t>
      </w:r>
      <w:hyperlink r:id="rId20">
        <w:r w:rsidRPr="447AF751">
          <w:rPr>
            <w:rStyle w:val="Hyperlink"/>
            <w:i/>
            <w:iCs/>
          </w:rPr>
          <w:t>Federal Safety Commissioner (Accreditation Scheme) Rules 2023</w:t>
        </w:r>
      </w:hyperlink>
      <w:r w:rsidRPr="447AF751">
        <w:rPr>
          <w:i/>
          <w:iCs/>
        </w:rPr>
        <w:t xml:space="preserve"> </w:t>
      </w:r>
      <w:r>
        <w:t>for more detail</w:t>
      </w:r>
      <w:r w:rsidR="5E5E2B9E">
        <w:t>.</w:t>
      </w:r>
    </w:p>
    <w:p w14:paraId="60E1FE0C" w14:textId="769FB1C9" w:rsidR="004023BC" w:rsidRDefault="004023BC" w:rsidP="004023BC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are the steps for </w:t>
      </w:r>
      <w:r w:rsidR="00BF35B9">
        <w:rPr>
          <w:color w:val="C52539" w:themeColor="accent2"/>
        </w:rPr>
        <w:t>seeking a review</w:t>
      </w:r>
      <w:r>
        <w:rPr>
          <w:color w:val="C52539" w:themeColor="accent2"/>
        </w:rPr>
        <w:t xml:space="preserve">? </w:t>
      </w:r>
    </w:p>
    <w:p w14:paraId="42464B50" w14:textId="6774512C" w:rsidR="00194343" w:rsidRDefault="00332DB9" w:rsidP="004023BC">
      <w:r>
        <w:t xml:space="preserve">There are four steps </w:t>
      </w:r>
      <w:r w:rsidR="009E5881">
        <w:t xml:space="preserve">to </w:t>
      </w:r>
      <w:r w:rsidR="00655D51">
        <w:t xml:space="preserve">seek </w:t>
      </w:r>
      <w:r w:rsidR="00FB149E">
        <w:t xml:space="preserve">a </w:t>
      </w:r>
      <w:r w:rsidR="00655D51">
        <w:t>review of</w:t>
      </w:r>
      <w:r w:rsidR="009E5881">
        <w:t xml:space="preserve"> a decision. </w:t>
      </w:r>
    </w:p>
    <w:p w14:paraId="64F2C990" w14:textId="43BBDE3D" w:rsidR="004023BC" w:rsidRDefault="00B14466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056403" wp14:editId="76A57B84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878286" cy="1012371"/>
                <wp:effectExtent l="0" t="0" r="8255" b="0"/>
                <wp:wrapNone/>
                <wp:docPr id="755542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E610D" w14:textId="69C65912" w:rsidR="00B14466" w:rsidRDefault="00B14466" w:rsidP="00FE41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  <w:p w14:paraId="12AC3925" w14:textId="77777777" w:rsidR="001F0096" w:rsidRPr="001F0096" w:rsidRDefault="001F0096" w:rsidP="001F009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2344A90A" w14:textId="38F04538" w:rsidR="00B14466" w:rsidRPr="00B14466" w:rsidRDefault="00B14466" w:rsidP="00FE41F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14466">
                              <w:rPr>
                                <w:color w:val="FFFFFF" w:themeColor="background1"/>
                              </w:rPr>
                              <w:t xml:space="preserve">Have an initial discussion with the </w:t>
                            </w:r>
                            <w:r w:rsidR="00442071">
                              <w:rPr>
                                <w:color w:val="FFFFFF" w:themeColor="background1"/>
                              </w:rPr>
                              <w:t>OFSC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 xml:space="preserve"> about your concerns. 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There’ll be a contact person on any correspondence you </w:t>
                            </w:r>
                            <w:r w:rsidR="001F0096">
                              <w:rPr>
                                <w:color w:val="FFFFFF" w:themeColor="background1"/>
                              </w:rPr>
                              <w:t>receive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>We will work with you to</w:t>
                            </w:r>
                            <w:r w:rsidR="001F0096">
                              <w:rPr>
                                <w:color w:val="FFFFFF" w:themeColor="background1"/>
                              </w:rPr>
                              <w:t xml:space="preserve"> understand your concerns and try to</w:t>
                            </w:r>
                            <w:r w:rsidR="0013083A">
                              <w:rPr>
                                <w:color w:val="FFFFFF" w:themeColor="background1"/>
                              </w:rPr>
                              <w:t xml:space="preserve"> find a resolution at this s</w:t>
                            </w:r>
                            <w:r w:rsidR="00194343">
                              <w:rPr>
                                <w:color w:val="FFFFFF" w:themeColor="background1"/>
                              </w:rPr>
                              <w:t xml:space="preserve">tage. </w:t>
                            </w:r>
                          </w:p>
                          <w:p w14:paraId="4FEE3279" w14:textId="77777777" w:rsidR="00B14466" w:rsidRDefault="00B14466" w:rsidP="00B14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6403" id="Rectangle 2" o:spid="_x0000_s1027" style="position:absolute;margin-left:0;margin-top:6.45pt;width:462.85pt;height:79.7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" fillcolor="#61121c [1605]" stroked="f" strokeweight="1pt">
                <v:textbox>
                  <w:txbxContent>
                    <w:p w14:paraId="6E4E610D" w14:textId="69C65912" w:rsidR="00B14466" w:rsidRDefault="00B14466" w:rsidP="00FE41F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</w:p>
                    <w:p w14:paraId="12AC3925" w14:textId="77777777" w:rsidR="001F0096" w:rsidRPr="001F0096" w:rsidRDefault="001F0096" w:rsidP="001F009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2344A90A" w14:textId="38F04538" w:rsidR="00B14466" w:rsidRPr="00B14466" w:rsidRDefault="00B14466" w:rsidP="00FE41FE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B14466">
                        <w:rPr>
                          <w:color w:val="FFFFFF" w:themeColor="background1"/>
                        </w:rPr>
                        <w:t xml:space="preserve">Have an initial discussion with the </w:t>
                      </w:r>
                      <w:r w:rsidR="00442071">
                        <w:rPr>
                          <w:color w:val="FFFFFF" w:themeColor="background1"/>
                        </w:rPr>
                        <w:t>OFSC</w:t>
                      </w:r>
                      <w:r w:rsidR="0013083A">
                        <w:rPr>
                          <w:color w:val="FFFFFF" w:themeColor="background1"/>
                        </w:rPr>
                        <w:t xml:space="preserve"> about your concerns. </w:t>
                      </w:r>
                      <w:r w:rsidR="00194343">
                        <w:rPr>
                          <w:color w:val="FFFFFF" w:themeColor="background1"/>
                        </w:rPr>
                        <w:t xml:space="preserve">There’ll be a contact person on any correspondence you </w:t>
                      </w:r>
                      <w:r w:rsidR="001F0096">
                        <w:rPr>
                          <w:color w:val="FFFFFF" w:themeColor="background1"/>
                        </w:rPr>
                        <w:t>receive</w:t>
                      </w:r>
                      <w:r w:rsidR="00194343">
                        <w:rPr>
                          <w:color w:val="FFFFFF" w:themeColor="background1"/>
                        </w:rPr>
                        <w:t xml:space="preserve">. </w:t>
                      </w:r>
                      <w:r w:rsidR="0013083A">
                        <w:rPr>
                          <w:color w:val="FFFFFF" w:themeColor="background1"/>
                        </w:rPr>
                        <w:t>We will work with you to</w:t>
                      </w:r>
                      <w:r w:rsidR="001F0096">
                        <w:rPr>
                          <w:color w:val="FFFFFF" w:themeColor="background1"/>
                        </w:rPr>
                        <w:t xml:space="preserve"> understand your concerns and try to</w:t>
                      </w:r>
                      <w:r w:rsidR="0013083A">
                        <w:rPr>
                          <w:color w:val="FFFFFF" w:themeColor="background1"/>
                        </w:rPr>
                        <w:t xml:space="preserve"> find a resolution at this s</w:t>
                      </w:r>
                      <w:r w:rsidR="00194343">
                        <w:rPr>
                          <w:color w:val="FFFFFF" w:themeColor="background1"/>
                        </w:rPr>
                        <w:t xml:space="preserve">tage. </w:t>
                      </w:r>
                    </w:p>
                    <w:p w14:paraId="4FEE3279" w14:textId="77777777" w:rsidR="00B14466" w:rsidRDefault="00B14466" w:rsidP="00B1446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4BE49" w14:textId="46D956A6" w:rsidR="00435510" w:rsidRDefault="00435510" w:rsidP="004023BC"/>
    <w:p w14:paraId="520577C6" w14:textId="120CA11D" w:rsidR="00435510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803BCE" wp14:editId="492FDAA9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0" cy="473528"/>
                <wp:effectExtent l="95250" t="0" r="57150" b="41275"/>
                <wp:wrapNone/>
                <wp:docPr id="156058777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ED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21.5pt;width:0;height:37.3pt;z-index:251652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780C7345" w14:textId="11D1F158" w:rsidR="00EE63AD" w:rsidRDefault="00EE63AD" w:rsidP="00EE63AD">
      <w:pPr>
        <w:pStyle w:val="Heading3"/>
      </w:pPr>
      <w:r>
        <w:t xml:space="preserve"> </w:t>
      </w:r>
    </w:p>
    <w:p w14:paraId="0E3A8AD2" w14:textId="10846A4C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5169EF" wp14:editId="42EEA4C6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878286" cy="1152939"/>
                <wp:effectExtent l="0" t="0" r="8255" b="9525"/>
                <wp:wrapNone/>
                <wp:docPr id="9145763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1529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C0BD6" w14:textId="22D3DCC9" w:rsidR="00194343" w:rsidRDefault="00194343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9B66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3F15EC56" w14:textId="77777777" w:rsidR="009B66F2" w:rsidRPr="009B66F2" w:rsidRDefault="009B66F2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628E46E5" w14:textId="5304A66A" w:rsidR="00194343" w:rsidRPr="00CB29A2" w:rsidRDefault="009B66F2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If you are unable to reach a resolution, you can request an internal review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. This request must be </w:t>
                            </w:r>
                            <w:r w:rsidR="00CB29A2">
                              <w:rPr>
                                <w:color w:val="FFFFFF" w:themeColor="background1"/>
                                <w:u w:val="single"/>
                              </w:rPr>
                              <w:t>in writing</w:t>
                            </w:r>
                            <w:r w:rsidR="000E7BDC">
                              <w:rPr>
                                <w:color w:val="FFFFFF" w:themeColor="background1"/>
                                <w:u w:val="single"/>
                              </w:rPr>
                              <w:t xml:space="preserve"> and must give reasons for the request.</w:t>
                            </w:r>
                            <w:r w:rsidR="00FD07D6"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 w:rsidR="00FD07D6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3E39F9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55EBC">
                              <w:rPr>
                                <w:color w:val="FFFFFF" w:themeColor="background1"/>
                              </w:rPr>
                              <w:t>F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>orm</w:t>
                            </w:r>
                            <w:r w:rsidR="00FD07D6">
                              <w:rPr>
                                <w:color w:val="FFFFFF" w:themeColor="background1"/>
                              </w:rPr>
                              <w:t xml:space="preserve"> is available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on our website </w:t>
                            </w:r>
                            <w:r w:rsidR="00CB29A2" w:rsidRPr="00266D82">
                              <w:rPr>
                                <w:color w:val="FFFFFF" w:themeColor="background1"/>
                              </w:rPr>
                              <w:t xml:space="preserve">– </w:t>
                            </w:r>
                            <w:hyperlink r:id="rId21" w:history="1">
                              <w:r w:rsidR="00BA3DD2">
                                <w:rPr>
                                  <w:rStyle w:val="Hyperlink"/>
                                  <w:color w:val="FFFFFF" w:themeColor="background1"/>
                                </w:rPr>
                                <w:t>www.fsc.gov.au</w:t>
                              </w:r>
                            </w:hyperlink>
                            <w:r w:rsidR="00CB29A2" w:rsidRPr="00266D82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087F50" w:rsidRPr="00266D82">
                              <w:rPr>
                                <w:color w:val="FFFFFF" w:themeColor="background1"/>
                              </w:rPr>
                              <w:t xml:space="preserve">You need 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>to make this request within 28 days of</w:t>
                            </w:r>
                            <w:r w:rsidR="00653679">
                              <w:rPr>
                                <w:color w:val="FFFFFF" w:themeColor="background1"/>
                              </w:rPr>
                              <w:t xml:space="preserve"> being notified of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 xml:space="preserve"> the decision you would like </w:t>
                            </w:r>
                            <w:r w:rsidR="00884B1E">
                              <w:rPr>
                                <w:color w:val="FFFFFF" w:themeColor="background1"/>
                              </w:rPr>
                              <w:t>reviewed</w:t>
                            </w:r>
                            <w:r w:rsidR="00087F5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="00CB29A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4499D">
                              <w:rPr>
                                <w:color w:val="FFFFFF" w:themeColor="background1"/>
                              </w:rPr>
                              <w:t>There is no cost for an internal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169EF" id="_x0000_s1028" style="position:absolute;margin-left:0;margin-top:9.45pt;width:462.85pt;height:90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" fillcolor="#931b2a [2405]" stroked="f" strokeweight="1pt">
                <v:textbox>
                  <w:txbxContent>
                    <w:p w14:paraId="4E1C0BD6" w14:textId="22D3DCC9" w:rsidR="00194343" w:rsidRDefault="00194343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9B66F2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  <w:p w14:paraId="3F15EC56" w14:textId="77777777" w:rsidR="009B66F2" w:rsidRPr="009B66F2" w:rsidRDefault="009B66F2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628E46E5" w14:textId="5304A66A" w:rsidR="00194343" w:rsidRPr="00CB29A2" w:rsidRDefault="009B66F2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If you are unable to reach a resolution, you can request an internal review</w:t>
                      </w:r>
                      <w:r w:rsidR="00CB29A2">
                        <w:rPr>
                          <w:color w:val="FFFFFF" w:themeColor="background1"/>
                        </w:rPr>
                        <w:t xml:space="preserve">. This request must be </w:t>
                      </w:r>
                      <w:r w:rsidR="00CB29A2">
                        <w:rPr>
                          <w:color w:val="FFFFFF" w:themeColor="background1"/>
                          <w:u w:val="single"/>
                        </w:rPr>
                        <w:t>in writing</w:t>
                      </w:r>
                      <w:r w:rsidR="000E7BDC">
                        <w:rPr>
                          <w:color w:val="FFFFFF" w:themeColor="background1"/>
                          <w:u w:val="single"/>
                        </w:rPr>
                        <w:t xml:space="preserve"> and must give reasons for the request.</w:t>
                      </w:r>
                      <w:r w:rsidR="00FD07D6">
                        <w:rPr>
                          <w:color w:val="FFFFFF" w:themeColor="background1"/>
                          <w:u w:val="single"/>
                        </w:rPr>
                        <w:t xml:space="preserve"> </w:t>
                      </w:r>
                      <w:r w:rsidR="00FD07D6">
                        <w:rPr>
                          <w:color w:val="FFFFFF" w:themeColor="background1"/>
                        </w:rPr>
                        <w:t>A</w:t>
                      </w:r>
                      <w:r w:rsidR="003E39F9">
                        <w:rPr>
                          <w:color w:val="FFFFFF" w:themeColor="background1"/>
                        </w:rPr>
                        <w:t xml:space="preserve"> Review</w:t>
                      </w:r>
                      <w:r w:rsidR="00CB29A2">
                        <w:rPr>
                          <w:color w:val="FFFFFF" w:themeColor="background1"/>
                        </w:rPr>
                        <w:t xml:space="preserve"> </w:t>
                      </w:r>
                      <w:r w:rsidR="00F55EBC">
                        <w:rPr>
                          <w:color w:val="FFFFFF" w:themeColor="background1"/>
                        </w:rPr>
                        <w:t>F</w:t>
                      </w:r>
                      <w:r w:rsidR="00CB29A2">
                        <w:rPr>
                          <w:color w:val="FFFFFF" w:themeColor="background1"/>
                        </w:rPr>
                        <w:t>orm</w:t>
                      </w:r>
                      <w:r w:rsidR="00FD07D6">
                        <w:rPr>
                          <w:color w:val="FFFFFF" w:themeColor="background1"/>
                        </w:rPr>
                        <w:t xml:space="preserve"> is available</w:t>
                      </w:r>
                      <w:r w:rsidR="00CB29A2">
                        <w:rPr>
                          <w:color w:val="FFFFFF" w:themeColor="background1"/>
                        </w:rPr>
                        <w:t xml:space="preserve"> on our website </w:t>
                      </w:r>
                      <w:r w:rsidR="00CB29A2" w:rsidRPr="00266D82">
                        <w:rPr>
                          <w:color w:val="FFFFFF" w:themeColor="background1"/>
                        </w:rPr>
                        <w:t xml:space="preserve">– </w:t>
                      </w:r>
                      <w:hyperlink r:id="rId22" w:history="1">
                        <w:r w:rsidR="00BA3DD2">
                          <w:rPr>
                            <w:rStyle w:val="Hyperlink"/>
                            <w:color w:val="FFFFFF" w:themeColor="background1"/>
                          </w:rPr>
                          <w:t>www.fsc.gov.au</w:t>
                        </w:r>
                      </w:hyperlink>
                      <w:r w:rsidR="00CB29A2" w:rsidRPr="00266D82">
                        <w:rPr>
                          <w:color w:val="FFFFFF" w:themeColor="background1"/>
                        </w:rPr>
                        <w:t xml:space="preserve">. </w:t>
                      </w:r>
                      <w:r w:rsidR="00087F50" w:rsidRPr="00266D82">
                        <w:rPr>
                          <w:color w:val="FFFFFF" w:themeColor="background1"/>
                        </w:rPr>
                        <w:t xml:space="preserve">You need </w:t>
                      </w:r>
                      <w:r w:rsidR="00087F50">
                        <w:rPr>
                          <w:color w:val="FFFFFF" w:themeColor="background1"/>
                        </w:rPr>
                        <w:t>to make this request within 28 days of</w:t>
                      </w:r>
                      <w:r w:rsidR="00653679">
                        <w:rPr>
                          <w:color w:val="FFFFFF" w:themeColor="background1"/>
                        </w:rPr>
                        <w:t xml:space="preserve"> being notified of</w:t>
                      </w:r>
                      <w:r w:rsidR="00087F50">
                        <w:rPr>
                          <w:color w:val="FFFFFF" w:themeColor="background1"/>
                        </w:rPr>
                        <w:t xml:space="preserve"> the decision you would like </w:t>
                      </w:r>
                      <w:r w:rsidR="00884B1E">
                        <w:rPr>
                          <w:color w:val="FFFFFF" w:themeColor="background1"/>
                        </w:rPr>
                        <w:t>reviewed</w:t>
                      </w:r>
                      <w:r w:rsidR="00087F50">
                        <w:rPr>
                          <w:color w:val="FFFFFF" w:themeColor="background1"/>
                        </w:rPr>
                        <w:t xml:space="preserve">. </w:t>
                      </w:r>
                      <w:r w:rsidR="00CB29A2">
                        <w:rPr>
                          <w:color w:val="FFFFFF" w:themeColor="background1"/>
                        </w:rPr>
                        <w:t xml:space="preserve"> </w:t>
                      </w:r>
                      <w:r w:rsidR="0094499D">
                        <w:rPr>
                          <w:color w:val="FFFFFF" w:themeColor="background1"/>
                        </w:rPr>
                        <w:t>There is no cost for an internal review.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C60EF9" w14:textId="7855D976" w:rsidR="004023BC" w:rsidRDefault="004023BC" w:rsidP="004023BC"/>
    <w:p w14:paraId="3C1ECA58" w14:textId="23BA00E2" w:rsidR="004023BC" w:rsidRDefault="004023BC" w:rsidP="004023BC"/>
    <w:p w14:paraId="7822E066" w14:textId="7FCD3454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F1B208" wp14:editId="3A2B261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0" cy="473528"/>
                <wp:effectExtent l="95250" t="0" r="57150" b="41275"/>
                <wp:wrapNone/>
                <wp:docPr id="6434155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CD307" id="Straight Arrow Connector 5" o:spid="_x0000_s1026" type="#_x0000_t32" style="position:absolute;margin-left:0;margin-top:12.45pt;width:0;height:37.3pt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ADB1060" w14:textId="652CB94A" w:rsidR="004023BC" w:rsidRDefault="004023BC" w:rsidP="004023BC"/>
    <w:p w14:paraId="031773E0" w14:textId="2D664561" w:rsidR="004023BC" w:rsidRDefault="00194343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F3D394" wp14:editId="1356D6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878286" cy="1012371"/>
                <wp:effectExtent l="0" t="0" r="8255" b="0"/>
                <wp:wrapNone/>
                <wp:docPr id="11522682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4B8F" w14:textId="0F5B1919" w:rsidR="00087F50" w:rsidRDefault="00194343" w:rsidP="00CA61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087F5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7939DE10" w14:textId="77777777" w:rsidR="00247DA6" w:rsidRPr="00247DA6" w:rsidRDefault="00247DA6" w:rsidP="00CA61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4E92EC3D" w14:textId="561C9D02" w:rsidR="00194343" w:rsidRDefault="00087F50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332DB9">
                              <w:rPr>
                                <w:color w:val="FFFFFF" w:themeColor="background1"/>
                              </w:rPr>
                              <w:t>n internal review will be conducted by a senior officer of the Department of Employment and Workplace Relations</w:t>
                            </w:r>
                            <w:r w:rsidR="00266D8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32DB9">
                              <w:rPr>
                                <w:color w:val="FFFFFF" w:themeColor="background1"/>
                              </w:rPr>
                              <w:t xml:space="preserve">who was not involved in the initial decision-making process. </w:t>
                            </w:r>
                            <w:r w:rsidR="00E46F09">
                              <w:rPr>
                                <w:color w:val="FFFFFF" w:themeColor="background1"/>
                              </w:rPr>
                              <w:t>The reviewer will have 90 days to make a decision</w:t>
                            </w:r>
                            <w:r w:rsidR="00CA6198">
                              <w:rPr>
                                <w:color w:val="FFFFFF" w:themeColor="background1"/>
                              </w:rPr>
                              <w:t xml:space="preserve"> and will notify you of the </w:t>
                            </w:r>
                            <w:r w:rsidR="00247DA6">
                              <w:rPr>
                                <w:color w:val="FFFFFF" w:themeColor="background1"/>
                              </w:rPr>
                              <w:t>outcome</w:t>
                            </w:r>
                            <w:r w:rsidR="00CA6198">
                              <w:rPr>
                                <w:color w:val="FFFFFF" w:themeColor="background1"/>
                              </w:rPr>
                              <w:t xml:space="preserve"> in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394" id="_x0000_s1029" style="position:absolute;margin-left:0;margin-top:.8pt;width:462.85pt;height:79.7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" fillcolor="#e47381 [1941]" stroked="f" strokeweight="1pt">
                <v:textbox>
                  <w:txbxContent>
                    <w:p w14:paraId="33244B8F" w14:textId="0F5B1919" w:rsidR="00087F50" w:rsidRDefault="00194343" w:rsidP="00CA61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087F50"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  <w:p w14:paraId="7939DE10" w14:textId="77777777" w:rsidR="00247DA6" w:rsidRPr="00247DA6" w:rsidRDefault="00247DA6" w:rsidP="00CA61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4E92EC3D" w14:textId="561C9D02" w:rsidR="00194343" w:rsidRDefault="00087F50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A</w:t>
                      </w:r>
                      <w:r w:rsidR="00332DB9">
                        <w:rPr>
                          <w:color w:val="FFFFFF" w:themeColor="background1"/>
                        </w:rPr>
                        <w:t>n internal review will be conducted by a senior officer of the Department of Employment and Workplace Relations</w:t>
                      </w:r>
                      <w:r w:rsidR="00266D82">
                        <w:rPr>
                          <w:color w:val="FFFFFF" w:themeColor="background1"/>
                        </w:rPr>
                        <w:t xml:space="preserve"> </w:t>
                      </w:r>
                      <w:r w:rsidR="00332DB9">
                        <w:rPr>
                          <w:color w:val="FFFFFF" w:themeColor="background1"/>
                        </w:rPr>
                        <w:t xml:space="preserve">who was not involved in the initial decision-making process. </w:t>
                      </w:r>
                      <w:r w:rsidR="00E46F09">
                        <w:rPr>
                          <w:color w:val="FFFFFF" w:themeColor="background1"/>
                        </w:rPr>
                        <w:t>The reviewer will have 90 days to make a decision</w:t>
                      </w:r>
                      <w:r w:rsidR="00CA6198">
                        <w:rPr>
                          <w:color w:val="FFFFFF" w:themeColor="background1"/>
                        </w:rPr>
                        <w:t xml:space="preserve"> and will notify you of the </w:t>
                      </w:r>
                      <w:r w:rsidR="00247DA6">
                        <w:rPr>
                          <w:color w:val="FFFFFF" w:themeColor="background1"/>
                        </w:rPr>
                        <w:t>outcome</w:t>
                      </w:r>
                      <w:r w:rsidR="00CA6198">
                        <w:rPr>
                          <w:color w:val="FFFFFF" w:themeColor="background1"/>
                        </w:rPr>
                        <w:t xml:space="preserve"> in writing.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7E2F32" w14:textId="26767AFB" w:rsidR="004023BC" w:rsidRDefault="004023BC" w:rsidP="004023BC"/>
    <w:p w14:paraId="179FF307" w14:textId="407A416D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4F05A7" wp14:editId="434B8D7B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0" cy="473528"/>
                <wp:effectExtent l="95250" t="0" r="57150" b="41275"/>
                <wp:wrapNone/>
                <wp:docPr id="21843600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208F9" id="Straight Arrow Connector 5" o:spid="_x0000_s1026" type="#_x0000_t32" style="position:absolute;margin-left:0;margin-top:18.9pt;width:0;height:37.3pt;z-index:251648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</w:p>
    <w:p w14:paraId="6D51D0E7" w14:textId="329008FB" w:rsidR="004023BC" w:rsidRDefault="004023BC" w:rsidP="004023BC"/>
    <w:p w14:paraId="7767BAF9" w14:textId="6329264D" w:rsidR="004023BC" w:rsidRDefault="00C06A08" w:rsidP="004023BC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468E21" wp14:editId="3CAF3B07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878286" cy="1012371"/>
                <wp:effectExtent l="0" t="0" r="8255" b="0"/>
                <wp:wrapNone/>
                <wp:docPr id="9092287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B368D" w14:textId="79B84D2E" w:rsidR="00194343" w:rsidRDefault="00194343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B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STEP </w:t>
                            </w:r>
                            <w:r w:rsidR="00247DA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0ADE18E8" w14:textId="77777777" w:rsidR="00B0168F" w:rsidRPr="00B0168F" w:rsidRDefault="00B0168F" w:rsidP="00194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5155785" w14:textId="18D7C979" w:rsidR="00194343" w:rsidRDefault="00B0168F" w:rsidP="00194343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If you do not</w:t>
                            </w:r>
                            <w:r w:rsidR="00A47FD4">
                              <w:rPr>
                                <w:color w:val="FFFFFF" w:themeColor="background1"/>
                              </w:rPr>
                              <w:t xml:space="preserve"> agree with the decision of the internal reviewer, you can apply to the Administrative Review Tribunal (ART)</w:t>
                            </w:r>
                            <w:r w:rsidR="002E398C">
                              <w:rPr>
                                <w:color w:val="FFFFFF" w:themeColor="background1"/>
                              </w:rPr>
                              <w:t xml:space="preserve"> for an external review. The ART will not </w:t>
                            </w:r>
                            <w:r w:rsidR="0084126D">
                              <w:rPr>
                                <w:color w:val="FFFFFF" w:themeColor="background1"/>
                              </w:rPr>
                              <w:t>consider a review unless an internal review has been completed</w:t>
                            </w:r>
                            <w:r w:rsidR="002E398C">
                              <w:rPr>
                                <w:color w:val="FFFFFF" w:themeColor="background1"/>
                              </w:rPr>
                              <w:t xml:space="preserve">. Fees may apply if you are seeking a review by the 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8E21" id="_x0000_s1030" style="position:absolute;margin-left:0;margin-top:8.5pt;width:462.85pt;height:79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" fillcolor="#eda1ab [1301]" stroked="f" strokeweight="1pt">
                <v:textbox>
                  <w:txbxContent>
                    <w:p w14:paraId="7F6B368D" w14:textId="79B84D2E" w:rsidR="00194343" w:rsidRDefault="00194343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BA0">
                        <w:rPr>
                          <w:b/>
                          <w:bCs/>
                          <w:color w:val="FFFFFF" w:themeColor="background1"/>
                        </w:rPr>
                        <w:t xml:space="preserve">STEP </w:t>
                      </w:r>
                      <w:r w:rsidR="00247DA6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  <w:p w14:paraId="0ADE18E8" w14:textId="77777777" w:rsidR="00B0168F" w:rsidRPr="00B0168F" w:rsidRDefault="00B0168F" w:rsidP="00194343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5155785" w14:textId="18D7C979" w:rsidR="00194343" w:rsidRDefault="00B0168F" w:rsidP="00194343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If you do not</w:t>
                      </w:r>
                      <w:r w:rsidR="00A47FD4">
                        <w:rPr>
                          <w:color w:val="FFFFFF" w:themeColor="background1"/>
                        </w:rPr>
                        <w:t xml:space="preserve"> agree with the decision of the internal reviewer, you can apply to the Administrative Review Tribunal (ART)</w:t>
                      </w:r>
                      <w:r w:rsidR="002E398C">
                        <w:rPr>
                          <w:color w:val="FFFFFF" w:themeColor="background1"/>
                        </w:rPr>
                        <w:t xml:space="preserve"> for an external review. The ART will not </w:t>
                      </w:r>
                      <w:r w:rsidR="0084126D">
                        <w:rPr>
                          <w:color w:val="FFFFFF" w:themeColor="background1"/>
                        </w:rPr>
                        <w:t>consider a review unless an internal review has been completed</w:t>
                      </w:r>
                      <w:r w:rsidR="002E398C">
                        <w:rPr>
                          <w:color w:val="FFFFFF" w:themeColor="background1"/>
                        </w:rPr>
                        <w:t xml:space="preserve">. Fees may apply if you are seeking a review by the ART.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EA0318" w14:textId="4B99AF2D" w:rsidR="00EE63AD" w:rsidRDefault="00EE63AD" w:rsidP="004023BC"/>
    <w:p w14:paraId="44F1F97B" w14:textId="44CF6381" w:rsidR="00EE63AD" w:rsidRDefault="00EE63AD" w:rsidP="004023BC"/>
    <w:p w14:paraId="0DC2CE26" w14:textId="77777777" w:rsidR="004023BC" w:rsidRDefault="004023BC" w:rsidP="004023BC"/>
    <w:p w14:paraId="3B8E2989" w14:textId="75859C86" w:rsidR="005D0292" w:rsidRPr="008F5C0D" w:rsidRDefault="00B0168F" w:rsidP="008F5C0D">
      <w:pPr>
        <w:pStyle w:val="Heading2"/>
        <w:rPr>
          <w:color w:val="C52539" w:themeColor="accent2"/>
        </w:rPr>
      </w:pPr>
      <w:r>
        <w:rPr>
          <w:color w:val="C52539" w:themeColor="accent2"/>
        </w:rPr>
        <w:t xml:space="preserve">What is the ART?  </w:t>
      </w:r>
    </w:p>
    <w:p w14:paraId="50DA84D5" w14:textId="5E6507D7" w:rsidR="0084126D" w:rsidRDefault="0084126D" w:rsidP="0084126D">
      <w:r>
        <w:t>The ART is a</w:t>
      </w:r>
      <w:r w:rsidR="00E85E99">
        <w:t>n independent body that resolves disputes between individuals and government agencies</w:t>
      </w:r>
      <w:r w:rsidR="0084330F">
        <w:t xml:space="preserve">, including the FSC. </w:t>
      </w:r>
      <w:r w:rsidR="00002D24">
        <w:t>The ART began operations on 14 October 2024, replacing the previous Administrative A</w:t>
      </w:r>
      <w:r w:rsidR="001D7167">
        <w:t>ppeals</w:t>
      </w:r>
      <w:r w:rsidR="00002D24">
        <w:t xml:space="preserve"> Tribunal. </w:t>
      </w:r>
    </w:p>
    <w:p w14:paraId="09E9FC5D" w14:textId="09C22981" w:rsidR="002E398C" w:rsidRDefault="00BD57D3" w:rsidP="002E398C">
      <w:r>
        <w:t xml:space="preserve">Members of the ART who </w:t>
      </w:r>
      <w:r w:rsidR="00DC2200">
        <w:t xml:space="preserve">conduct the external review operate </w:t>
      </w:r>
      <w:r w:rsidR="005D0292">
        <w:t>independently of</w:t>
      </w:r>
      <w:r w:rsidR="00DC2200">
        <w:t xml:space="preserve"> the Australian Government and to the OFSC. </w:t>
      </w:r>
      <w:r w:rsidR="005D0292" w:rsidRPr="005D0292">
        <w:t xml:space="preserve">Fees may apply for lodging an application for external review with the ART. </w:t>
      </w:r>
      <w:r w:rsidR="008B796B">
        <w:t xml:space="preserve"> The ART may affirm, vary, set aside or send back a decision for reconsideration. The decision of the ART will be binding on the affected person and the OFSC. </w:t>
      </w:r>
      <w:r w:rsidR="005D0292" w:rsidRPr="005D0292">
        <w:t xml:space="preserve">For more information about the external review process, visit the ART website at </w:t>
      </w:r>
      <w:hyperlink r:id="rId23" w:history="1">
        <w:r w:rsidR="005D0292" w:rsidRPr="005D0292">
          <w:rPr>
            <w:rStyle w:val="Hyperlink"/>
          </w:rPr>
          <w:t>www.art.gov.au</w:t>
        </w:r>
      </w:hyperlink>
      <w:r w:rsidR="005D0292" w:rsidRPr="005D0292">
        <w:t>.</w:t>
      </w:r>
    </w:p>
    <w:p w14:paraId="5800E7CF" w14:textId="0B58DD56" w:rsidR="002E398C" w:rsidRDefault="00B74B82" w:rsidP="002E398C">
      <w:pPr>
        <w:pStyle w:val="Heading2"/>
        <w:rPr>
          <w:color w:val="C52539" w:themeColor="accent2"/>
        </w:rPr>
      </w:pPr>
      <w:r w:rsidRPr="7535F7D5">
        <w:rPr>
          <w:color w:val="C52539" w:themeColor="accent2"/>
        </w:rPr>
        <w:t>Lodging other complaints</w:t>
      </w:r>
    </w:p>
    <w:p w14:paraId="720F8226" w14:textId="565BF585" w:rsidR="002E398C" w:rsidRPr="002E398C" w:rsidRDefault="00332784" w:rsidP="002E398C">
      <w:r>
        <w:t xml:space="preserve">You </w:t>
      </w:r>
      <w:r w:rsidR="00707C63">
        <w:t>can</w:t>
      </w:r>
      <w:r>
        <w:t xml:space="preserve"> make a complaint to us about other matters related to the Scheme or the OFSC. </w:t>
      </w:r>
      <w:r w:rsidR="00832EB4">
        <w:t xml:space="preserve">More information is available on our </w:t>
      </w:r>
      <w:hyperlink r:id="rId24">
        <w:r w:rsidR="00832EB4" w:rsidRPr="7535F7D5">
          <w:rPr>
            <w:rStyle w:val="Hyperlink"/>
          </w:rPr>
          <w:t>website</w:t>
        </w:r>
      </w:hyperlink>
      <w:r w:rsidR="00832EB4">
        <w:t xml:space="preserve">. </w:t>
      </w:r>
    </w:p>
    <w:p w14:paraId="1F11470D" w14:textId="51F13DE1" w:rsidR="002E398C" w:rsidRDefault="000A376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1BA23C5" wp14:editId="121908BF">
                <wp:simplePos x="0" y="0"/>
                <wp:positionH relativeFrom="column">
                  <wp:posOffset>23495</wp:posOffset>
                </wp:positionH>
                <wp:positionV relativeFrom="paragraph">
                  <wp:posOffset>221614</wp:posOffset>
                </wp:positionV>
                <wp:extent cx="5771745" cy="2352675"/>
                <wp:effectExtent l="0" t="0" r="635" b="9525"/>
                <wp:wrapNone/>
                <wp:docPr id="162323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745" cy="235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C501" w14:textId="65A7716D" w:rsidR="0084330F" w:rsidRDefault="0084330F" w:rsidP="008433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330F">
                              <w:rPr>
                                <w:b/>
                                <w:bCs/>
                                <w:color w:val="000000" w:themeColor="text1"/>
                              </w:rPr>
                              <w:t>Want to know more about the OFSC?</w:t>
                            </w:r>
                          </w:p>
                          <w:p w14:paraId="579BFA59" w14:textId="2CDDF716" w:rsidR="0084330F" w:rsidRPr="00FA3E51" w:rsidRDefault="0084330F" w:rsidP="00FA3E5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>Visit our website</w:t>
                            </w:r>
                            <w:r w:rsidR="00FA3E51" w:rsidRPr="00FA3E51">
                              <w:rPr>
                                <w:color w:val="000000" w:themeColor="text1"/>
                              </w:rPr>
                              <w:t xml:space="preserve"> at </w:t>
                            </w:r>
                            <w:hyperlink r:id="rId25" w:history="1">
                              <w:r w:rsidR="00FA3E51" w:rsidRPr="00FA3E51">
                                <w:rPr>
                                  <w:rStyle w:val="Hyperlink"/>
                                  <w:color w:val="000000" w:themeColor="text1"/>
                                </w:rPr>
                                <w:t>www.fsc.gov.au</w:t>
                              </w:r>
                            </w:hyperlink>
                            <w:r w:rsidR="00FA3E51" w:rsidRPr="00FA3E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AEA1F0" w14:textId="2E25C6DE" w:rsidR="0084330F" w:rsidRPr="00FA3E51" w:rsidRDefault="0084330F" w:rsidP="00FA3E5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 xml:space="preserve">Call </w:t>
                            </w:r>
                            <w:r w:rsidR="00FA3E51" w:rsidRPr="00FA3E51">
                              <w:rPr>
                                <w:color w:val="000000" w:themeColor="text1"/>
                              </w:rPr>
                              <w:t>our assist line on 1800 652 500</w:t>
                            </w:r>
                          </w:p>
                          <w:p w14:paraId="220B8A40" w14:textId="5DFB66A3" w:rsidR="00FA3E51" w:rsidRDefault="00FA3E51" w:rsidP="004E2CF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3E51">
                              <w:rPr>
                                <w:color w:val="000000" w:themeColor="text1"/>
                              </w:rPr>
                              <w:t xml:space="preserve">Contact the OFSC via email at </w:t>
                            </w:r>
                            <w:hyperlink r:id="rId26" w:history="1">
                              <w:r w:rsidRPr="00FA3E51">
                                <w:rPr>
                                  <w:rStyle w:val="Hyperlink"/>
                                  <w:color w:val="000000" w:themeColor="text1"/>
                                </w:rPr>
                                <w:t>ofsc@dewr.gov.au</w:t>
                              </w:r>
                            </w:hyperlink>
                            <w:r w:rsidRPr="00FA3E5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0E13F89D" w14:textId="77777777" w:rsidR="00EA692C" w:rsidRDefault="004E2CFD" w:rsidP="004E2CFD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E2CF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This factsheet contains general information only and is not a substitute for independent professional advice.  Further information about the intended purpose and use of this factsheet can be accessed on the Office of the Federal Commissioner’s website; specifically, the disclaimer available at </w:t>
                            </w:r>
                            <w:hyperlink r:id="rId27" w:history="1">
                              <w:r w:rsidRPr="004E2CFD">
                                <w:rPr>
                                  <w:rStyle w:val="Hyperlink"/>
                                  <w:i/>
                                  <w:iCs/>
                                </w:rPr>
                                <w:t>https://www.fsc.gov.au/disclaimer</w:t>
                              </w:r>
                            </w:hyperlink>
                            <w:r w:rsidRPr="004E2CF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applies to this publication.</w:t>
                            </w:r>
                          </w:p>
                          <w:p w14:paraId="2EA836C2" w14:textId="46DFAD9B" w:rsidR="004E2CFD" w:rsidRPr="004E2CFD" w:rsidRDefault="004E2CFD" w:rsidP="004E2CFD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A692C">
                              <w:rPr>
                                <w:color w:val="000000" w:themeColor="text1"/>
                              </w:rPr>
                              <w:t xml:space="preserve"> Last updated March 2025.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23C5" id="Rectangle 6" o:spid="_x0000_s1031" style="position:absolute;margin-left:1.85pt;margin-top:17.45pt;width:454.45pt;height:185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" fillcolor="#d8d8d8 [2732]" stroked="f" strokeweight="1pt">
                <v:textbox>
                  <w:txbxContent>
                    <w:p w14:paraId="51C5C501" w14:textId="65A7716D" w:rsidR="0084330F" w:rsidRDefault="0084330F" w:rsidP="008433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330F">
                        <w:rPr>
                          <w:b/>
                          <w:bCs/>
                          <w:color w:val="000000" w:themeColor="text1"/>
                        </w:rPr>
                        <w:t>Want to know more about the OFSC?</w:t>
                      </w:r>
                    </w:p>
                    <w:p w14:paraId="579BFA59" w14:textId="2CDDF716" w:rsidR="0084330F" w:rsidRPr="00FA3E51" w:rsidRDefault="0084330F" w:rsidP="00FA3E51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>Visit our website</w:t>
                      </w:r>
                      <w:r w:rsidR="00FA3E51" w:rsidRPr="00FA3E51">
                        <w:rPr>
                          <w:color w:val="000000" w:themeColor="text1"/>
                        </w:rPr>
                        <w:t xml:space="preserve"> at </w:t>
                      </w:r>
                      <w:hyperlink r:id="rId32" w:history="1">
                        <w:r w:rsidR="00FA3E51" w:rsidRPr="00FA3E51">
                          <w:rPr>
                            <w:rStyle w:val="Hyperlink"/>
                            <w:color w:val="000000" w:themeColor="text1"/>
                          </w:rPr>
                          <w:t>www.fsc.gov.au</w:t>
                        </w:r>
                      </w:hyperlink>
                      <w:r w:rsidR="00FA3E51" w:rsidRPr="00FA3E5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3AEA1F0" w14:textId="2E25C6DE" w:rsidR="0084330F" w:rsidRPr="00FA3E51" w:rsidRDefault="0084330F" w:rsidP="00FA3E51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 xml:space="preserve">Call </w:t>
                      </w:r>
                      <w:r w:rsidR="00FA3E51" w:rsidRPr="00FA3E51">
                        <w:rPr>
                          <w:color w:val="000000" w:themeColor="text1"/>
                        </w:rPr>
                        <w:t>our assist line on 1800 652 500</w:t>
                      </w:r>
                    </w:p>
                    <w:p w14:paraId="220B8A40" w14:textId="5DFB66A3" w:rsidR="00FA3E51" w:rsidRDefault="00FA3E51" w:rsidP="004E2CFD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A3E51">
                        <w:rPr>
                          <w:color w:val="000000" w:themeColor="text1"/>
                        </w:rPr>
                        <w:t xml:space="preserve">Contact the OFSC via email at </w:t>
                      </w:r>
                      <w:hyperlink r:id="rId33" w:history="1">
                        <w:r w:rsidRPr="00FA3E51">
                          <w:rPr>
                            <w:rStyle w:val="Hyperlink"/>
                            <w:color w:val="000000" w:themeColor="text1"/>
                          </w:rPr>
                          <w:t>ofsc@dewr.gov.au</w:t>
                        </w:r>
                      </w:hyperlink>
                      <w:r w:rsidRPr="00FA3E5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0E13F89D" w14:textId="77777777" w:rsidR="00EA692C" w:rsidRDefault="004E2CFD" w:rsidP="004E2CFD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E2CFD">
                        <w:rPr>
                          <w:i/>
                          <w:iCs/>
                          <w:color w:val="000000" w:themeColor="text1"/>
                        </w:rPr>
                        <w:t xml:space="preserve">This factsheet contains general information only and is not a substitute for independent professional advice.  Further information about the intended purpose and use of this factsheet can be accessed on the Office of the Federal Commissioner’s website; specifically, the disclaimer available at </w:t>
                      </w:r>
                      <w:hyperlink r:id="rId34" w:history="1">
                        <w:r w:rsidRPr="004E2CFD">
                          <w:rPr>
                            <w:rStyle w:val="Hyperlink"/>
                            <w:i/>
                            <w:iCs/>
                          </w:rPr>
                          <w:t>https://www.fsc.gov.au/disclaimer</w:t>
                        </w:r>
                      </w:hyperlink>
                      <w:r w:rsidRPr="004E2CFD">
                        <w:rPr>
                          <w:i/>
                          <w:iCs/>
                          <w:color w:val="000000" w:themeColor="text1"/>
                        </w:rPr>
                        <w:t xml:space="preserve"> applies to this publication.</w:t>
                      </w:r>
                    </w:p>
                    <w:p w14:paraId="2EA836C2" w14:textId="46DFAD9B" w:rsidR="004E2CFD" w:rsidRPr="004E2CFD" w:rsidRDefault="004E2CFD" w:rsidP="004E2CFD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EA692C">
                        <w:rPr>
                          <w:color w:val="000000" w:themeColor="text1"/>
                        </w:rPr>
                        <w:t xml:space="preserve"> Last updated March 2025.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F50E1C" w14:textId="336C0464" w:rsidR="0084126D" w:rsidRDefault="0084126D">
      <w:pPr>
        <w:spacing w:after="160" w:line="259" w:lineRule="auto"/>
      </w:pPr>
    </w:p>
    <w:sectPr w:rsidR="0084126D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7907" w14:textId="77777777" w:rsidR="00D400F1" w:rsidRDefault="00D400F1" w:rsidP="0051352E">
      <w:pPr>
        <w:spacing w:after="0" w:line="240" w:lineRule="auto"/>
      </w:pPr>
      <w:r>
        <w:separator/>
      </w:r>
    </w:p>
  </w:endnote>
  <w:endnote w:type="continuationSeparator" w:id="0">
    <w:p w14:paraId="66979E2F" w14:textId="77777777" w:rsidR="00D400F1" w:rsidRDefault="00D400F1" w:rsidP="0051352E">
      <w:pPr>
        <w:spacing w:after="0" w:line="240" w:lineRule="auto"/>
      </w:pPr>
      <w:r>
        <w:continuationSeparator/>
      </w:r>
    </w:p>
  </w:endnote>
  <w:endnote w:type="continuationNotice" w:id="1">
    <w:p w14:paraId="44A7DC88" w14:textId="77777777" w:rsidR="00D400F1" w:rsidRDefault="00D40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1AF0" w14:textId="4F6E998E" w:rsidR="00996EF9" w:rsidRDefault="00996EF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105B1B4" wp14:editId="09043790">
          <wp:simplePos x="0" y="0"/>
          <wp:positionH relativeFrom="column">
            <wp:posOffset>-901700</wp:posOffset>
          </wp:positionH>
          <wp:positionV relativeFrom="paragraph">
            <wp:posOffset>425450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211146003" name="Picture 211146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3BE9BB6E" w:rsidR="00662A42" w:rsidRDefault="00996EF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10C84CF8" wp14:editId="6F3D900C">
          <wp:simplePos x="0" y="0"/>
          <wp:positionH relativeFrom="column">
            <wp:posOffset>-900430</wp:posOffset>
          </wp:positionH>
          <wp:positionV relativeFrom="paragraph">
            <wp:posOffset>419100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1551305727" name="Picture 155130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E1FAE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AB75" w14:textId="77777777" w:rsidR="00D400F1" w:rsidRDefault="00D400F1" w:rsidP="0051352E">
      <w:pPr>
        <w:spacing w:after="0" w:line="240" w:lineRule="auto"/>
      </w:pPr>
      <w:r>
        <w:separator/>
      </w:r>
    </w:p>
  </w:footnote>
  <w:footnote w:type="continuationSeparator" w:id="0">
    <w:p w14:paraId="70B2941E" w14:textId="77777777" w:rsidR="00D400F1" w:rsidRDefault="00D400F1" w:rsidP="0051352E">
      <w:pPr>
        <w:spacing w:after="0" w:line="240" w:lineRule="auto"/>
      </w:pPr>
      <w:r>
        <w:continuationSeparator/>
      </w:r>
    </w:p>
  </w:footnote>
  <w:footnote w:type="continuationNotice" w:id="1">
    <w:p w14:paraId="45FA0E10" w14:textId="77777777" w:rsidR="00D400F1" w:rsidRDefault="00D40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F8F7" w14:textId="77777777" w:rsidR="00732FCD" w:rsidRDefault="0073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B303E"/>
    <w:multiLevelType w:val="hybridMultilevel"/>
    <w:tmpl w:val="69C40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C3130"/>
    <w:multiLevelType w:val="hybridMultilevel"/>
    <w:tmpl w:val="9926C964"/>
    <w:lvl w:ilvl="0" w:tplc="6CF43B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83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77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411"/>
        </w:tabs>
        <w:ind w:left="1844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78"/>
        </w:tabs>
        <w:ind w:left="2552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5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8B01C6"/>
    <w:multiLevelType w:val="hybridMultilevel"/>
    <w:tmpl w:val="7324CF4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F3D1A5D"/>
    <w:multiLevelType w:val="hybridMultilevel"/>
    <w:tmpl w:val="1EACF7A6"/>
    <w:lvl w:ilvl="0" w:tplc="6CF43B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1"/>
  </w:num>
  <w:num w:numId="12" w16cid:durableId="1523323380">
    <w:abstractNumId w:val="14"/>
  </w:num>
  <w:num w:numId="13" w16cid:durableId="933829800">
    <w:abstractNumId w:val="15"/>
  </w:num>
  <w:num w:numId="14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14"/>
  </w:num>
  <w:num w:numId="16" w16cid:durableId="1166021225">
    <w:abstractNumId w:val="15"/>
  </w:num>
  <w:num w:numId="17" w16cid:durableId="1814981661">
    <w:abstractNumId w:val="11"/>
  </w:num>
  <w:num w:numId="18" w16cid:durableId="1021707270">
    <w:abstractNumId w:val="12"/>
  </w:num>
  <w:num w:numId="19" w16cid:durableId="823475183">
    <w:abstractNumId w:val="10"/>
  </w:num>
  <w:num w:numId="20" w16cid:durableId="1252855279">
    <w:abstractNumId w:val="16"/>
  </w:num>
  <w:num w:numId="21" w16cid:durableId="967200257">
    <w:abstractNumId w:val="17"/>
  </w:num>
  <w:num w:numId="22" w16cid:durableId="424880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D24"/>
    <w:rsid w:val="00005585"/>
    <w:rsid w:val="000116AB"/>
    <w:rsid w:val="000342BF"/>
    <w:rsid w:val="00037E95"/>
    <w:rsid w:val="0004352A"/>
    <w:rsid w:val="000451FA"/>
    <w:rsid w:val="00052BBC"/>
    <w:rsid w:val="00065217"/>
    <w:rsid w:val="00067075"/>
    <w:rsid w:val="00084737"/>
    <w:rsid w:val="00085EBA"/>
    <w:rsid w:val="00087F50"/>
    <w:rsid w:val="000A0B32"/>
    <w:rsid w:val="000A21C4"/>
    <w:rsid w:val="000A3766"/>
    <w:rsid w:val="000A453D"/>
    <w:rsid w:val="000B0BC9"/>
    <w:rsid w:val="000C24B1"/>
    <w:rsid w:val="000C3B17"/>
    <w:rsid w:val="000D690E"/>
    <w:rsid w:val="000E7BDC"/>
    <w:rsid w:val="001003FE"/>
    <w:rsid w:val="00107EA4"/>
    <w:rsid w:val="00111085"/>
    <w:rsid w:val="00122E94"/>
    <w:rsid w:val="0013083A"/>
    <w:rsid w:val="0014095C"/>
    <w:rsid w:val="00140A92"/>
    <w:rsid w:val="00153EDB"/>
    <w:rsid w:val="00154BE1"/>
    <w:rsid w:val="00157F35"/>
    <w:rsid w:val="001662C3"/>
    <w:rsid w:val="00172C58"/>
    <w:rsid w:val="00177BB8"/>
    <w:rsid w:val="00183948"/>
    <w:rsid w:val="00194343"/>
    <w:rsid w:val="001A55ED"/>
    <w:rsid w:val="001B2DEB"/>
    <w:rsid w:val="001B7E9B"/>
    <w:rsid w:val="001D3CFB"/>
    <w:rsid w:val="001D7167"/>
    <w:rsid w:val="001E1F9E"/>
    <w:rsid w:val="001F0096"/>
    <w:rsid w:val="001F5C23"/>
    <w:rsid w:val="001F7C86"/>
    <w:rsid w:val="00205CDE"/>
    <w:rsid w:val="00214ECA"/>
    <w:rsid w:val="00217C08"/>
    <w:rsid w:val="00217EAB"/>
    <w:rsid w:val="0022498C"/>
    <w:rsid w:val="0022626C"/>
    <w:rsid w:val="00235921"/>
    <w:rsid w:val="00247DA6"/>
    <w:rsid w:val="002577CB"/>
    <w:rsid w:val="0026373E"/>
    <w:rsid w:val="00266D82"/>
    <w:rsid w:val="002724D0"/>
    <w:rsid w:val="00276775"/>
    <w:rsid w:val="002771A9"/>
    <w:rsid w:val="002A43B1"/>
    <w:rsid w:val="002A7840"/>
    <w:rsid w:val="002B06D6"/>
    <w:rsid w:val="002B0C8D"/>
    <w:rsid w:val="002B1CE5"/>
    <w:rsid w:val="002C0EAA"/>
    <w:rsid w:val="002C6BB9"/>
    <w:rsid w:val="002D1DF0"/>
    <w:rsid w:val="002D47B9"/>
    <w:rsid w:val="002E398C"/>
    <w:rsid w:val="002F2E35"/>
    <w:rsid w:val="002F4041"/>
    <w:rsid w:val="002F4DB3"/>
    <w:rsid w:val="002F6452"/>
    <w:rsid w:val="00321D2C"/>
    <w:rsid w:val="003313EB"/>
    <w:rsid w:val="00332784"/>
    <w:rsid w:val="00332DB9"/>
    <w:rsid w:val="00333250"/>
    <w:rsid w:val="003345F1"/>
    <w:rsid w:val="0034574F"/>
    <w:rsid w:val="00350FFA"/>
    <w:rsid w:val="003660BD"/>
    <w:rsid w:val="00372558"/>
    <w:rsid w:val="00377985"/>
    <w:rsid w:val="00382F07"/>
    <w:rsid w:val="0039465B"/>
    <w:rsid w:val="003A2EFF"/>
    <w:rsid w:val="003A4422"/>
    <w:rsid w:val="003B4B82"/>
    <w:rsid w:val="003C4BF7"/>
    <w:rsid w:val="003D37D7"/>
    <w:rsid w:val="003D7C97"/>
    <w:rsid w:val="003E29E6"/>
    <w:rsid w:val="003E39F9"/>
    <w:rsid w:val="003F0D60"/>
    <w:rsid w:val="004023BC"/>
    <w:rsid w:val="00403A92"/>
    <w:rsid w:val="00414677"/>
    <w:rsid w:val="004179C3"/>
    <w:rsid w:val="00430D8D"/>
    <w:rsid w:val="00435510"/>
    <w:rsid w:val="00442071"/>
    <w:rsid w:val="00445865"/>
    <w:rsid w:val="00453C04"/>
    <w:rsid w:val="00466676"/>
    <w:rsid w:val="00467A1B"/>
    <w:rsid w:val="00493562"/>
    <w:rsid w:val="0049398E"/>
    <w:rsid w:val="00495658"/>
    <w:rsid w:val="00497764"/>
    <w:rsid w:val="004A0379"/>
    <w:rsid w:val="004A681E"/>
    <w:rsid w:val="004C2348"/>
    <w:rsid w:val="004C293A"/>
    <w:rsid w:val="004C4702"/>
    <w:rsid w:val="004C76AA"/>
    <w:rsid w:val="004E2CFD"/>
    <w:rsid w:val="004E3AF7"/>
    <w:rsid w:val="004E4BCD"/>
    <w:rsid w:val="004F2927"/>
    <w:rsid w:val="0051352E"/>
    <w:rsid w:val="00517DA7"/>
    <w:rsid w:val="00520A33"/>
    <w:rsid w:val="005247B7"/>
    <w:rsid w:val="00527AE4"/>
    <w:rsid w:val="00535038"/>
    <w:rsid w:val="005442BB"/>
    <w:rsid w:val="0055569D"/>
    <w:rsid w:val="00555FCC"/>
    <w:rsid w:val="00557B4C"/>
    <w:rsid w:val="00574E24"/>
    <w:rsid w:val="00586AE7"/>
    <w:rsid w:val="00596A88"/>
    <w:rsid w:val="005B65E0"/>
    <w:rsid w:val="005C0D5C"/>
    <w:rsid w:val="005C47B2"/>
    <w:rsid w:val="005D0292"/>
    <w:rsid w:val="005D7CE7"/>
    <w:rsid w:val="005F38BF"/>
    <w:rsid w:val="006009C1"/>
    <w:rsid w:val="006067B9"/>
    <w:rsid w:val="00610A38"/>
    <w:rsid w:val="006139D8"/>
    <w:rsid w:val="00630DDF"/>
    <w:rsid w:val="00642F76"/>
    <w:rsid w:val="00653039"/>
    <w:rsid w:val="00653679"/>
    <w:rsid w:val="00655D51"/>
    <w:rsid w:val="00662A42"/>
    <w:rsid w:val="0066402A"/>
    <w:rsid w:val="00690DD8"/>
    <w:rsid w:val="00694D96"/>
    <w:rsid w:val="006A02AB"/>
    <w:rsid w:val="006A21FE"/>
    <w:rsid w:val="006A2996"/>
    <w:rsid w:val="006B0B39"/>
    <w:rsid w:val="006C1BA1"/>
    <w:rsid w:val="006D154E"/>
    <w:rsid w:val="006D73FC"/>
    <w:rsid w:val="006E3F0D"/>
    <w:rsid w:val="006E5D6E"/>
    <w:rsid w:val="00704585"/>
    <w:rsid w:val="00707C63"/>
    <w:rsid w:val="00721B03"/>
    <w:rsid w:val="00732FCD"/>
    <w:rsid w:val="00733203"/>
    <w:rsid w:val="007340DF"/>
    <w:rsid w:val="00747164"/>
    <w:rsid w:val="0075171D"/>
    <w:rsid w:val="00753262"/>
    <w:rsid w:val="007570DC"/>
    <w:rsid w:val="007664FF"/>
    <w:rsid w:val="00770454"/>
    <w:rsid w:val="007922CB"/>
    <w:rsid w:val="007A26C0"/>
    <w:rsid w:val="007A31C7"/>
    <w:rsid w:val="007B1ABA"/>
    <w:rsid w:val="007B74C5"/>
    <w:rsid w:val="007E5615"/>
    <w:rsid w:val="007F03BB"/>
    <w:rsid w:val="008013FA"/>
    <w:rsid w:val="00801AB0"/>
    <w:rsid w:val="00824967"/>
    <w:rsid w:val="00832EB4"/>
    <w:rsid w:val="0084126D"/>
    <w:rsid w:val="00842C50"/>
    <w:rsid w:val="0084330F"/>
    <w:rsid w:val="00845528"/>
    <w:rsid w:val="00845F56"/>
    <w:rsid w:val="008507C1"/>
    <w:rsid w:val="00850C4B"/>
    <w:rsid w:val="0085441F"/>
    <w:rsid w:val="00861934"/>
    <w:rsid w:val="00864862"/>
    <w:rsid w:val="00865AA3"/>
    <w:rsid w:val="008743E0"/>
    <w:rsid w:val="00880E14"/>
    <w:rsid w:val="00884B1E"/>
    <w:rsid w:val="00886E24"/>
    <w:rsid w:val="008A1464"/>
    <w:rsid w:val="008A5E14"/>
    <w:rsid w:val="008B00B6"/>
    <w:rsid w:val="008B796B"/>
    <w:rsid w:val="008B796D"/>
    <w:rsid w:val="008C4CD5"/>
    <w:rsid w:val="008D09D7"/>
    <w:rsid w:val="008E22BA"/>
    <w:rsid w:val="008E67AA"/>
    <w:rsid w:val="008F0AC9"/>
    <w:rsid w:val="008F12CE"/>
    <w:rsid w:val="008F5C0D"/>
    <w:rsid w:val="00900F7F"/>
    <w:rsid w:val="0090589D"/>
    <w:rsid w:val="00926B5C"/>
    <w:rsid w:val="009312AA"/>
    <w:rsid w:val="00933739"/>
    <w:rsid w:val="0093473D"/>
    <w:rsid w:val="00941962"/>
    <w:rsid w:val="0094499D"/>
    <w:rsid w:val="00944ECC"/>
    <w:rsid w:val="00946BB5"/>
    <w:rsid w:val="00961D4C"/>
    <w:rsid w:val="00965682"/>
    <w:rsid w:val="00965C6F"/>
    <w:rsid w:val="00972F57"/>
    <w:rsid w:val="00995280"/>
    <w:rsid w:val="00996EF9"/>
    <w:rsid w:val="009A6AB8"/>
    <w:rsid w:val="009B125D"/>
    <w:rsid w:val="009B565D"/>
    <w:rsid w:val="009B5A53"/>
    <w:rsid w:val="009B66F2"/>
    <w:rsid w:val="009C2572"/>
    <w:rsid w:val="009D2BC7"/>
    <w:rsid w:val="009D3EF3"/>
    <w:rsid w:val="009E1283"/>
    <w:rsid w:val="009E5881"/>
    <w:rsid w:val="009F3324"/>
    <w:rsid w:val="00A14B02"/>
    <w:rsid w:val="00A15E93"/>
    <w:rsid w:val="00A24E6E"/>
    <w:rsid w:val="00A40E3F"/>
    <w:rsid w:val="00A42061"/>
    <w:rsid w:val="00A43694"/>
    <w:rsid w:val="00A47FD4"/>
    <w:rsid w:val="00A56FC7"/>
    <w:rsid w:val="00A60B8F"/>
    <w:rsid w:val="00A65F1F"/>
    <w:rsid w:val="00A668BF"/>
    <w:rsid w:val="00A67ADA"/>
    <w:rsid w:val="00A72575"/>
    <w:rsid w:val="00A74071"/>
    <w:rsid w:val="00A754E4"/>
    <w:rsid w:val="00A81BC8"/>
    <w:rsid w:val="00A831EE"/>
    <w:rsid w:val="00AA124A"/>
    <w:rsid w:val="00AA2A96"/>
    <w:rsid w:val="00AB46F6"/>
    <w:rsid w:val="00AC0C06"/>
    <w:rsid w:val="00AF0AF1"/>
    <w:rsid w:val="00B0168F"/>
    <w:rsid w:val="00B100CC"/>
    <w:rsid w:val="00B14466"/>
    <w:rsid w:val="00B327E4"/>
    <w:rsid w:val="00B36197"/>
    <w:rsid w:val="00B456C5"/>
    <w:rsid w:val="00B53CA7"/>
    <w:rsid w:val="00B53F14"/>
    <w:rsid w:val="00B616A9"/>
    <w:rsid w:val="00B6689D"/>
    <w:rsid w:val="00B72368"/>
    <w:rsid w:val="00B74B82"/>
    <w:rsid w:val="00B7797F"/>
    <w:rsid w:val="00B843E8"/>
    <w:rsid w:val="00BA04E1"/>
    <w:rsid w:val="00BA3DD2"/>
    <w:rsid w:val="00BA5F95"/>
    <w:rsid w:val="00BC5CFF"/>
    <w:rsid w:val="00BD1EB8"/>
    <w:rsid w:val="00BD57D3"/>
    <w:rsid w:val="00BD6670"/>
    <w:rsid w:val="00BE491F"/>
    <w:rsid w:val="00BF35B9"/>
    <w:rsid w:val="00C06A08"/>
    <w:rsid w:val="00C12A15"/>
    <w:rsid w:val="00C159E2"/>
    <w:rsid w:val="00C33923"/>
    <w:rsid w:val="00C50D5F"/>
    <w:rsid w:val="00C54D58"/>
    <w:rsid w:val="00C573E1"/>
    <w:rsid w:val="00C60222"/>
    <w:rsid w:val="00C736D3"/>
    <w:rsid w:val="00C8631F"/>
    <w:rsid w:val="00C905D0"/>
    <w:rsid w:val="00C93CC8"/>
    <w:rsid w:val="00C95DF6"/>
    <w:rsid w:val="00CA57C1"/>
    <w:rsid w:val="00CA6198"/>
    <w:rsid w:val="00CB29A2"/>
    <w:rsid w:val="00CC3BA4"/>
    <w:rsid w:val="00CD1A0F"/>
    <w:rsid w:val="00CD6ED9"/>
    <w:rsid w:val="00CE104A"/>
    <w:rsid w:val="00CE17CF"/>
    <w:rsid w:val="00CF0A90"/>
    <w:rsid w:val="00CF2E18"/>
    <w:rsid w:val="00D21822"/>
    <w:rsid w:val="00D400F1"/>
    <w:rsid w:val="00D40A8D"/>
    <w:rsid w:val="00D621A5"/>
    <w:rsid w:val="00D77C3E"/>
    <w:rsid w:val="00D77FD2"/>
    <w:rsid w:val="00D827FF"/>
    <w:rsid w:val="00D83B8C"/>
    <w:rsid w:val="00D86F27"/>
    <w:rsid w:val="00D928EF"/>
    <w:rsid w:val="00DA1B7B"/>
    <w:rsid w:val="00DB5A20"/>
    <w:rsid w:val="00DB79DF"/>
    <w:rsid w:val="00DC2200"/>
    <w:rsid w:val="00DD4DF4"/>
    <w:rsid w:val="00DD5A47"/>
    <w:rsid w:val="00DD5B46"/>
    <w:rsid w:val="00DE0402"/>
    <w:rsid w:val="00DE1D12"/>
    <w:rsid w:val="00DE5687"/>
    <w:rsid w:val="00E02099"/>
    <w:rsid w:val="00E118C4"/>
    <w:rsid w:val="00E14881"/>
    <w:rsid w:val="00E321A4"/>
    <w:rsid w:val="00E331E3"/>
    <w:rsid w:val="00E338EB"/>
    <w:rsid w:val="00E352DD"/>
    <w:rsid w:val="00E35D31"/>
    <w:rsid w:val="00E36EF8"/>
    <w:rsid w:val="00E37CB1"/>
    <w:rsid w:val="00E46F09"/>
    <w:rsid w:val="00E47A3A"/>
    <w:rsid w:val="00E513A6"/>
    <w:rsid w:val="00E54261"/>
    <w:rsid w:val="00E617F4"/>
    <w:rsid w:val="00E67289"/>
    <w:rsid w:val="00E72FDD"/>
    <w:rsid w:val="00E85E99"/>
    <w:rsid w:val="00E91B7B"/>
    <w:rsid w:val="00E92476"/>
    <w:rsid w:val="00E9345D"/>
    <w:rsid w:val="00E93617"/>
    <w:rsid w:val="00EA1DEA"/>
    <w:rsid w:val="00EA32F7"/>
    <w:rsid w:val="00EA692C"/>
    <w:rsid w:val="00EB099D"/>
    <w:rsid w:val="00EB6A93"/>
    <w:rsid w:val="00EC6A53"/>
    <w:rsid w:val="00ED6164"/>
    <w:rsid w:val="00EE5EDB"/>
    <w:rsid w:val="00EE5EEB"/>
    <w:rsid w:val="00EE63AD"/>
    <w:rsid w:val="00EF132C"/>
    <w:rsid w:val="00EF649E"/>
    <w:rsid w:val="00EF7F2F"/>
    <w:rsid w:val="00F06509"/>
    <w:rsid w:val="00F230CD"/>
    <w:rsid w:val="00F26AB1"/>
    <w:rsid w:val="00F36BA0"/>
    <w:rsid w:val="00F4192C"/>
    <w:rsid w:val="00F51C18"/>
    <w:rsid w:val="00F52EC9"/>
    <w:rsid w:val="00F55254"/>
    <w:rsid w:val="00F55EBC"/>
    <w:rsid w:val="00F606E6"/>
    <w:rsid w:val="00F611D8"/>
    <w:rsid w:val="00F70278"/>
    <w:rsid w:val="00F91B2D"/>
    <w:rsid w:val="00F91D42"/>
    <w:rsid w:val="00FA31E2"/>
    <w:rsid w:val="00FA3E51"/>
    <w:rsid w:val="00FB149E"/>
    <w:rsid w:val="00FB6477"/>
    <w:rsid w:val="00FD07D6"/>
    <w:rsid w:val="00FD23DB"/>
    <w:rsid w:val="00FD5F01"/>
    <w:rsid w:val="00FE06F3"/>
    <w:rsid w:val="00FE3ACE"/>
    <w:rsid w:val="00FE41FE"/>
    <w:rsid w:val="00FE5C6D"/>
    <w:rsid w:val="00FF3818"/>
    <w:rsid w:val="00FF579C"/>
    <w:rsid w:val="00FF5B70"/>
    <w:rsid w:val="00FF5BB9"/>
    <w:rsid w:val="032EE0DE"/>
    <w:rsid w:val="10113870"/>
    <w:rsid w:val="15A7B145"/>
    <w:rsid w:val="196FF254"/>
    <w:rsid w:val="1CAE9799"/>
    <w:rsid w:val="25C7BCA4"/>
    <w:rsid w:val="2C6DDA23"/>
    <w:rsid w:val="2F66183B"/>
    <w:rsid w:val="401CD530"/>
    <w:rsid w:val="447AF751"/>
    <w:rsid w:val="449B723D"/>
    <w:rsid w:val="4E32897A"/>
    <w:rsid w:val="500C94A7"/>
    <w:rsid w:val="53A4F471"/>
    <w:rsid w:val="58909A37"/>
    <w:rsid w:val="5E5E2B9E"/>
    <w:rsid w:val="60E7FD81"/>
    <w:rsid w:val="61F09624"/>
    <w:rsid w:val="64F9EE7F"/>
    <w:rsid w:val="67107570"/>
    <w:rsid w:val="6F242AFB"/>
    <w:rsid w:val="734CB4BD"/>
    <w:rsid w:val="74AE72E6"/>
    <w:rsid w:val="7535F7D5"/>
    <w:rsid w:val="789DB1D4"/>
    <w:rsid w:val="7B5BF8E1"/>
    <w:rsid w:val="7C11A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A1C68B13-97B5-4D1A-9BD5-A663D6BF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9A1B27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33352A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DA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ADA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33352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ADA"/>
    <w:pPr>
      <w:keepNext/>
      <w:keepLines/>
      <w:spacing w:before="240" w:after="0"/>
      <w:outlineLvl w:val="4"/>
    </w:pPr>
    <w:rPr>
      <w:rFonts w:eastAsiaTheme="majorEastAsia" w:cstheme="majorBidi"/>
      <w:b/>
      <w:color w:val="33352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9A1B27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7ADA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33352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02"/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67ADA"/>
    <w:pPr>
      <w:numPr>
        <w:ilvl w:val="1"/>
      </w:numPr>
      <w:spacing w:after="0"/>
    </w:pPr>
    <w:rPr>
      <w:rFonts w:eastAsiaTheme="minorEastAsia"/>
      <w:color w:val="9A1B27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67ADA"/>
    <w:rPr>
      <w:rFonts w:ascii="Aptos Display" w:eastAsiaTheme="minorEastAsia" w:hAnsi="Aptos Display"/>
      <w:color w:val="9A1B27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9A1B27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33352A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ADA"/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7ADA"/>
    <w:rPr>
      <w:rFonts w:ascii="Aptos SemiBold" w:eastAsiaTheme="majorEastAsia" w:hAnsi="Aptos SemiBold" w:cstheme="majorBidi"/>
      <w:iCs/>
      <w:color w:val="33352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7ADA"/>
    <w:rPr>
      <w:rFonts w:ascii="Aptos Display" w:eastAsiaTheme="majorEastAsia" w:hAnsi="Aptos Display" w:cstheme="majorBidi"/>
      <w:b/>
      <w:color w:val="33352A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9A1B27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" w:hAnsi="Aptos"/>
        <w:b/>
        <w:color w:val="FFFFFF" w:themeColor="background1"/>
      </w:rPr>
      <w:tblPr/>
      <w:tcPr>
        <w:shd w:val="clear" w:color="auto" w:fill="9A1B27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67ADA"/>
    <w:rPr>
      <w:rFonts w:ascii="Aptos SemiBold" w:eastAsiaTheme="majorEastAsia" w:hAnsi="Aptos SemiBold" w:cstheme="majorBidi"/>
      <w:i/>
      <w:iCs/>
      <w:color w:val="33352A" w:themeColor="text2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0070C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DA"/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6BA0"/>
    <w:rPr>
      <w:color w:val="605E5C"/>
      <w:shd w:val="clear" w:color="auto" w:fill="E1DFDD"/>
    </w:rPr>
  </w:style>
  <w:style w:type="table" w:customStyle="1" w:styleId="TableGrid0">
    <w:name w:val="TableGrid"/>
    <w:rsid w:val="002F2E35"/>
    <w:pPr>
      <w:spacing w:after="0" w:line="240" w:lineRule="auto"/>
    </w:pPr>
    <w:rPr>
      <w:rFonts w:eastAsiaTheme="minorEastAsia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6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FF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FF"/>
    <w:rPr>
      <w:rFonts w:ascii="Aptos Display" w:hAnsi="Aptos Displ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B17"/>
    <w:pPr>
      <w:spacing w:after="0" w:line="240" w:lineRule="auto"/>
    </w:pPr>
    <w:rPr>
      <w:rFonts w:ascii="Aptos Display" w:hAnsi="Aptos Display"/>
    </w:rPr>
  </w:style>
  <w:style w:type="character" w:styleId="Mention">
    <w:name w:val="Mention"/>
    <w:basedOn w:val="DefaultParagraphFont"/>
    <w:uiPriority w:val="99"/>
    <w:unhideWhenUsed/>
    <w:rsid w:val="001A55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fsc.gov.au/legislation" TargetMode="External"/><Relationship Id="rId26" Type="http://schemas.openxmlformats.org/officeDocument/2006/relationships/hyperlink" Target="mailto:ofsc@dewr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sc.gov.au/appeals-and-complaints" TargetMode="External"/><Relationship Id="rId34" Type="http://schemas.openxmlformats.org/officeDocument/2006/relationships/hyperlink" Target="https://www.fsc.gov.au/disclaime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sc.gov.au/legislation" TargetMode="External"/><Relationship Id="rId25" Type="http://schemas.openxmlformats.org/officeDocument/2006/relationships/hyperlink" Target="http://www.fsc.gov.au" TargetMode="External"/><Relationship Id="rId33" Type="http://schemas.openxmlformats.org/officeDocument/2006/relationships/hyperlink" Target="mailto:ofsc@dewr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legislation.gov.au/F2019L00320/latest/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sc.gov.au/appeals-and-complaints" TargetMode="External"/><Relationship Id="rId32" Type="http://schemas.openxmlformats.org/officeDocument/2006/relationships/hyperlink" Target="http://www.fs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art.gov.a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F2019L00320/latest/te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sc.gov.au/appeals-and-complaints" TargetMode="External"/><Relationship Id="rId27" Type="http://schemas.openxmlformats.org/officeDocument/2006/relationships/hyperlink" Target="https://www.fsc.gov.au/disclaimer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3352A"/>
      </a:dk2>
      <a:lt2>
        <a:srgbClr val="E4E5DF"/>
      </a:lt2>
      <a:accent1>
        <a:srgbClr val="9A1B27"/>
      </a:accent1>
      <a:accent2>
        <a:srgbClr val="C52539"/>
      </a:accent2>
      <a:accent3>
        <a:srgbClr val="ADB19F"/>
      </a:accent3>
      <a:accent4>
        <a:srgbClr val="D0D2C8"/>
      </a:accent4>
      <a:accent5>
        <a:srgbClr val="E9EAE6"/>
      </a:accent5>
      <a:accent6>
        <a:srgbClr val="7B230B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7A8F94755242B1474651EBAFB18D" ma:contentTypeVersion="30" ma:contentTypeDescription="Create a new document." ma:contentTypeScope="" ma:versionID="9bb2d2208d75c96205d67b0d6919543d">
  <xsd:schema xmlns:xsd="http://www.w3.org/2001/XMLSchema" xmlns:xs="http://www.w3.org/2001/XMLSchema" xmlns:p="http://schemas.microsoft.com/office/2006/metadata/properties" xmlns:ns2="bdbd165b-f361-4017-b20b-1154cf7fd284" xmlns:ns3="ed5dd72a-e6fa-4bff-8950-363366e3c2fb" targetNamespace="http://schemas.microsoft.com/office/2006/metadata/properties" ma:root="true" ma:fieldsID="0dffcc127bacffab3704433dcfca24ac" ns2:_="" ns3:_="">
    <xsd:import namespace="bdbd165b-f361-4017-b20b-1154cf7fd284"/>
    <xsd:import namespace="ed5dd72a-e6fa-4bff-8950-363366e3c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itte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Notes" minOccurs="0"/>
                <xsd:element ref="ns2:StatusforGovernance" minOccurs="0"/>
                <xsd:element ref="ns2:Secreteriat" minOccurs="0"/>
                <xsd:element ref="ns2:MediaServiceObjectDetectorVersions" minOccurs="0"/>
                <xsd:element ref="ns2:MinuteStatus" minOccurs="0"/>
                <xsd:element ref="ns2:MediaServiceSearchProperties" minOccurs="0"/>
                <xsd:element ref="ns2:Comments" minOccurs="0"/>
                <xsd:element ref="ns2:Date" minOccurs="0"/>
                <xsd:element ref="ns2:Author0" minOccurs="0"/>
                <xsd:element ref="ns2:Notes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165b-f361-4017-b20b-1154cf7fd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ittee" ma:index="10" nillable="true" ma:displayName="Committee" ma:format="Dropdown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Board"/>
                    <xsd:enumeration value="Continuous Improvement Group"/>
                    <xsd:enumeration value="FSO Forum"/>
                    <xsd:enumeration value="Company Cases"/>
                    <xsd:enumeration value="Other document"/>
                    <xsd:enumeration value="Onboarding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Training status" ma:format="Dropdown" ma:internalName="Sign_x002d_off_x0020_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reated"/>
                        <xsd:enumeration value="In progress"/>
                        <xsd:enumeration value="Needs updating"/>
                        <xsd:enumeration value="Template required"/>
                        <xsd:enumeration value="Completed"/>
                        <xsd:enumeration value="Schedul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s" ma:index="22" nillable="true" ma:displayName="Notes " ma:format="Dropdown" ma:internalName="Notes">
      <xsd:simpleType>
        <xsd:restriction base="dms:Note">
          <xsd:maxLength value="255"/>
        </xsd:restriction>
      </xsd:simpleType>
    </xsd:element>
    <xsd:element name="StatusforGovernance" ma:index="23" nillable="true" ma:displayName="Status for Governance" ma:format="Dropdown" ma:internalName="StatusforGovernance">
      <xsd:simpleType>
        <xsd:restriction base="dms:Choice">
          <xsd:enumeration value="G&amp;A to update"/>
          <xsd:enumeration value="Choice 2"/>
          <xsd:enumeration value="Choice 3"/>
        </xsd:restriction>
      </xsd:simpleType>
    </xsd:element>
    <xsd:element name="Secreteriat" ma:index="24" nillable="true" ma:displayName="Secreteriat" ma:format="Dropdown" ma:list="UserInfo" ma:SharePointGroup="0" ma:internalName="Secreteria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inuteStatus" ma:index="26" nillable="true" ma:displayName="Status" ma:format="Dropdown" ma:internalName="MinuteStatus">
      <xsd:simpleType>
        <xsd:restriction base="dms:Choice">
          <xsd:enumeration value="In progress"/>
          <xsd:enumeration value="Folder not active"/>
          <xsd:enumeration value="Choice 3"/>
          <xsd:enumeration value="AO Team advised to updat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Author0" ma:index="30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31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dd72a-e6fa-4bff-8950-363366e3c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a3eb34f-d1ea-40ad-b659-b55717186a43}" ma:internalName="TaxCatchAll" ma:showField="CatchAllData" ma:web="ed5dd72a-e6fa-4bff-8950-363366e3c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5dd72a-e6fa-4bff-8950-363366e3c2fb" xsi:nil="true"/>
    <lcf76f155ced4ddcb4097134ff3c332f xmlns="bdbd165b-f361-4017-b20b-1154cf7fd284">
      <Terms xmlns="http://schemas.microsoft.com/office/infopath/2007/PartnerControls"/>
    </lcf76f155ced4ddcb4097134ff3c332f>
    <Comments xmlns="bdbd165b-f361-4017-b20b-1154cf7fd284" xsi:nil="true"/>
    <MinuteStatus xmlns="bdbd165b-f361-4017-b20b-1154cf7fd284" xsi:nil="true"/>
    <Notes xmlns="bdbd165b-f361-4017-b20b-1154cf7fd284" xsi:nil="true"/>
    <Secreteriat xmlns="bdbd165b-f361-4017-b20b-1154cf7fd284">
      <UserInfo>
        <DisplayName/>
        <AccountId xsi:nil="true"/>
        <AccountType/>
      </UserInfo>
    </Secreteriat>
    <StatusforGovernance xmlns="bdbd165b-f361-4017-b20b-1154cf7fd284" xsi:nil="true"/>
    <Notes0 xmlns="bdbd165b-f361-4017-b20b-1154cf7fd284" xsi:nil="true"/>
    <Date xmlns="bdbd165b-f361-4017-b20b-1154cf7fd284" xsi:nil="true"/>
    <Committee xmlns="bdbd165b-f361-4017-b20b-1154cf7fd284" xsi:nil="true"/>
    <_Flow_SignoffStatus xmlns="bdbd165b-f361-4017-b20b-1154cf7fd284" xsi:nil="true"/>
    <Author0 xmlns="bdbd165b-f361-4017-b20b-1154cf7fd284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322D82F2-9F37-442B-9A1A-4041309F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d165b-f361-4017-b20b-1154cf7fd284"/>
    <ds:schemaRef ds:uri="ed5dd72a-e6fa-4bff-8950-363366e3c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d5dd72a-e6fa-4bff-8950-363366e3c2fb"/>
    <ds:schemaRef ds:uri="bdbd165b-f361-4017-b20b-1154cf7fd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OFSC A4 Factsheet Template - Portrait</vt:lpstr>
    </vt:vector>
  </TitlesOfParts>
  <Company/>
  <LinksUpToDate>false</LinksUpToDate>
  <CharactersWithSpaces>3174</CharactersWithSpaces>
  <SharedDoc>false</SharedDoc>
  <HLinks>
    <vt:vector size="66" baseType="variant">
      <vt:variant>
        <vt:i4>5767197</vt:i4>
      </vt:variant>
      <vt:variant>
        <vt:i4>12</vt:i4>
      </vt:variant>
      <vt:variant>
        <vt:i4>0</vt:i4>
      </vt:variant>
      <vt:variant>
        <vt:i4>5</vt:i4>
      </vt:variant>
      <vt:variant>
        <vt:lpwstr>https://www.fsc.gov.au/appeals-and-complaints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https://www.art.gov.au/</vt:lpwstr>
      </vt:variant>
      <vt:variant>
        <vt:lpwstr/>
      </vt:variant>
      <vt:variant>
        <vt:i4>2097215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https://www.legislation.gov.au/F2019L00320/latest/text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https://www.legislation.gov.au/F2019L00320/latest/text</vt:lpwstr>
      </vt:variant>
      <vt:variant>
        <vt:lpwstr/>
      </vt:variant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https://www.art.gov.au/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mailto:Justin.Bell@dewr.gov.au</vt:lpwstr>
      </vt:variant>
      <vt:variant>
        <vt:lpwstr/>
      </vt:variant>
      <vt:variant>
        <vt:i4>5636124</vt:i4>
      </vt:variant>
      <vt:variant>
        <vt:i4>12</vt:i4>
      </vt:variant>
      <vt:variant>
        <vt:i4>0</vt:i4>
      </vt:variant>
      <vt:variant>
        <vt:i4>5</vt:i4>
      </vt:variant>
      <vt:variant>
        <vt:lpwstr>https://www.fsc.gov.au/disclaimer</vt:lpwstr>
      </vt:variant>
      <vt:variant>
        <vt:lpwstr/>
      </vt:variant>
      <vt:variant>
        <vt:i4>5832755</vt:i4>
      </vt:variant>
      <vt:variant>
        <vt:i4>9</vt:i4>
      </vt:variant>
      <vt:variant>
        <vt:i4>0</vt:i4>
      </vt:variant>
      <vt:variant>
        <vt:i4>5</vt:i4>
      </vt:variant>
      <vt:variant>
        <vt:lpwstr>mailto:ofsc@dewr.gov.au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  <vt:variant>
        <vt:i4>5767197</vt:i4>
      </vt:variant>
      <vt:variant>
        <vt:i4>3</vt:i4>
      </vt:variant>
      <vt:variant>
        <vt:i4>0</vt:i4>
      </vt:variant>
      <vt:variant>
        <vt:i4>5</vt:i4>
      </vt:variant>
      <vt:variant>
        <vt:lpwstr>https://www.fsc.gov.au/appeals-and-complaints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https://www.fsc.gov.au/legislation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OFSC A4 Factsheet Template - Portrait</dc:title>
  <dc:subject/>
  <dc:creator>GARDINER,Cari</dc:creator>
  <cp:keywords>OFSC  A4 Factsheet Template - Portrait</cp:keywords>
  <dc:description/>
  <cp:lastModifiedBy>TRAN,Viet</cp:lastModifiedBy>
  <cp:revision>8</cp:revision>
  <cp:lastPrinted>2025-06-27T05:00:00Z</cp:lastPrinted>
  <dcterms:created xsi:type="dcterms:W3CDTF">2025-06-26T04:22:00Z</dcterms:created>
  <dcterms:modified xsi:type="dcterms:W3CDTF">2025-06-27T05:00:00Z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0x0101001E2F7A8F94755242B1474651EBAFB18D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