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D88A" w14:textId="77777777" w:rsidR="00067075" w:rsidRDefault="00732FCD" w:rsidP="00663BB3">
      <w:r>
        <w:rPr>
          <w:noProof/>
        </w:rPr>
        <w:drawing>
          <wp:anchor distT="0" distB="0" distL="114300" distR="114300" simplePos="0" relativeHeight="251658240" behindDoc="1" locked="0" layoutInCell="1" allowOverlap="1" wp14:anchorId="0FC47BBF" wp14:editId="3A0306C7">
            <wp:simplePos x="0" y="0"/>
            <wp:positionH relativeFrom="column">
              <wp:posOffset>-1256030</wp:posOffset>
            </wp:positionH>
            <wp:positionV relativeFrom="paragraph">
              <wp:posOffset>-443865</wp:posOffset>
            </wp:positionV>
            <wp:extent cx="8166834" cy="1593850"/>
            <wp:effectExtent l="0" t="0" r="5715" b="6350"/>
            <wp:wrapNone/>
            <wp:docPr id="716659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5968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66834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51CC3450" wp14:editId="21FFB19D">
            <wp:extent cx="3787502" cy="863600"/>
            <wp:effectExtent l="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502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F6FA" w14:textId="77777777" w:rsidR="00EC6A53" w:rsidRDefault="00996EF9" w:rsidP="00663BB3">
      <w:pPr>
        <w:sectPr w:rsidR="00EC6A53" w:rsidSect="00732FCD">
          <w:footerReference w:type="default" r:id="rId14"/>
          <w:footerReference w:type="first" r:id="rId15"/>
          <w:type w:val="continuous"/>
          <w:pgSz w:w="11906" w:h="16838"/>
          <w:pgMar w:top="709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38FF796B" w14:textId="77777777" w:rsidR="00663BB3" w:rsidRDefault="00663BB3" w:rsidP="00663BB3"/>
    <w:p w14:paraId="60570739" w14:textId="117AE9F1" w:rsidR="00663BB3" w:rsidRDefault="00FD3F46" w:rsidP="00700462">
      <w:pPr>
        <w:pStyle w:val="Title"/>
      </w:pPr>
      <w:r>
        <w:t>FSC Online: Contract declaration feature</w:t>
      </w:r>
    </w:p>
    <w:p w14:paraId="746258DC" w14:textId="77777777" w:rsidR="00BB09A7" w:rsidRDefault="00BB09A7" w:rsidP="00872232">
      <w:pPr>
        <w:pStyle w:val="Subtitle"/>
      </w:pPr>
    </w:p>
    <w:p w14:paraId="79976441" w14:textId="00FA0762" w:rsidR="00BB09A7" w:rsidRDefault="00D30358" w:rsidP="00872232">
      <w:pPr>
        <w:pStyle w:val="Subtitle"/>
      </w:pPr>
      <w:r>
        <w:t xml:space="preserve">It is a condition of accreditation that all </w:t>
      </w:r>
      <w:r w:rsidRPr="00A406DB">
        <w:t>Scheme Projects</w:t>
      </w:r>
      <w:r w:rsidRPr="00201E59">
        <w:rPr>
          <w:b/>
          <w:bCs/>
        </w:rPr>
        <w:t xml:space="preserve"> </w:t>
      </w:r>
      <w:r>
        <w:t xml:space="preserve">are reported to the OFSC by way of a </w:t>
      </w:r>
      <w:r w:rsidR="00121345">
        <w:t>C</w:t>
      </w:r>
      <w:r>
        <w:t xml:space="preserve">ontract </w:t>
      </w:r>
      <w:r w:rsidR="00121345">
        <w:t>D</w:t>
      </w:r>
      <w:r>
        <w:t>eclaration. Scheme Projects are defined as any contract with a value of $4 million or more.</w:t>
      </w:r>
      <w:r w:rsidR="00C7221F">
        <w:t xml:space="preserve"> </w:t>
      </w:r>
      <w:r w:rsidR="00AF5487">
        <w:t xml:space="preserve">The FSC Online Contract </w:t>
      </w:r>
      <w:r w:rsidR="002D53AD">
        <w:t>D</w:t>
      </w:r>
      <w:r w:rsidR="00AF5487">
        <w:t xml:space="preserve">eclaration feature enables users to </w:t>
      </w:r>
      <w:r w:rsidR="00114749">
        <w:t xml:space="preserve">securely disclose </w:t>
      </w:r>
      <w:r w:rsidR="00073316">
        <w:t xml:space="preserve">any new contracts </w:t>
      </w:r>
      <w:r w:rsidR="00EC1F69">
        <w:t>for Scheme Projects</w:t>
      </w:r>
      <w:r w:rsidR="00114749">
        <w:t xml:space="preserve"> to the OFSC</w:t>
      </w:r>
      <w:r w:rsidR="00772C9C">
        <w:t xml:space="preserve">. </w:t>
      </w:r>
    </w:p>
    <w:p w14:paraId="207BCC0A" w14:textId="77777777" w:rsidR="00C829B6" w:rsidRDefault="00C829B6" w:rsidP="00A028E6">
      <w:pPr>
        <w:pStyle w:val="Heading4"/>
      </w:pPr>
    </w:p>
    <w:p w14:paraId="2C9E401F" w14:textId="71E95C03" w:rsidR="00BB09A7" w:rsidRDefault="00BB09A7" w:rsidP="00A028E6">
      <w:pPr>
        <w:pStyle w:val="Heading4"/>
      </w:pPr>
      <w:r>
        <w:t>Before you Begin</w:t>
      </w:r>
    </w:p>
    <w:p w14:paraId="30DBAB99" w14:textId="1AD2F40F" w:rsidR="00AF5487" w:rsidRDefault="003A193E" w:rsidP="00A028E6">
      <w:r w:rsidRPr="002D6789">
        <w:rPr>
          <w:b/>
          <w:bCs/>
        </w:rPr>
        <w:t>C</w:t>
      </w:r>
      <w:r w:rsidR="00772C9C" w:rsidRPr="002D6789">
        <w:rPr>
          <w:b/>
          <w:bCs/>
        </w:rPr>
        <w:t>ontract declarations</w:t>
      </w:r>
      <w:r w:rsidR="00772C9C">
        <w:t>, once made, will auto-populate within your Scheme Biannual Reporting tem</w:t>
      </w:r>
      <w:r w:rsidR="00BE3928">
        <w:t>plate in FSC Online</w:t>
      </w:r>
      <w:r w:rsidR="00D30358">
        <w:t xml:space="preserve"> for the relevant reporting periods</w:t>
      </w:r>
      <w:r w:rsidR="000C6BBC">
        <w:t>.</w:t>
      </w:r>
      <w:r w:rsidR="00BE3928">
        <w:t xml:space="preserve"> </w:t>
      </w:r>
      <w:r w:rsidR="00AE12A5">
        <w:t xml:space="preserve">It is critical that </w:t>
      </w:r>
      <w:r w:rsidR="00AE12A5" w:rsidRPr="002D6789">
        <w:rPr>
          <w:b/>
          <w:bCs/>
        </w:rPr>
        <w:t>Contract Declarations</w:t>
      </w:r>
      <w:r w:rsidR="00AE12A5">
        <w:t xml:space="preserve"> are entered into FSC Online </w:t>
      </w:r>
      <w:r w:rsidR="00AE12A5" w:rsidRPr="00454112">
        <w:rPr>
          <w:b/>
          <w:bCs/>
        </w:rPr>
        <w:t>before</w:t>
      </w:r>
      <w:r w:rsidR="00AE12A5">
        <w:t xml:space="preserve"> you commence </w:t>
      </w:r>
      <w:r w:rsidR="00FF0AD7">
        <w:t>your scheme biannual reporting every six months.</w:t>
      </w:r>
    </w:p>
    <w:p w14:paraId="6CDDC69B" w14:textId="7188A38F" w:rsidR="00A406DB" w:rsidRPr="00AF5487" w:rsidRDefault="00A406DB" w:rsidP="00A028E6">
      <w:r>
        <w:t xml:space="preserve">If you experience any issues with the Contract </w:t>
      </w:r>
      <w:r w:rsidR="00A5311B">
        <w:t xml:space="preserve">Declaration feature, please contact </w:t>
      </w:r>
      <w:hyperlink r:id="rId16" w:history="1">
        <w:r w:rsidR="00A5311B" w:rsidRPr="00AD7850">
          <w:rPr>
            <w:rStyle w:val="Hyperlink"/>
          </w:rPr>
          <w:t>STARHelpDesk@dewr.gov.au</w:t>
        </w:r>
      </w:hyperlink>
      <w:r w:rsidR="00A5311B">
        <w:t xml:space="preserve"> for assistance. </w:t>
      </w:r>
    </w:p>
    <w:p w14:paraId="4DD1500C" w14:textId="77777777" w:rsidR="00CD0B37" w:rsidRDefault="00CD0B37" w:rsidP="00CD0B37"/>
    <w:p w14:paraId="3E2CEEF1" w14:textId="77777777" w:rsidR="00454112" w:rsidRDefault="00454112" w:rsidP="00CD0B37"/>
    <w:p w14:paraId="3865662F" w14:textId="77777777" w:rsidR="00454112" w:rsidRDefault="00454112" w:rsidP="00CD0B37"/>
    <w:p w14:paraId="240D0298" w14:textId="77777777" w:rsidR="00454112" w:rsidRDefault="00454112" w:rsidP="00CD0B37"/>
    <w:p w14:paraId="2B4A76CF" w14:textId="2FA9D7BA" w:rsidR="00A63DE6" w:rsidRPr="00A63DE6" w:rsidRDefault="00CD389F" w:rsidP="00CD0B37">
      <w:pPr>
        <w:pStyle w:val="ListNumber"/>
      </w:pPr>
      <w:r>
        <w:lastRenderedPageBreak/>
        <w:t>After logging into FSC Online with your myID</w:t>
      </w:r>
      <w:r w:rsidR="005C2926">
        <w:t xml:space="preserve">, you can </w:t>
      </w:r>
      <w:r w:rsidR="00A63DE6" w:rsidRPr="00A63DE6">
        <w:t xml:space="preserve">initiate a new </w:t>
      </w:r>
      <w:r w:rsidR="0042679C" w:rsidRPr="0042679C">
        <w:rPr>
          <w:b/>
          <w:bCs/>
        </w:rPr>
        <w:t>‘C</w:t>
      </w:r>
      <w:r w:rsidR="00A63DE6" w:rsidRPr="0042679C">
        <w:rPr>
          <w:b/>
          <w:bCs/>
        </w:rPr>
        <w:t xml:space="preserve">ontract </w:t>
      </w:r>
      <w:r w:rsidR="0042679C" w:rsidRPr="0042679C">
        <w:rPr>
          <w:b/>
          <w:bCs/>
        </w:rPr>
        <w:t>D</w:t>
      </w:r>
      <w:r w:rsidR="00A63DE6" w:rsidRPr="0042679C">
        <w:rPr>
          <w:b/>
          <w:bCs/>
        </w:rPr>
        <w:t>eclaration</w:t>
      </w:r>
      <w:r w:rsidR="0042679C" w:rsidRPr="0042679C">
        <w:rPr>
          <w:b/>
          <w:bCs/>
        </w:rPr>
        <w:t>’</w:t>
      </w:r>
      <w:r w:rsidR="00A63DE6" w:rsidRPr="00A63DE6">
        <w:t xml:space="preserve"> </w:t>
      </w:r>
      <w:r w:rsidR="005C2926">
        <w:t>by selecting</w:t>
      </w:r>
      <w:r w:rsidR="00A63DE6" w:rsidRPr="00A63DE6">
        <w:t xml:space="preserve"> </w:t>
      </w:r>
      <w:r w:rsidR="001D5317" w:rsidRPr="001D5317">
        <w:rPr>
          <w:b/>
          <w:bCs/>
        </w:rPr>
        <w:t>‘</w:t>
      </w:r>
      <w:r w:rsidR="00A63DE6" w:rsidRPr="001D5317">
        <w:rPr>
          <w:b/>
          <w:bCs/>
        </w:rPr>
        <w:t>Contract Declaration</w:t>
      </w:r>
      <w:r w:rsidR="001D5317" w:rsidRPr="001D5317">
        <w:rPr>
          <w:b/>
          <w:bCs/>
        </w:rPr>
        <w:t>’</w:t>
      </w:r>
      <w:r w:rsidR="00A63DE6" w:rsidRPr="00A63DE6">
        <w:t xml:space="preserve"> from the </w:t>
      </w:r>
      <w:r w:rsidR="003E66EB">
        <w:t>control ribbon</w:t>
      </w:r>
      <w:r w:rsidR="00786041">
        <w:t xml:space="preserve"> </w:t>
      </w:r>
      <w:r w:rsidR="000D3031">
        <w:t>at the top of</w:t>
      </w:r>
      <w:r w:rsidR="00786041">
        <w:t xml:space="preserve"> the FSC Online dashboard:</w:t>
      </w:r>
      <w:r w:rsidR="00A63DE6" w:rsidRPr="00A63DE6">
        <w:t>  </w:t>
      </w:r>
    </w:p>
    <w:p w14:paraId="62BC9F11" w14:textId="793CD8C4" w:rsidR="00A63DE6" w:rsidRPr="00A63DE6" w:rsidRDefault="00A63DE6" w:rsidP="00754ECE">
      <w:pPr>
        <w:jc w:val="center"/>
        <w:rPr>
          <w:rFonts w:ascii="Aptos SemiBold" w:eastAsiaTheme="majorEastAsia" w:hAnsi="Aptos SemiBold" w:cstheme="majorBidi"/>
          <w:b/>
          <w:color w:val="33352A" w:themeColor="text2"/>
          <w:spacing w:val="-10"/>
          <w:kern w:val="28"/>
          <w:sz w:val="66"/>
          <w:szCs w:val="56"/>
        </w:rPr>
      </w:pPr>
      <w:r w:rsidRPr="00A63DE6">
        <w:rPr>
          <w:rFonts w:ascii="Aptos SemiBold" w:eastAsiaTheme="majorEastAsia" w:hAnsi="Aptos SemiBold" w:cstheme="majorBidi"/>
          <w:b/>
          <w:noProof/>
          <w:color w:val="33352A" w:themeColor="text2"/>
          <w:spacing w:val="-10"/>
          <w:kern w:val="28"/>
          <w:sz w:val="66"/>
          <w:szCs w:val="56"/>
        </w:rPr>
        <w:drawing>
          <wp:inline distT="0" distB="0" distL="0" distR="0" wp14:anchorId="07D8E157" wp14:editId="41F0D5C9">
            <wp:extent cx="5759450" cy="706120"/>
            <wp:effectExtent l="0" t="0" r="0" b="0"/>
            <wp:docPr id="680712984" name="Picture 16" descr="Screenshot of FSC Online page with yellow arrow pointing at Contract Declaration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12984" name="Picture 16" descr="Screenshot of FSC Online page with yellow arrow pointing at Contract Declaration tab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2E08" w14:textId="21C5D84F" w:rsidR="00A63DE6" w:rsidRPr="00A63DE6" w:rsidRDefault="00A63DE6" w:rsidP="00CD0B37">
      <w:pPr>
        <w:pStyle w:val="ListNumber"/>
      </w:pPr>
      <w:r w:rsidRPr="00A63DE6">
        <w:t xml:space="preserve">From the Contract declarations list, </w:t>
      </w:r>
      <w:r w:rsidR="002F5514">
        <w:t>you</w:t>
      </w:r>
      <w:r w:rsidRPr="00A63DE6">
        <w:t xml:space="preserve"> will be able to see </w:t>
      </w:r>
      <w:r w:rsidR="002E0A2A">
        <w:t xml:space="preserve">(and sort) </w:t>
      </w:r>
      <w:r w:rsidRPr="00A63DE6">
        <w:t>historical contract declarations with the following information</w:t>
      </w:r>
      <w:r w:rsidR="000D3031">
        <w:t>:</w:t>
      </w:r>
      <w:r w:rsidRPr="00A63DE6">
        <w:t> </w:t>
      </w:r>
    </w:p>
    <w:p w14:paraId="2205E776" w14:textId="77777777" w:rsidR="00A63DE6" w:rsidRPr="00A63DE6" w:rsidRDefault="00A63DE6" w:rsidP="00663BB3">
      <w:pPr>
        <w:pStyle w:val="ListParagraph"/>
        <w:numPr>
          <w:ilvl w:val="0"/>
          <w:numId w:val="44"/>
        </w:numPr>
      </w:pPr>
      <w:r w:rsidRPr="00A63DE6">
        <w:t>Scheme Project Name </w:t>
      </w:r>
    </w:p>
    <w:p w14:paraId="578D6BC3" w14:textId="77777777" w:rsidR="00A63DE6" w:rsidRPr="00A63DE6" w:rsidRDefault="00A63DE6" w:rsidP="00663BB3">
      <w:pPr>
        <w:pStyle w:val="ListParagraph"/>
        <w:numPr>
          <w:ilvl w:val="0"/>
          <w:numId w:val="44"/>
        </w:numPr>
      </w:pPr>
      <w:r w:rsidRPr="00A63DE6">
        <w:t>OFSC Contract Number </w:t>
      </w:r>
    </w:p>
    <w:p w14:paraId="676C0622" w14:textId="77777777" w:rsidR="00A63DE6" w:rsidRPr="00A63DE6" w:rsidRDefault="00A63DE6" w:rsidP="00663BB3">
      <w:pPr>
        <w:pStyle w:val="ListParagraph"/>
        <w:numPr>
          <w:ilvl w:val="0"/>
          <w:numId w:val="44"/>
        </w:numPr>
      </w:pPr>
      <w:r w:rsidRPr="00A63DE6">
        <w:t>Date Building Work Commenced </w:t>
      </w:r>
    </w:p>
    <w:p w14:paraId="36342E94" w14:textId="77777777" w:rsidR="00A63DE6" w:rsidRPr="00A63DE6" w:rsidRDefault="0CF9F7FE" w:rsidP="00663BB3">
      <w:pPr>
        <w:pStyle w:val="ListParagraph"/>
        <w:numPr>
          <w:ilvl w:val="0"/>
          <w:numId w:val="44"/>
        </w:numPr>
      </w:pPr>
      <w:r>
        <w:t>Contract End Date </w:t>
      </w:r>
    </w:p>
    <w:p w14:paraId="0AEBB0A5" w14:textId="77777777" w:rsidR="00A63DE6" w:rsidRPr="00A63DE6" w:rsidRDefault="00A63DE6" w:rsidP="00663BB3">
      <w:pPr>
        <w:pStyle w:val="ListParagraph"/>
        <w:numPr>
          <w:ilvl w:val="0"/>
          <w:numId w:val="44"/>
        </w:numPr>
      </w:pPr>
      <w:r w:rsidRPr="00A63DE6">
        <w:t>Date Submitted </w:t>
      </w:r>
    </w:p>
    <w:p w14:paraId="5796A118" w14:textId="77777777" w:rsidR="00D92D9D" w:rsidRDefault="00A63DE6" w:rsidP="00D92D9D">
      <w:pPr>
        <w:pStyle w:val="ListParagraph"/>
        <w:numPr>
          <w:ilvl w:val="0"/>
          <w:numId w:val="44"/>
        </w:numPr>
      </w:pPr>
      <w:r w:rsidRPr="00A63DE6">
        <w:t>Contract Status </w:t>
      </w:r>
    </w:p>
    <w:p w14:paraId="2AE7EAF2" w14:textId="704275DF" w:rsidR="00B946FE" w:rsidRDefault="00A63DE6" w:rsidP="00A60C0D">
      <w:pPr>
        <w:pStyle w:val="ListParagraph"/>
        <w:numPr>
          <w:ilvl w:val="0"/>
          <w:numId w:val="44"/>
        </w:numPr>
      </w:pPr>
      <w:r w:rsidRPr="00A63DE6">
        <w:t>Profile Name / Project Name </w:t>
      </w:r>
    </w:p>
    <w:p w14:paraId="6236B281" w14:textId="2FDE64C6" w:rsidR="00D25B17" w:rsidRPr="009A148E" w:rsidRDefault="00B946FE" w:rsidP="00D25B17">
      <w:pPr>
        <w:pStyle w:val="ListNumber"/>
      </w:pPr>
      <w:r>
        <w:t>T</w:t>
      </w:r>
      <w:r w:rsidR="00A63DE6" w:rsidRPr="00A63DE6">
        <w:t xml:space="preserve">o create a new contract declaration, </w:t>
      </w:r>
      <w:r>
        <w:t>you</w:t>
      </w:r>
      <w:r w:rsidR="00A63DE6" w:rsidRPr="00A63DE6">
        <w:t xml:space="preserve"> will click on the </w:t>
      </w:r>
      <w:r w:rsidR="00A63DE6" w:rsidRPr="00D25B17">
        <w:rPr>
          <w:b/>
          <w:bCs/>
        </w:rPr>
        <w:t>‘New Contract Declaration’</w:t>
      </w:r>
      <w:r w:rsidR="00A63DE6" w:rsidRPr="00A63DE6">
        <w:t xml:space="preserve"> button</w:t>
      </w:r>
      <w:r w:rsidR="009A148E">
        <w:t>:</w:t>
      </w:r>
    </w:p>
    <w:p w14:paraId="6903C45E" w14:textId="14E4B949" w:rsidR="00A63DE6" w:rsidRDefault="00A63DE6" w:rsidP="00663BB3">
      <w:pPr>
        <w:rPr>
          <w:rFonts w:ascii="Aptos SemiBold" w:eastAsiaTheme="majorEastAsia" w:hAnsi="Aptos SemiBold" w:cstheme="majorBidi"/>
          <w:b/>
          <w:color w:val="33352A" w:themeColor="text2"/>
          <w:spacing w:val="-10"/>
          <w:kern w:val="28"/>
          <w:sz w:val="66"/>
          <w:szCs w:val="56"/>
        </w:rPr>
      </w:pPr>
      <w:r w:rsidRPr="00A63DE6">
        <w:rPr>
          <w:rFonts w:ascii="Aptos SemiBold" w:eastAsiaTheme="majorEastAsia" w:hAnsi="Aptos SemiBold" w:cstheme="majorBidi"/>
          <w:b/>
          <w:noProof/>
          <w:color w:val="33352A" w:themeColor="text2"/>
          <w:spacing w:val="-10"/>
          <w:kern w:val="28"/>
          <w:sz w:val="66"/>
          <w:szCs w:val="56"/>
        </w:rPr>
        <w:drawing>
          <wp:inline distT="0" distB="0" distL="0" distR="0" wp14:anchorId="26498626" wp14:editId="3F6115F5">
            <wp:extent cx="5759450" cy="1134110"/>
            <wp:effectExtent l="0" t="0" r="0" b="8890"/>
            <wp:docPr id="760420483" name="Picture 15" descr="Screenshot of contract declaration page. Yellow arrow pointing at New Contract Declaration button on right sid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20483" name="Picture 15" descr="Screenshot of contract declaration page. Yellow arrow pointing at New Contract Declaration button on right side.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58A4" w14:textId="463C8A85" w:rsidR="00D25B17" w:rsidRPr="00D25B17" w:rsidRDefault="00092D4D" w:rsidP="00663BB3">
      <w:pPr>
        <w:rPr>
          <w:rFonts w:ascii="Aptos SemiBold" w:eastAsiaTheme="majorEastAsia" w:hAnsi="Aptos SemiBold" w:cstheme="majorBidi"/>
          <w:b/>
          <w:color w:val="33352A" w:themeColor="text2"/>
          <w:spacing w:val="-10"/>
          <w:kern w:val="28"/>
        </w:rPr>
      </w:pPr>
      <w:r w:rsidRPr="00092D4D">
        <w:rPr>
          <w:rFonts w:ascii="Aptos SemiBold" w:eastAsiaTheme="majorEastAsia" w:hAnsi="Aptos SemiBold" w:cstheme="majorBidi"/>
          <w:b/>
          <w:noProof/>
          <w:color w:val="33352A" w:themeColor="text2"/>
          <w:spacing w:val="-10"/>
          <w:kern w:val="28"/>
        </w:rPr>
        <w:drawing>
          <wp:inline distT="0" distB="0" distL="0" distR="0" wp14:anchorId="49550750" wp14:editId="353D1439">
            <wp:extent cx="2248214" cy="581106"/>
            <wp:effectExtent l="0" t="0" r="0" b="9525"/>
            <wp:docPr id="933263055" name="Picture 1" descr="A red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63055" name="Picture 1" descr="A red rectangle with white text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BE111" w14:textId="1E89EFF0" w:rsidR="00CF1B89" w:rsidRDefault="00A63DE6" w:rsidP="00CF1B89">
      <w:pPr>
        <w:pStyle w:val="ListNumber"/>
      </w:pPr>
      <w:r w:rsidRPr="00A63DE6">
        <w:t xml:space="preserve">When </w:t>
      </w:r>
      <w:r w:rsidR="00CF1B89">
        <w:t>you</w:t>
      </w:r>
      <w:r w:rsidRPr="00A63DE6">
        <w:t xml:space="preserve"> select </w:t>
      </w:r>
      <w:r w:rsidR="00CF1B89" w:rsidRPr="00066FF2">
        <w:rPr>
          <w:b/>
          <w:bCs/>
        </w:rPr>
        <w:t>‘</w:t>
      </w:r>
      <w:r w:rsidRPr="00066FF2">
        <w:rPr>
          <w:b/>
          <w:bCs/>
        </w:rPr>
        <w:t>New Contract Declaration</w:t>
      </w:r>
      <w:r w:rsidR="00CF1B89" w:rsidRPr="00066FF2">
        <w:rPr>
          <w:b/>
          <w:bCs/>
        </w:rPr>
        <w:t>’</w:t>
      </w:r>
      <w:r w:rsidR="00CF1B89">
        <w:t>,</w:t>
      </w:r>
      <w:r w:rsidRPr="00A63DE6">
        <w:t xml:space="preserve"> a pop-up message will appear asking if the contract is worth more than $4 million</w:t>
      </w:r>
      <w:r w:rsidR="00EF0C35">
        <w:t>:</w:t>
      </w:r>
    </w:p>
    <w:p w14:paraId="76E27C00" w14:textId="32E38B78" w:rsidR="00CF1B89" w:rsidRDefault="00A63DE6" w:rsidP="00CF1B89">
      <w:pPr>
        <w:pStyle w:val="ListNumber"/>
        <w:numPr>
          <w:ilvl w:val="1"/>
          <w:numId w:val="17"/>
        </w:numPr>
      </w:pPr>
      <w:r w:rsidRPr="00A63DE6">
        <w:t xml:space="preserve">If </w:t>
      </w:r>
      <w:r w:rsidR="007E7C25">
        <w:t>you</w:t>
      </w:r>
      <w:r w:rsidRPr="00A63DE6">
        <w:t xml:space="preserve"> select </w:t>
      </w:r>
      <w:r w:rsidR="007E7C25" w:rsidRPr="00CF1B89">
        <w:rPr>
          <w:b/>
          <w:bCs/>
        </w:rPr>
        <w:t>‘N</w:t>
      </w:r>
      <w:r w:rsidRPr="00CF1B89">
        <w:rPr>
          <w:b/>
          <w:bCs/>
        </w:rPr>
        <w:t>o</w:t>
      </w:r>
      <w:r w:rsidR="007E7C25" w:rsidRPr="00CF1B89">
        <w:rPr>
          <w:b/>
          <w:bCs/>
        </w:rPr>
        <w:t>’</w:t>
      </w:r>
      <w:r w:rsidRPr="00A63DE6">
        <w:t xml:space="preserve">, the pop-up message will vanish </w:t>
      </w:r>
      <w:r w:rsidR="00091CDA">
        <w:t>as there is</w:t>
      </w:r>
      <w:r w:rsidRPr="00A63DE6">
        <w:t xml:space="preserve"> no requirement to report contracts below $4 million</w:t>
      </w:r>
      <w:r w:rsidR="00C317FB">
        <w:t>.</w:t>
      </w:r>
      <w:r w:rsidR="00FD0521">
        <w:t xml:space="preserve"> </w:t>
      </w:r>
    </w:p>
    <w:p w14:paraId="07F9793F" w14:textId="24707C82" w:rsidR="00A63DE6" w:rsidRPr="00A63DE6" w:rsidRDefault="00A63DE6" w:rsidP="00CF1B89">
      <w:pPr>
        <w:pStyle w:val="ListNumber"/>
        <w:numPr>
          <w:ilvl w:val="1"/>
          <w:numId w:val="17"/>
        </w:numPr>
      </w:pPr>
      <w:r w:rsidRPr="00A63DE6">
        <w:t xml:space="preserve">If </w:t>
      </w:r>
      <w:r w:rsidR="00E85237">
        <w:t xml:space="preserve">you select </w:t>
      </w:r>
      <w:r w:rsidR="00E85237" w:rsidRPr="00CF1B89">
        <w:rPr>
          <w:b/>
          <w:bCs/>
        </w:rPr>
        <w:t>‘Yes’</w:t>
      </w:r>
      <w:r w:rsidRPr="00A63DE6">
        <w:t xml:space="preserve">, </w:t>
      </w:r>
      <w:r w:rsidR="007E7C25">
        <w:t xml:space="preserve">this is considered a </w:t>
      </w:r>
      <w:r w:rsidR="007E7C25" w:rsidRPr="00CF1B89">
        <w:rPr>
          <w:b/>
          <w:bCs/>
        </w:rPr>
        <w:t>‘Scheme Project’</w:t>
      </w:r>
      <w:r w:rsidR="007E7C25">
        <w:t xml:space="preserve"> and you</w:t>
      </w:r>
      <w:r w:rsidRPr="00A63DE6">
        <w:t xml:space="preserve"> will progress to the next stage </w:t>
      </w:r>
      <w:r w:rsidR="00E85237">
        <w:t>of</w:t>
      </w:r>
      <w:r w:rsidRPr="00A63DE6">
        <w:t xml:space="preserve"> the contract declaration form</w:t>
      </w:r>
      <w:r w:rsidR="002E5B27">
        <w:t>.</w:t>
      </w:r>
    </w:p>
    <w:p w14:paraId="08AD0AAE" w14:textId="681E2D2C" w:rsidR="00A63DE6" w:rsidRDefault="00A63DE6" w:rsidP="00256625">
      <w:r w:rsidRPr="00A63DE6">
        <w:rPr>
          <w:noProof/>
        </w:rPr>
        <w:lastRenderedPageBreak/>
        <w:drawing>
          <wp:inline distT="0" distB="0" distL="0" distR="0" wp14:anchorId="6DAC147A" wp14:editId="2884F01B">
            <wp:extent cx="5759450" cy="1737995"/>
            <wp:effectExtent l="0" t="0" r="0" b="0"/>
            <wp:docPr id="953477592" name="Picture 14" descr="Screenshot of popup to select Yes or No butt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77592" name="Picture 14" descr="Screenshot of popup to select Yes or No buttons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E6">
        <w:t> </w:t>
      </w:r>
    </w:p>
    <w:p w14:paraId="058E4F13" w14:textId="71E9C80B" w:rsidR="002D1543" w:rsidRPr="00A63DE6" w:rsidRDefault="00A1315B" w:rsidP="00256625">
      <w:r w:rsidRPr="00A1315B">
        <w:rPr>
          <w:noProof/>
        </w:rPr>
        <w:drawing>
          <wp:inline distT="0" distB="0" distL="0" distR="0" wp14:anchorId="6723DC71" wp14:editId="63E983C6">
            <wp:extent cx="5759450" cy="2035175"/>
            <wp:effectExtent l="0" t="0" r="0" b="3175"/>
            <wp:docPr id="818124068" name="Picture 1" descr="Magnified Screenshot of popup to select Yes or No butt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24068" name="Picture 1" descr="Magnified Screenshot of popup to select Yes or No buttons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7DFB9" w14:textId="45A8BF7F" w:rsidR="002D1543" w:rsidRDefault="002D1543" w:rsidP="002D1543">
      <w:pPr>
        <w:pStyle w:val="ListNumber"/>
      </w:pPr>
      <w:r>
        <w:t>You</w:t>
      </w:r>
      <w:r w:rsidR="00A63DE6" w:rsidRPr="00A63DE6">
        <w:t xml:space="preserve"> </w:t>
      </w:r>
      <w:r w:rsidR="00FE7D2C">
        <w:t>will then be directed to the contract declaration form</w:t>
      </w:r>
      <w:r w:rsidR="00CB157F">
        <w:t xml:space="preserve">, where you </w:t>
      </w:r>
      <w:r w:rsidR="00A63DE6" w:rsidRPr="00A63DE6">
        <w:t xml:space="preserve">must complete </w:t>
      </w:r>
      <w:r w:rsidR="00DB5131">
        <w:t>all</w:t>
      </w:r>
      <w:r w:rsidR="00A63DE6" w:rsidRPr="00A63DE6">
        <w:t xml:space="preserve"> mandatory fields on the </w:t>
      </w:r>
      <w:r w:rsidRPr="002D1543">
        <w:rPr>
          <w:b/>
          <w:bCs/>
        </w:rPr>
        <w:t>‘</w:t>
      </w:r>
      <w:r w:rsidR="00A63DE6" w:rsidRPr="002D1543">
        <w:rPr>
          <w:b/>
          <w:bCs/>
        </w:rPr>
        <w:t>Project Details</w:t>
      </w:r>
      <w:r w:rsidRPr="002D1543">
        <w:rPr>
          <w:b/>
          <w:bCs/>
        </w:rPr>
        <w:t>’</w:t>
      </w:r>
      <w:r w:rsidR="00A63DE6" w:rsidRPr="00A63DE6">
        <w:t xml:space="preserve"> page indicated by an asterisk</w:t>
      </w:r>
      <w:r w:rsidR="00EF0C35">
        <w:t>:</w:t>
      </w:r>
      <w:r w:rsidR="00A63DE6" w:rsidRPr="00A63DE6">
        <w:t> </w:t>
      </w:r>
    </w:p>
    <w:p w14:paraId="7A98FABF" w14:textId="76D691B3" w:rsidR="00A63DE6" w:rsidRPr="00A63DE6" w:rsidRDefault="00A63DE6" w:rsidP="003E0BF5">
      <w:pPr>
        <w:pStyle w:val="ListNumber"/>
        <w:numPr>
          <w:ilvl w:val="1"/>
          <w:numId w:val="17"/>
        </w:numPr>
      </w:pPr>
      <w:r w:rsidRPr="00A63DE6">
        <w:t xml:space="preserve">The </w:t>
      </w:r>
      <w:r w:rsidR="00EF0C35" w:rsidRPr="00EF0C35">
        <w:rPr>
          <w:b/>
          <w:bCs/>
        </w:rPr>
        <w:t>‘</w:t>
      </w:r>
      <w:r w:rsidRPr="00EF0C35">
        <w:rPr>
          <w:b/>
          <w:bCs/>
        </w:rPr>
        <w:t>Project Details</w:t>
      </w:r>
      <w:r w:rsidR="00EF0C35" w:rsidRPr="00EF0C35">
        <w:rPr>
          <w:b/>
          <w:bCs/>
        </w:rPr>
        <w:t>’</w:t>
      </w:r>
      <w:r w:rsidR="00EF0C35">
        <w:t xml:space="preserve"> </w:t>
      </w:r>
      <w:r w:rsidRPr="00A63DE6">
        <w:t>page on the left side-bar will display a tick when correctly completed</w:t>
      </w:r>
      <w:r w:rsidR="00EF0C35">
        <w:t>.</w:t>
      </w:r>
    </w:p>
    <w:p w14:paraId="255839FD" w14:textId="43DC59DA" w:rsidR="00454112" w:rsidRDefault="00A63DE6" w:rsidP="00454112">
      <w:pPr>
        <w:jc w:val="center"/>
        <w:rPr>
          <w:rFonts w:ascii="Aptos SemiBold" w:eastAsiaTheme="majorEastAsia" w:hAnsi="Aptos SemiBold" w:cstheme="majorBidi"/>
          <w:b/>
          <w:color w:val="33352A" w:themeColor="text2"/>
          <w:spacing w:val="-10"/>
          <w:kern w:val="28"/>
          <w:sz w:val="66"/>
          <w:szCs w:val="56"/>
        </w:rPr>
      </w:pPr>
      <w:r w:rsidRPr="00A63DE6">
        <w:rPr>
          <w:rFonts w:ascii="Aptos SemiBold" w:eastAsiaTheme="majorEastAsia" w:hAnsi="Aptos SemiBold" w:cstheme="majorBidi"/>
          <w:b/>
          <w:noProof/>
          <w:color w:val="33352A" w:themeColor="text2"/>
          <w:spacing w:val="-10"/>
          <w:kern w:val="28"/>
          <w:sz w:val="66"/>
          <w:szCs w:val="56"/>
        </w:rPr>
        <w:drawing>
          <wp:inline distT="0" distB="0" distL="0" distR="0" wp14:anchorId="7D9A80C1" wp14:editId="1B35517C">
            <wp:extent cx="5759450" cy="3236595"/>
            <wp:effectExtent l="0" t="0" r="0" b="1905"/>
            <wp:docPr id="1309043144" name="Picture 13" descr="Screenshot of Project details page showing mandatory fields to comple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043144" name="Picture 13" descr="Screenshot of Project details page showing mandatory fields to complete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41EC1" w14:textId="77777777" w:rsidR="00454112" w:rsidRPr="00454112" w:rsidRDefault="00454112" w:rsidP="00454112"/>
    <w:p w14:paraId="5E6DEC54" w14:textId="772B94BF" w:rsidR="00A63DE6" w:rsidRPr="00A63DE6" w:rsidRDefault="00D23776" w:rsidP="00C75222">
      <w:pPr>
        <w:pStyle w:val="ListNumber"/>
      </w:pPr>
      <w:r>
        <w:lastRenderedPageBreak/>
        <w:t xml:space="preserve">Site details can be added </w:t>
      </w:r>
      <w:r w:rsidR="00005218">
        <w:t>through the address dialogue pop-up window:</w:t>
      </w:r>
      <w:r w:rsidR="00A63DE6" w:rsidRPr="00A63DE6">
        <w:t> </w:t>
      </w:r>
    </w:p>
    <w:p w14:paraId="3A104442" w14:textId="2063CA71" w:rsidR="00A63DE6" w:rsidRDefault="00DD6DCB" w:rsidP="00005218">
      <w:pPr>
        <w:pStyle w:val="ListNumber"/>
        <w:numPr>
          <w:ilvl w:val="1"/>
          <w:numId w:val="17"/>
        </w:numPr>
      </w:pPr>
      <w:r>
        <w:t xml:space="preserve">Address details can be added manually or </w:t>
      </w:r>
      <w:r w:rsidR="001538F2">
        <w:t>through the address look-up tool.</w:t>
      </w:r>
      <w:r w:rsidR="009B6D6E">
        <w:t xml:space="preserve"> Please note the address look-up tool will only work for Australian addresses</w:t>
      </w:r>
      <w:r w:rsidR="00BC08A7">
        <w:t xml:space="preserve"> and will appear upon selecting </w:t>
      </w:r>
      <w:r w:rsidR="00BC08A7" w:rsidRPr="00D25B17">
        <w:rPr>
          <w:b/>
          <w:bCs/>
        </w:rPr>
        <w:t>‘Australia’</w:t>
      </w:r>
      <w:r w:rsidR="00BC08A7">
        <w:t xml:space="preserve"> </w:t>
      </w:r>
      <w:r w:rsidR="00D25B17">
        <w:t xml:space="preserve">in the </w:t>
      </w:r>
      <w:r w:rsidR="00D25B17" w:rsidRPr="00D25B17">
        <w:rPr>
          <w:b/>
          <w:bCs/>
        </w:rPr>
        <w:t>‘Country’</w:t>
      </w:r>
      <w:r w:rsidR="00D25B17">
        <w:t xml:space="preserve"> field</w:t>
      </w:r>
      <w:r w:rsidR="00A63DE6" w:rsidRPr="00A63DE6">
        <w:t> </w:t>
      </w:r>
    </w:p>
    <w:p w14:paraId="29EC5480" w14:textId="2E56A28B" w:rsidR="00B51BD9" w:rsidRDefault="006B0273" w:rsidP="00005218">
      <w:pPr>
        <w:pStyle w:val="ListNumber"/>
        <w:numPr>
          <w:ilvl w:val="1"/>
          <w:numId w:val="17"/>
        </w:numPr>
      </w:pPr>
      <w:r>
        <w:t xml:space="preserve">For </w:t>
      </w:r>
      <w:proofErr w:type="spellStart"/>
      <w:r>
        <w:t>gre</w:t>
      </w:r>
      <w:r w:rsidR="00317B8B">
        <w:t>enfields</w:t>
      </w:r>
      <w:proofErr w:type="spellEnd"/>
      <w:r w:rsidR="00317B8B">
        <w:t xml:space="preserve"> </w:t>
      </w:r>
      <w:r>
        <w:t xml:space="preserve">projects without a defined address, please </w:t>
      </w:r>
      <w:r w:rsidR="00317B8B">
        <w:t>add site address details manually</w:t>
      </w:r>
      <w:r w:rsidR="00537138">
        <w:t>.</w:t>
      </w:r>
    </w:p>
    <w:p w14:paraId="467DB2F5" w14:textId="375B37F6" w:rsidR="005F683D" w:rsidRDefault="005F683D" w:rsidP="005F683D">
      <w:pPr>
        <w:pStyle w:val="ListNumber"/>
        <w:numPr>
          <w:ilvl w:val="1"/>
          <w:numId w:val="17"/>
        </w:numPr>
      </w:pPr>
      <w:r>
        <w:t>You</w:t>
      </w:r>
      <w:r w:rsidRPr="00A63DE6">
        <w:t xml:space="preserve"> must save the </w:t>
      </w:r>
      <w:r>
        <w:t>address details by</w:t>
      </w:r>
      <w:r w:rsidRPr="00A63DE6">
        <w:t xml:space="preserve"> selecting </w:t>
      </w:r>
      <w:r w:rsidRPr="00365235">
        <w:rPr>
          <w:b/>
          <w:bCs/>
        </w:rPr>
        <w:t>‘submit’</w:t>
      </w:r>
      <w:r>
        <w:t>.</w:t>
      </w:r>
    </w:p>
    <w:p w14:paraId="1D17677A" w14:textId="691D9D91" w:rsidR="00A63DE6" w:rsidRPr="00A63DE6" w:rsidRDefault="003D15E9" w:rsidP="003D15E9">
      <w:pPr>
        <w:pStyle w:val="ListNumber"/>
        <w:numPr>
          <w:ilvl w:val="0"/>
          <w:numId w:val="0"/>
        </w:numPr>
        <w:ind w:left="357"/>
        <w:jc w:val="center"/>
      </w:pPr>
      <w:r w:rsidRPr="003D15E9">
        <w:rPr>
          <w:noProof/>
        </w:rPr>
        <w:drawing>
          <wp:inline distT="0" distB="0" distL="0" distR="0" wp14:anchorId="4380E1BE" wp14:editId="62AD54E7">
            <wp:extent cx="2114845" cy="2715004"/>
            <wp:effectExtent l="0" t="0" r="0" b="9525"/>
            <wp:docPr id="1582573566" name="Picture 1" descr="Screenshot on address details that can be added manually. Red submit button located at botto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73566" name="Picture 1" descr="Screenshot on address details that can be added manually. Red submit button located at bottom. 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9C735" w14:textId="04D642FF" w:rsidR="006B7384" w:rsidRDefault="00873232" w:rsidP="006B7384">
      <w:pPr>
        <w:pStyle w:val="ListNumber"/>
      </w:pPr>
      <w:r>
        <w:t xml:space="preserve">After </w:t>
      </w:r>
      <w:r w:rsidR="00396D77">
        <w:t xml:space="preserve">selecting </w:t>
      </w:r>
      <w:r w:rsidR="00396D77" w:rsidRPr="00396D77">
        <w:rPr>
          <w:b/>
          <w:bCs/>
        </w:rPr>
        <w:t>‘Save’</w:t>
      </w:r>
      <w:r w:rsidR="00396D77">
        <w:t xml:space="preserve"> and </w:t>
      </w:r>
      <w:r w:rsidR="00396D77" w:rsidRPr="00396D77">
        <w:rPr>
          <w:b/>
          <w:bCs/>
        </w:rPr>
        <w:t>‘Next’</w:t>
      </w:r>
      <w:r w:rsidR="004556CF">
        <w:t xml:space="preserve"> you will proceed to the </w:t>
      </w:r>
      <w:r w:rsidR="004556CF" w:rsidRPr="006B7384">
        <w:rPr>
          <w:b/>
          <w:bCs/>
        </w:rPr>
        <w:t>‘Contract Information’</w:t>
      </w:r>
      <w:r w:rsidR="004556CF">
        <w:t xml:space="preserve"> </w:t>
      </w:r>
      <w:r w:rsidR="006B7384">
        <w:t>stage of the contract Declaration:</w:t>
      </w:r>
    </w:p>
    <w:p w14:paraId="251D1CE6" w14:textId="0746336E" w:rsidR="006B7384" w:rsidRDefault="006B7384" w:rsidP="006B7384">
      <w:pPr>
        <w:pStyle w:val="ListNumber"/>
        <w:numPr>
          <w:ilvl w:val="0"/>
          <w:numId w:val="0"/>
        </w:numPr>
      </w:pPr>
      <w:r w:rsidRPr="006B7384">
        <w:rPr>
          <w:noProof/>
        </w:rPr>
        <w:drawing>
          <wp:inline distT="0" distB="0" distL="0" distR="0" wp14:anchorId="2B2FAB59" wp14:editId="30C9893E">
            <wp:extent cx="2886478" cy="990738"/>
            <wp:effectExtent l="0" t="0" r="9525" b="0"/>
            <wp:docPr id="691353651" name="Picture 1" descr="Screenshot of Save and Next Butt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53651" name="Picture 1" descr="Screenshot of Save and Next Buttons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24E2D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5E5E1080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3212C235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6E9AC810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0B2FA147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79A75948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6F6DE547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6CABCB1B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25396F99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6AE8D62B" w14:textId="77777777" w:rsidR="00454112" w:rsidRDefault="00454112" w:rsidP="006B7384">
      <w:pPr>
        <w:pStyle w:val="ListNumber"/>
        <w:numPr>
          <w:ilvl w:val="0"/>
          <w:numId w:val="0"/>
        </w:numPr>
      </w:pPr>
    </w:p>
    <w:p w14:paraId="50ED825E" w14:textId="52F28461" w:rsidR="00EC3F37" w:rsidRDefault="00EC3F37" w:rsidP="00EC3F37">
      <w:pPr>
        <w:pStyle w:val="ListNumber"/>
      </w:pPr>
      <w:r>
        <w:lastRenderedPageBreak/>
        <w:t>On</w:t>
      </w:r>
      <w:r w:rsidR="00A63DE6" w:rsidRPr="00A63DE6">
        <w:t xml:space="preserve"> the </w:t>
      </w:r>
      <w:r>
        <w:t>‘</w:t>
      </w:r>
      <w:r w:rsidR="00A63DE6" w:rsidRPr="00A63DE6">
        <w:t>Contract Information</w:t>
      </w:r>
      <w:r>
        <w:t>’</w:t>
      </w:r>
      <w:r w:rsidR="00A63DE6" w:rsidRPr="00A63DE6">
        <w:t xml:space="preserve"> page</w:t>
      </w:r>
      <w:r w:rsidR="007A6EAA">
        <w:t xml:space="preserve"> you</w:t>
      </w:r>
      <w:r w:rsidR="00A63DE6" w:rsidRPr="00A63DE6">
        <w:t xml:space="preserve"> will be required to provide detailed information relating to the new Contract being declared</w:t>
      </w:r>
      <w:r>
        <w:t>:</w:t>
      </w:r>
      <w:r w:rsidR="00A63DE6" w:rsidRPr="00A63DE6">
        <w:t> </w:t>
      </w:r>
    </w:p>
    <w:p w14:paraId="0A3E2210" w14:textId="378F40D3" w:rsidR="00A63DE6" w:rsidRDefault="00A63DE6" w:rsidP="002C6123">
      <w:pPr>
        <w:pStyle w:val="ListNumber"/>
        <w:numPr>
          <w:ilvl w:val="1"/>
          <w:numId w:val="17"/>
        </w:numPr>
      </w:pPr>
      <w:r w:rsidRPr="00A63DE6">
        <w:t xml:space="preserve">If the previous </w:t>
      </w:r>
      <w:r w:rsidR="00EC3F37" w:rsidRPr="002C6123">
        <w:rPr>
          <w:b/>
          <w:bCs/>
        </w:rPr>
        <w:t>‘</w:t>
      </w:r>
      <w:r w:rsidRPr="002C6123">
        <w:rPr>
          <w:b/>
          <w:bCs/>
        </w:rPr>
        <w:t>Project Details</w:t>
      </w:r>
      <w:r w:rsidR="00EC3F37" w:rsidRPr="002C6123">
        <w:rPr>
          <w:b/>
          <w:bCs/>
        </w:rPr>
        <w:t>’</w:t>
      </w:r>
      <w:r w:rsidRPr="00A63DE6">
        <w:t xml:space="preserve"> page has been correctly completed, it will display a tick</w:t>
      </w:r>
      <w:r w:rsidR="001821F6">
        <w:t>.</w:t>
      </w:r>
      <w:r w:rsidRPr="00A63DE6">
        <w:t> </w:t>
      </w:r>
    </w:p>
    <w:p w14:paraId="7F0EFDA9" w14:textId="2C0B3D39" w:rsidR="002C6123" w:rsidRPr="00A63DE6" w:rsidRDefault="002C6123" w:rsidP="002C6123">
      <w:pPr>
        <w:pStyle w:val="ListNumber"/>
        <w:numPr>
          <w:ilvl w:val="1"/>
          <w:numId w:val="17"/>
        </w:numPr>
      </w:pPr>
      <w:r>
        <w:t xml:space="preserve">All fields within the </w:t>
      </w:r>
      <w:r w:rsidRPr="002C6123">
        <w:rPr>
          <w:b/>
          <w:bCs/>
        </w:rPr>
        <w:t>‘Contract Information’</w:t>
      </w:r>
      <w:r>
        <w:t xml:space="preserve"> page are mandatory fields</w:t>
      </w:r>
      <w:r w:rsidR="00895862">
        <w:t xml:space="preserve">. These include the source of Funding, </w:t>
      </w:r>
      <w:r w:rsidR="000639F1">
        <w:t xml:space="preserve">contact details for the funding provider, </w:t>
      </w:r>
      <w:r w:rsidR="004D52CF">
        <w:t>contract value and date entered into, and details relating to the contracted entity</w:t>
      </w:r>
      <w:r w:rsidR="00046F32">
        <w:t>.</w:t>
      </w:r>
      <w:r>
        <w:t xml:space="preserve"> </w:t>
      </w:r>
    </w:p>
    <w:p w14:paraId="0CAD80B4" w14:textId="46386FE0" w:rsidR="00A63DE6" w:rsidRPr="00A63DE6" w:rsidRDefault="006D6D69" w:rsidP="00663BB3">
      <w:r>
        <w:rPr>
          <w:noProof/>
        </w:rPr>
        <w:drawing>
          <wp:inline distT="0" distB="0" distL="0" distR="0" wp14:anchorId="7B681108" wp14:editId="1471655F">
            <wp:extent cx="5759450" cy="3239451"/>
            <wp:effectExtent l="0" t="0" r="0" b="0"/>
            <wp:docPr id="933241348" name="Picture 3" descr="Screenshot of Contact information page showing all mandatory fields to comple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41348" name="Picture 3" descr="Screenshot of Contact information page showing all mandatory fields to complete. 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C6057" w14:textId="71255C3C" w:rsidR="00A63DE6" w:rsidRDefault="00306447" w:rsidP="00306447">
      <w:pPr>
        <w:rPr>
          <w:rFonts w:ascii="Aptos SemiBold" w:eastAsiaTheme="majorEastAsia" w:hAnsi="Aptos SemiBold" w:cstheme="majorBidi"/>
          <w:color w:val="33352A" w:themeColor="text2"/>
          <w:spacing w:val="-10"/>
          <w:kern w:val="28"/>
          <w:sz w:val="66"/>
          <w:szCs w:val="56"/>
        </w:rPr>
      </w:pPr>
      <w:r w:rsidRPr="006856F1">
        <w:rPr>
          <w:noProof/>
        </w:rPr>
        <w:drawing>
          <wp:inline distT="0" distB="0" distL="0" distR="0" wp14:anchorId="1EEC6BFD" wp14:editId="4B35EDF8">
            <wp:extent cx="5759450" cy="1416258"/>
            <wp:effectExtent l="0" t="0" r="0" b="0"/>
            <wp:docPr id="216095393" name="Picture 1" descr="Screenshot of Contract details section to comple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95393" name="Picture 1" descr="Screenshot of Contract details section to complete. 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1942F" w14:textId="77777777" w:rsidR="006607BD" w:rsidRDefault="006607BD" w:rsidP="00306447"/>
    <w:p w14:paraId="230451E1" w14:textId="77777777" w:rsidR="002A7BBD" w:rsidRDefault="002A7BBD" w:rsidP="00306447"/>
    <w:p w14:paraId="5415ABE1" w14:textId="77777777" w:rsidR="00454112" w:rsidRDefault="00454112" w:rsidP="00306447"/>
    <w:p w14:paraId="7FC184C8" w14:textId="77777777" w:rsidR="00454112" w:rsidRDefault="00454112" w:rsidP="00306447"/>
    <w:p w14:paraId="065A2A84" w14:textId="77777777" w:rsidR="00454112" w:rsidRDefault="00454112" w:rsidP="00306447"/>
    <w:p w14:paraId="29BCF05F" w14:textId="77777777" w:rsidR="00454112" w:rsidRPr="00A63DE6" w:rsidRDefault="00454112" w:rsidP="00306447"/>
    <w:p w14:paraId="6408CB29" w14:textId="37F93A9F" w:rsidR="00A63DE6" w:rsidRPr="00A63DE6" w:rsidRDefault="002A7BBD" w:rsidP="00306447">
      <w:pPr>
        <w:pStyle w:val="ListNumber"/>
      </w:pPr>
      <w:r>
        <w:lastRenderedPageBreak/>
        <w:t xml:space="preserve">After completing all details within the </w:t>
      </w:r>
      <w:r w:rsidRPr="00BB1DC4">
        <w:rPr>
          <w:b/>
          <w:bCs/>
        </w:rPr>
        <w:t xml:space="preserve">‘Contract Information’ </w:t>
      </w:r>
      <w:r>
        <w:t xml:space="preserve">screen, select </w:t>
      </w:r>
      <w:r w:rsidRPr="00BB1DC4">
        <w:rPr>
          <w:b/>
          <w:bCs/>
        </w:rPr>
        <w:t>‘Save’</w:t>
      </w:r>
      <w:r>
        <w:t xml:space="preserve"> to </w:t>
      </w:r>
      <w:r w:rsidR="002674B6">
        <w:t>capture the information provided:</w:t>
      </w:r>
      <w:r w:rsidR="00A63DE6" w:rsidRPr="00A63DE6">
        <w:t> </w:t>
      </w:r>
    </w:p>
    <w:p w14:paraId="05499842" w14:textId="6F4AC61E" w:rsidR="00A63DE6" w:rsidRPr="00A63DE6" w:rsidRDefault="006607BD" w:rsidP="00663BB3">
      <w:r w:rsidRPr="00A05C65">
        <w:rPr>
          <w:noProof/>
        </w:rPr>
        <w:drawing>
          <wp:inline distT="0" distB="0" distL="0" distR="0" wp14:anchorId="776D0248" wp14:editId="2FD5D70E">
            <wp:extent cx="5759450" cy="3087344"/>
            <wp:effectExtent l="0" t="0" r="0" b="0"/>
            <wp:docPr id="1825977169" name="Picture 1" descr="Screenshot of Contracting Entity Contact Details to complete. Save button in red at bottom of scre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77169" name="Picture 1" descr="Screenshot of Contracting Entity Contact Details to complete. Save button in red at bottom of screen. 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8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DE6" w:rsidRPr="00A63DE6">
        <w:t> </w:t>
      </w:r>
    </w:p>
    <w:p w14:paraId="32BFC8B3" w14:textId="2237BE4B" w:rsidR="006571DA" w:rsidRDefault="00A63DE6" w:rsidP="008D005B">
      <w:pPr>
        <w:pStyle w:val="ListNumber"/>
      </w:pPr>
      <w:r w:rsidRPr="00A63DE6">
        <w:t> </w:t>
      </w:r>
      <w:r w:rsidR="002674B6">
        <w:t xml:space="preserve">After </w:t>
      </w:r>
      <w:r w:rsidR="00ED3154">
        <w:t xml:space="preserve">successfully </w:t>
      </w:r>
      <w:r w:rsidR="002674B6">
        <w:t xml:space="preserve">saving the </w:t>
      </w:r>
      <w:r w:rsidR="00DD7972" w:rsidRPr="00DD7972">
        <w:rPr>
          <w:b/>
          <w:bCs/>
        </w:rPr>
        <w:t>‘C</w:t>
      </w:r>
      <w:r w:rsidR="002674B6" w:rsidRPr="00DD7972">
        <w:rPr>
          <w:b/>
          <w:bCs/>
        </w:rPr>
        <w:t>ontract Information</w:t>
      </w:r>
      <w:r w:rsidR="00DD7972" w:rsidRPr="00DD7972">
        <w:rPr>
          <w:b/>
          <w:bCs/>
        </w:rPr>
        <w:t>’</w:t>
      </w:r>
      <w:r w:rsidR="008D005B">
        <w:t xml:space="preserve"> </w:t>
      </w:r>
      <w:r w:rsidR="00DD7972">
        <w:t xml:space="preserve">a </w:t>
      </w:r>
      <w:r w:rsidR="00DD7972" w:rsidRPr="00DD7972">
        <w:rPr>
          <w:b/>
          <w:bCs/>
        </w:rPr>
        <w:t>‘</w:t>
      </w:r>
      <w:r w:rsidR="008D005B" w:rsidRPr="00DD7972">
        <w:rPr>
          <w:b/>
          <w:bCs/>
        </w:rPr>
        <w:t>Submit</w:t>
      </w:r>
      <w:r w:rsidR="00DD7972" w:rsidRPr="00DD7972">
        <w:rPr>
          <w:b/>
          <w:bCs/>
        </w:rPr>
        <w:t>’</w:t>
      </w:r>
      <w:r w:rsidR="008D005B">
        <w:t xml:space="preserve"> </w:t>
      </w:r>
      <w:r w:rsidR="00DD7972">
        <w:t>button will appear</w:t>
      </w:r>
      <w:r w:rsidR="00ED3154">
        <w:t xml:space="preserve"> </w:t>
      </w:r>
      <w:r w:rsidR="0040199F">
        <w:t>following</w:t>
      </w:r>
      <w:r w:rsidR="00ED3154">
        <w:t xml:space="preserve"> validation of the form</w:t>
      </w:r>
      <w:r w:rsidR="006571DA">
        <w:t xml:space="preserve"> details</w:t>
      </w:r>
      <w:r w:rsidR="00E16CF3">
        <w:t>:</w:t>
      </w:r>
    </w:p>
    <w:p w14:paraId="7362C3FC" w14:textId="5073BDBA" w:rsidR="00A63DE6" w:rsidRPr="00A63DE6" w:rsidRDefault="006571DA" w:rsidP="00E16CF3">
      <w:pPr>
        <w:pStyle w:val="ListNumber"/>
        <w:numPr>
          <w:ilvl w:val="1"/>
          <w:numId w:val="17"/>
        </w:numPr>
      </w:pPr>
      <w:r>
        <w:t>I</w:t>
      </w:r>
      <w:r w:rsidR="008D005B">
        <w:t>n order to finalise the contract declaration</w:t>
      </w:r>
      <w:r w:rsidR="003B5A73">
        <w:t xml:space="preserve"> and communicate the contract declaration to the OFSC</w:t>
      </w:r>
      <w:r>
        <w:t xml:space="preserve">, please select </w:t>
      </w:r>
      <w:r w:rsidRPr="006571DA">
        <w:rPr>
          <w:b/>
          <w:bCs/>
        </w:rPr>
        <w:t>‘Submit’</w:t>
      </w:r>
      <w:r w:rsidR="00865626">
        <w:t>.</w:t>
      </w:r>
    </w:p>
    <w:p w14:paraId="080CD373" w14:textId="0CAE692C" w:rsidR="003A259B" w:rsidRPr="00A63DE6" w:rsidRDefault="00A63DE6" w:rsidP="00663BB3">
      <w:r w:rsidRPr="00A63DE6">
        <w:t> </w:t>
      </w:r>
      <w:r w:rsidR="004E4DE5">
        <w:rPr>
          <w:noProof/>
        </w:rPr>
        <w:drawing>
          <wp:inline distT="0" distB="0" distL="0" distR="0" wp14:anchorId="1DB70AE6" wp14:editId="0B0882C4">
            <wp:extent cx="5759450" cy="3239536"/>
            <wp:effectExtent l="0" t="0" r="0" b="0"/>
            <wp:docPr id="957978514" name="Picture 7" descr="Screenshot of Contracting Entity Contact Details page indicating submit button once all details have been comple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78514" name="Picture 7" descr="Screenshot of Contracting Entity Contact Details page indicating submit button once all details have been completed. 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C9C2" w14:textId="4F636D0A" w:rsidR="00A63DE6" w:rsidRPr="00A63DE6" w:rsidRDefault="006571DA" w:rsidP="00865626">
      <w:pPr>
        <w:pStyle w:val="ListNumber"/>
      </w:pPr>
      <w:r>
        <w:lastRenderedPageBreak/>
        <w:t xml:space="preserve">You will then be returned to the </w:t>
      </w:r>
      <w:r w:rsidR="00184221" w:rsidRPr="00184221">
        <w:rPr>
          <w:b/>
          <w:bCs/>
        </w:rPr>
        <w:t>‘C</w:t>
      </w:r>
      <w:r w:rsidRPr="00184221">
        <w:rPr>
          <w:b/>
          <w:bCs/>
        </w:rPr>
        <w:t xml:space="preserve">ontract </w:t>
      </w:r>
      <w:r w:rsidR="00184221" w:rsidRPr="00184221">
        <w:rPr>
          <w:b/>
          <w:bCs/>
        </w:rPr>
        <w:t>D</w:t>
      </w:r>
      <w:r w:rsidRPr="00184221">
        <w:rPr>
          <w:b/>
          <w:bCs/>
        </w:rPr>
        <w:t xml:space="preserve">eclaration </w:t>
      </w:r>
      <w:r w:rsidR="00184221" w:rsidRPr="00184221">
        <w:rPr>
          <w:b/>
          <w:bCs/>
        </w:rPr>
        <w:t>L</w:t>
      </w:r>
      <w:r w:rsidRPr="00184221">
        <w:rPr>
          <w:b/>
          <w:bCs/>
        </w:rPr>
        <w:t>ist</w:t>
      </w:r>
      <w:r w:rsidR="00184221" w:rsidRPr="00184221">
        <w:rPr>
          <w:b/>
          <w:bCs/>
        </w:rPr>
        <w:t>’</w:t>
      </w:r>
      <w:r w:rsidR="001C5985">
        <w:t>, where you will</w:t>
      </w:r>
      <w:r w:rsidR="00A63DE6" w:rsidRPr="00A63DE6">
        <w:t xml:space="preserve"> receive a pop-up message </w:t>
      </w:r>
      <w:r w:rsidR="00241E92">
        <w:t xml:space="preserve">in </w:t>
      </w:r>
      <w:r w:rsidR="00184221">
        <w:t>a</w:t>
      </w:r>
      <w:r w:rsidR="00241E92">
        <w:t xml:space="preserve"> banner along the top of the page, </w:t>
      </w:r>
      <w:r w:rsidR="00A63DE6" w:rsidRPr="00A63DE6">
        <w:t xml:space="preserve">notifying </w:t>
      </w:r>
      <w:r w:rsidR="001C5985">
        <w:t>you</w:t>
      </w:r>
      <w:r w:rsidR="00A63DE6" w:rsidRPr="00A63DE6">
        <w:t xml:space="preserve"> that the </w:t>
      </w:r>
      <w:r w:rsidR="00184221" w:rsidRPr="00184221">
        <w:rPr>
          <w:b/>
          <w:bCs/>
        </w:rPr>
        <w:t>‘C</w:t>
      </w:r>
      <w:r w:rsidR="00A63DE6" w:rsidRPr="00184221">
        <w:rPr>
          <w:b/>
          <w:bCs/>
        </w:rPr>
        <w:t xml:space="preserve">ontract </w:t>
      </w:r>
      <w:r w:rsidR="00184221" w:rsidRPr="00184221">
        <w:rPr>
          <w:b/>
          <w:bCs/>
        </w:rPr>
        <w:t>D</w:t>
      </w:r>
      <w:r w:rsidR="00A63DE6" w:rsidRPr="00184221">
        <w:rPr>
          <w:b/>
          <w:bCs/>
        </w:rPr>
        <w:t>eclaration</w:t>
      </w:r>
      <w:r w:rsidR="00184221" w:rsidRPr="00184221">
        <w:rPr>
          <w:b/>
          <w:bCs/>
        </w:rPr>
        <w:t>’</w:t>
      </w:r>
      <w:r w:rsidR="00A63DE6" w:rsidRPr="00A63DE6">
        <w:t xml:space="preserve"> has been successfully submitted</w:t>
      </w:r>
      <w:r w:rsidR="001C5985">
        <w:t xml:space="preserve"> to the OFSC</w:t>
      </w:r>
      <w:r w:rsidR="00BA08C8">
        <w:t>:</w:t>
      </w:r>
    </w:p>
    <w:p w14:paraId="582C3F12" w14:textId="28E8F4D2" w:rsidR="003A259B" w:rsidRDefault="001C5985" w:rsidP="00BA08C8">
      <w:pPr>
        <w:pStyle w:val="ListNumber"/>
        <w:numPr>
          <w:ilvl w:val="1"/>
          <w:numId w:val="17"/>
        </w:numPr>
      </w:pPr>
      <w:r>
        <w:t>You</w:t>
      </w:r>
      <w:r w:rsidR="00A63DE6" w:rsidRPr="00A63DE6">
        <w:t xml:space="preserve"> will now be able to view the new and previous contract declarations within the contract declaration list</w:t>
      </w:r>
      <w:r w:rsidR="00BA08C8">
        <w:t>.</w:t>
      </w:r>
    </w:p>
    <w:p w14:paraId="17CEBBEA" w14:textId="7052A277" w:rsidR="003A259B" w:rsidRDefault="00562037" w:rsidP="003A259B">
      <w:pPr>
        <w:pStyle w:val="ListNumber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9FF05E1" wp14:editId="0309CF32">
            <wp:extent cx="5753100" cy="1581150"/>
            <wp:effectExtent l="0" t="0" r="0" b="0"/>
            <wp:docPr id="2061026413" name="Picture 17" descr="Magnified Screenshot of Contract Declarations page showing pop-up message in banner at the top of th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26413" name="Picture 17" descr="Magnified Screenshot of Contract Declarations page showing pop-up message in banner at the top of the page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EEF7" w14:textId="2974705A" w:rsidR="00A63DE6" w:rsidRDefault="00110F82" w:rsidP="00A406DB">
      <w:pPr>
        <w:pStyle w:val="ListNumber"/>
        <w:numPr>
          <w:ilvl w:val="0"/>
          <w:numId w:val="0"/>
        </w:numPr>
      </w:pPr>
      <w:r w:rsidRPr="00110F82">
        <w:rPr>
          <w:noProof/>
        </w:rPr>
        <w:drawing>
          <wp:inline distT="0" distB="0" distL="0" distR="0" wp14:anchorId="76859EA6" wp14:editId="01F73CE1">
            <wp:extent cx="5759450" cy="1238250"/>
            <wp:effectExtent l="0" t="0" r="0" b="0"/>
            <wp:docPr id="1295353644" name="Picture 1" descr="Screenshot of Contract Declarations page showing pop-up message in banner at the top of th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353644" name="Picture 1" descr="Screenshot of Contract Declarations page showing pop-up message in banner at the top of the page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19AA5" w14:textId="77777777" w:rsidR="008C30DD" w:rsidRDefault="008C30DD" w:rsidP="00663BB3"/>
    <w:p w14:paraId="68378B44" w14:textId="47CC99F0" w:rsidR="008F6F4A" w:rsidRPr="008F6F4A" w:rsidRDefault="008F6F4A" w:rsidP="008F6F4A">
      <w:pPr>
        <w:jc w:val="center"/>
        <w:rPr>
          <w:b/>
          <w:bCs/>
        </w:rPr>
      </w:pPr>
      <w:r w:rsidRPr="008F6F4A">
        <w:rPr>
          <w:b/>
          <w:bCs/>
        </w:rPr>
        <w:t>- End process -</w:t>
      </w:r>
    </w:p>
    <w:p w14:paraId="751D933E" w14:textId="77777777" w:rsidR="00A63DE6" w:rsidRDefault="00A63DE6" w:rsidP="00663BB3"/>
    <w:p w14:paraId="35C997AA" w14:textId="77777777" w:rsidR="00A63DE6" w:rsidRDefault="00A63DE6" w:rsidP="00663BB3"/>
    <w:p w14:paraId="626F0661" w14:textId="77777777" w:rsidR="00A63DE6" w:rsidRDefault="00A63DE6" w:rsidP="00663BB3"/>
    <w:p w14:paraId="42F4B3E8" w14:textId="77777777" w:rsidR="00A63DE6" w:rsidRDefault="00A63DE6" w:rsidP="00663BB3"/>
    <w:p w14:paraId="548982E4" w14:textId="77777777" w:rsidR="00A63DE6" w:rsidRDefault="00A63DE6" w:rsidP="00663BB3"/>
    <w:p w14:paraId="579BE51D" w14:textId="77777777" w:rsidR="00A63DE6" w:rsidRDefault="00A63DE6" w:rsidP="00663BB3"/>
    <w:p w14:paraId="3A8BC80E" w14:textId="77777777" w:rsidR="00A63DE6" w:rsidRDefault="00A63DE6" w:rsidP="00663BB3"/>
    <w:p w14:paraId="0A73A1F4" w14:textId="77777777" w:rsidR="00A63DE6" w:rsidRDefault="00A63DE6" w:rsidP="00663BB3"/>
    <w:sectPr w:rsidR="00A63DE6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E763" w14:textId="77777777" w:rsidR="009D3EAD" w:rsidRDefault="009D3EAD" w:rsidP="0051352E">
      <w:pPr>
        <w:spacing w:after="0" w:line="240" w:lineRule="auto"/>
      </w:pPr>
      <w:r>
        <w:separator/>
      </w:r>
    </w:p>
  </w:endnote>
  <w:endnote w:type="continuationSeparator" w:id="0">
    <w:p w14:paraId="1BDA2816" w14:textId="77777777" w:rsidR="009D3EAD" w:rsidRDefault="009D3EAD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1BD3" w14:textId="77777777" w:rsidR="00996EF9" w:rsidRDefault="00B93E39" w:rsidP="00B93E39">
    <w:pPr>
      <w:pStyle w:val="Footer"/>
      <w:tabs>
        <w:tab w:val="clear" w:pos="4513"/>
        <w:tab w:val="clear" w:pos="9026"/>
        <w:tab w:val="center" w:pos="4535"/>
      </w:tabs>
    </w:pPr>
    <w:r w:rsidRPr="004F2AF5">
      <w:rPr>
        <w:b/>
        <w:bCs/>
        <w:noProof/>
        <w:color w:val="000000" w:themeColor="text1"/>
        <w:sz w:val="20"/>
        <w:szCs w:val="20"/>
        <w:lang w:eastAsia="en-AU"/>
      </w:rPr>
      <w:drawing>
        <wp:anchor distT="0" distB="0" distL="114300" distR="114300" simplePos="0" relativeHeight="251658241" behindDoc="1" locked="0" layoutInCell="1" allowOverlap="1" wp14:anchorId="6318A652" wp14:editId="43B186AF">
          <wp:simplePos x="0" y="0"/>
          <wp:positionH relativeFrom="column">
            <wp:posOffset>-900430</wp:posOffset>
          </wp:positionH>
          <wp:positionV relativeFrom="paragraph">
            <wp:posOffset>553085</wp:posOffset>
          </wp:positionV>
          <wp:extent cx="7663180" cy="706120"/>
          <wp:effectExtent l="0" t="0" r="0" b="0"/>
          <wp:wrapThrough wrapText="bothSides">
            <wp:wrapPolygon edited="0">
              <wp:start x="0" y="0"/>
              <wp:lineTo x="0" y="20978"/>
              <wp:lineTo x="21532" y="20978"/>
              <wp:lineTo x="21532" y="0"/>
              <wp:lineTo x="0" y="0"/>
            </wp:wrapPolygon>
          </wp:wrapThrough>
          <wp:docPr id="697182186" name="Picture 697182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F2AF5">
      <w:rPr>
        <w:b/>
        <w:bCs/>
        <w:sz w:val="20"/>
        <w:szCs w:val="20"/>
      </w:rPr>
      <w:t>Further information:</w:t>
    </w:r>
    <w:r>
      <w:rPr>
        <w:b/>
        <w:bCs/>
        <w:sz w:val="20"/>
        <w:szCs w:val="20"/>
      </w:rPr>
      <w:t xml:space="preserve"> </w:t>
    </w:r>
    <w:r w:rsidRPr="00B93E39">
      <w:rPr>
        <w:sz w:val="20"/>
        <w:szCs w:val="20"/>
      </w:rPr>
      <w:t xml:space="preserve">Visit the FSC website at </w:t>
    </w:r>
    <w:hyperlink r:id="rId2" w:history="1">
      <w:r w:rsidRPr="00B93E39">
        <w:rPr>
          <w:rStyle w:val="Hyperlink"/>
          <w:b/>
          <w:bCs/>
          <w:color w:val="9A1B27" w:themeColor="accent1"/>
          <w:sz w:val="20"/>
          <w:szCs w:val="20"/>
        </w:rPr>
        <w:t>www.fsc.gov.au</w:t>
      </w:r>
    </w:hyperlink>
    <w:r>
      <w:rPr>
        <w:sz w:val="20"/>
        <w:szCs w:val="20"/>
      </w:rPr>
      <w:t xml:space="preserve">  </w:t>
    </w:r>
    <w:r>
      <w:rPr>
        <w:sz w:val="20"/>
        <w:szCs w:val="20"/>
      </w:rPr>
      <w:br/>
    </w:r>
    <w:r w:rsidRPr="00B93E39">
      <w:rPr>
        <w:sz w:val="20"/>
        <w:szCs w:val="20"/>
      </w:rPr>
      <w:t xml:space="preserve">Contact the FSC Assist Line on </w:t>
    </w:r>
    <w:r w:rsidRPr="00B93E39">
      <w:rPr>
        <w:b/>
        <w:bCs/>
        <w:sz w:val="20"/>
        <w:szCs w:val="20"/>
      </w:rPr>
      <w:t>1800 652 500</w:t>
    </w:r>
    <w:r>
      <w:rPr>
        <w:b/>
        <w:bCs/>
        <w:sz w:val="20"/>
        <w:szCs w:val="20"/>
      </w:rPr>
      <w:t xml:space="preserve">   </w:t>
    </w:r>
    <w:r>
      <w:rPr>
        <w:sz w:val="20"/>
        <w:szCs w:val="20"/>
      </w:rPr>
      <w:t xml:space="preserve"> |    </w:t>
    </w:r>
    <w:r w:rsidRPr="00B93E39">
      <w:rPr>
        <w:sz w:val="20"/>
        <w:szCs w:val="20"/>
      </w:rPr>
      <w:t xml:space="preserve">Contact the OFSC via email at </w:t>
    </w:r>
    <w:r w:rsidRPr="00B93E39">
      <w:rPr>
        <w:b/>
        <w:bCs/>
        <w:sz w:val="20"/>
        <w:szCs w:val="20"/>
      </w:rPr>
      <w:t>ofsc@dewr.gov.au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941F" w14:textId="77777777" w:rsidR="00662A42" w:rsidRPr="004F2AF5" w:rsidRDefault="00B93E39" w:rsidP="00B93E39">
    <w:pPr>
      <w:pStyle w:val="Footer"/>
      <w:jc w:val="center"/>
      <w:rPr>
        <w:b/>
        <w:bCs/>
        <w:sz w:val="20"/>
        <w:szCs w:val="20"/>
      </w:rPr>
    </w:pPr>
    <w:r w:rsidRPr="004F2AF5">
      <w:rPr>
        <w:b/>
        <w:bCs/>
        <w:noProof/>
        <w:color w:val="000000" w:themeColor="text1"/>
        <w:sz w:val="20"/>
        <w:szCs w:val="20"/>
        <w:lang w:eastAsia="en-AU"/>
      </w:rPr>
      <w:drawing>
        <wp:anchor distT="0" distB="0" distL="114300" distR="114300" simplePos="0" relativeHeight="251658240" behindDoc="1" locked="0" layoutInCell="1" allowOverlap="1" wp14:anchorId="0C88BAD3" wp14:editId="7473DC8F">
          <wp:simplePos x="0" y="0"/>
          <wp:positionH relativeFrom="column">
            <wp:posOffset>-898525</wp:posOffset>
          </wp:positionH>
          <wp:positionV relativeFrom="paragraph">
            <wp:posOffset>718820</wp:posOffset>
          </wp:positionV>
          <wp:extent cx="7663180" cy="706120"/>
          <wp:effectExtent l="0" t="0" r="0" b="0"/>
          <wp:wrapThrough wrapText="bothSides">
            <wp:wrapPolygon edited="0">
              <wp:start x="0" y="0"/>
              <wp:lineTo x="0" y="20978"/>
              <wp:lineTo x="21532" y="20978"/>
              <wp:lineTo x="21532" y="0"/>
              <wp:lineTo x="0" y="0"/>
            </wp:wrapPolygon>
          </wp:wrapThrough>
          <wp:docPr id="947048269" name="Picture 947048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br/>
    </w:r>
    <w:r w:rsidRPr="004F2AF5">
      <w:rPr>
        <w:b/>
        <w:bCs/>
        <w:sz w:val="20"/>
        <w:szCs w:val="20"/>
      </w:rPr>
      <w:t>Further information:</w:t>
    </w:r>
    <w:r>
      <w:rPr>
        <w:b/>
        <w:bCs/>
        <w:sz w:val="20"/>
        <w:szCs w:val="20"/>
      </w:rPr>
      <w:t xml:space="preserve"> </w:t>
    </w:r>
    <w:r w:rsidR="004F2AF5" w:rsidRPr="00B93E39">
      <w:rPr>
        <w:sz w:val="20"/>
        <w:szCs w:val="20"/>
      </w:rPr>
      <w:t xml:space="preserve">Visit the FSC website at </w:t>
    </w:r>
    <w:hyperlink r:id="rId2" w:history="1">
      <w:r w:rsidR="004F2AF5" w:rsidRPr="00B93E39">
        <w:rPr>
          <w:rStyle w:val="Hyperlink"/>
          <w:b/>
          <w:bCs/>
          <w:color w:val="9A1B27" w:themeColor="accent1"/>
          <w:sz w:val="20"/>
          <w:szCs w:val="20"/>
        </w:rPr>
        <w:t>www.fsc.gov.au</w:t>
      </w:r>
    </w:hyperlink>
    <w:r>
      <w:rPr>
        <w:sz w:val="20"/>
        <w:szCs w:val="20"/>
      </w:rPr>
      <w:t xml:space="preserve">  </w:t>
    </w:r>
    <w:r>
      <w:rPr>
        <w:sz w:val="20"/>
        <w:szCs w:val="20"/>
      </w:rPr>
      <w:br/>
    </w:r>
    <w:r w:rsidR="004F2AF5" w:rsidRPr="00B93E39">
      <w:rPr>
        <w:sz w:val="20"/>
        <w:szCs w:val="20"/>
      </w:rPr>
      <w:t xml:space="preserve">Contact the FSC Assist Line on </w:t>
    </w:r>
    <w:r w:rsidR="004F2AF5" w:rsidRPr="00B93E39">
      <w:rPr>
        <w:b/>
        <w:bCs/>
        <w:sz w:val="20"/>
        <w:szCs w:val="20"/>
      </w:rPr>
      <w:t>1800 652 500</w:t>
    </w:r>
    <w:r>
      <w:rPr>
        <w:b/>
        <w:bCs/>
        <w:sz w:val="20"/>
        <w:szCs w:val="20"/>
      </w:rPr>
      <w:t xml:space="preserve">   </w:t>
    </w:r>
    <w:r>
      <w:rPr>
        <w:sz w:val="20"/>
        <w:szCs w:val="20"/>
      </w:rPr>
      <w:t xml:space="preserve"> |    </w:t>
    </w:r>
    <w:r w:rsidR="004F2AF5" w:rsidRPr="00B93E39">
      <w:rPr>
        <w:sz w:val="20"/>
        <w:szCs w:val="20"/>
      </w:rPr>
      <w:t xml:space="preserve">Contact the OFSC via email at </w:t>
    </w:r>
    <w:r w:rsidR="004F2AF5" w:rsidRPr="00B93E39">
      <w:rPr>
        <w:b/>
        <w:bCs/>
        <w:sz w:val="20"/>
        <w:szCs w:val="20"/>
      </w:rPr>
      <w:t>ofsc@dewr.gov.au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2036" w14:textId="77777777" w:rsidR="009D3EAD" w:rsidRDefault="009D3EAD" w:rsidP="0051352E">
      <w:pPr>
        <w:spacing w:after="0" w:line="240" w:lineRule="auto"/>
      </w:pPr>
      <w:r>
        <w:separator/>
      </w:r>
    </w:p>
  </w:footnote>
  <w:footnote w:type="continuationSeparator" w:id="0">
    <w:p w14:paraId="5E34E806" w14:textId="77777777" w:rsidR="009D3EAD" w:rsidRDefault="009D3EAD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8CFD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F1A6D"/>
    <w:multiLevelType w:val="hybridMultilevel"/>
    <w:tmpl w:val="D07224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1412F8"/>
    <w:multiLevelType w:val="multilevel"/>
    <w:tmpl w:val="B922C4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A281F"/>
    <w:multiLevelType w:val="hybridMultilevel"/>
    <w:tmpl w:val="C0C034BE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A4F6F"/>
    <w:multiLevelType w:val="multilevel"/>
    <w:tmpl w:val="59FCA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157457"/>
    <w:multiLevelType w:val="multilevel"/>
    <w:tmpl w:val="C20E4A44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53700D1"/>
    <w:multiLevelType w:val="multilevel"/>
    <w:tmpl w:val="EC38C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AA2C4A"/>
    <w:multiLevelType w:val="multilevel"/>
    <w:tmpl w:val="ACC81D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9156F1"/>
    <w:multiLevelType w:val="multilevel"/>
    <w:tmpl w:val="411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855F85"/>
    <w:multiLevelType w:val="multilevel"/>
    <w:tmpl w:val="670C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DE0295"/>
    <w:multiLevelType w:val="multilevel"/>
    <w:tmpl w:val="674E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C1121A"/>
    <w:multiLevelType w:val="multilevel"/>
    <w:tmpl w:val="39E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5D5D44"/>
    <w:multiLevelType w:val="multilevel"/>
    <w:tmpl w:val="9D4A9E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0600F8"/>
    <w:multiLevelType w:val="multilevel"/>
    <w:tmpl w:val="A3EE4E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24AB1"/>
    <w:multiLevelType w:val="multilevel"/>
    <w:tmpl w:val="3EAC9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6620E56"/>
    <w:multiLevelType w:val="multilevel"/>
    <w:tmpl w:val="473C4B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E24E5F"/>
    <w:multiLevelType w:val="multilevel"/>
    <w:tmpl w:val="CF0A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D07AA8"/>
    <w:multiLevelType w:val="multilevel"/>
    <w:tmpl w:val="83FE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B848C1"/>
    <w:multiLevelType w:val="multilevel"/>
    <w:tmpl w:val="95A41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92AFE"/>
    <w:multiLevelType w:val="multilevel"/>
    <w:tmpl w:val="037277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A40FEC"/>
    <w:multiLevelType w:val="multilevel"/>
    <w:tmpl w:val="E8D82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AB237E"/>
    <w:multiLevelType w:val="multilevel"/>
    <w:tmpl w:val="BA7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8B5694"/>
    <w:multiLevelType w:val="multilevel"/>
    <w:tmpl w:val="5D46B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B64CA"/>
    <w:multiLevelType w:val="multilevel"/>
    <w:tmpl w:val="C8260D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1651E"/>
    <w:multiLevelType w:val="multilevel"/>
    <w:tmpl w:val="E9C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7440B0"/>
    <w:multiLevelType w:val="multilevel"/>
    <w:tmpl w:val="BEB0FB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DB75F4"/>
    <w:multiLevelType w:val="multilevel"/>
    <w:tmpl w:val="EC9CB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DB08D4"/>
    <w:multiLevelType w:val="multilevel"/>
    <w:tmpl w:val="D12AB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F3665"/>
    <w:multiLevelType w:val="multilevel"/>
    <w:tmpl w:val="0E6A5C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4"/>
  </w:num>
  <w:num w:numId="12" w16cid:durableId="1523323380">
    <w:abstractNumId w:val="24"/>
  </w:num>
  <w:num w:numId="13" w16cid:durableId="933829800">
    <w:abstractNumId w:val="26"/>
  </w:num>
  <w:num w:numId="14" w16cid:durableId="1181817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928808">
    <w:abstractNumId w:val="24"/>
  </w:num>
  <w:num w:numId="16" w16cid:durableId="1166021225">
    <w:abstractNumId w:val="26"/>
  </w:num>
  <w:num w:numId="17" w16cid:durableId="1814981661">
    <w:abstractNumId w:val="14"/>
  </w:num>
  <w:num w:numId="18" w16cid:durableId="197593960">
    <w:abstractNumId w:val="20"/>
  </w:num>
  <w:num w:numId="19" w16cid:durableId="313875515">
    <w:abstractNumId w:val="39"/>
  </w:num>
  <w:num w:numId="20" w16cid:durableId="1589538713">
    <w:abstractNumId w:val="29"/>
  </w:num>
  <w:num w:numId="21" w16cid:durableId="793326194">
    <w:abstractNumId w:val="36"/>
  </w:num>
  <w:num w:numId="22" w16cid:durableId="1163933035">
    <w:abstractNumId w:val="19"/>
  </w:num>
  <w:num w:numId="23" w16cid:durableId="884368898">
    <w:abstractNumId w:val="21"/>
  </w:num>
  <w:num w:numId="24" w16cid:durableId="340204716">
    <w:abstractNumId w:val="18"/>
  </w:num>
  <w:num w:numId="25" w16cid:durableId="1244531305">
    <w:abstractNumId w:val="33"/>
  </w:num>
  <w:num w:numId="26" w16cid:durableId="1522008464">
    <w:abstractNumId w:val="28"/>
  </w:num>
  <w:num w:numId="27" w16cid:durableId="693768133">
    <w:abstractNumId w:val="34"/>
  </w:num>
  <w:num w:numId="28" w16cid:durableId="19092815">
    <w:abstractNumId w:val="38"/>
  </w:num>
  <w:num w:numId="29" w16cid:durableId="677125332">
    <w:abstractNumId w:val="13"/>
  </w:num>
  <w:num w:numId="30" w16cid:durableId="2029601296">
    <w:abstractNumId w:val="32"/>
  </w:num>
  <w:num w:numId="31" w16cid:durableId="1453480884">
    <w:abstractNumId w:val="30"/>
  </w:num>
  <w:num w:numId="32" w16cid:durableId="499346756">
    <w:abstractNumId w:val="17"/>
  </w:num>
  <w:num w:numId="33" w16cid:durableId="447284841">
    <w:abstractNumId w:val="15"/>
  </w:num>
  <w:num w:numId="34" w16cid:durableId="252394359">
    <w:abstractNumId w:val="25"/>
  </w:num>
  <w:num w:numId="35" w16cid:durableId="1659118288">
    <w:abstractNumId w:val="35"/>
  </w:num>
  <w:num w:numId="36" w16cid:durableId="327949859">
    <w:abstractNumId w:val="40"/>
  </w:num>
  <w:num w:numId="37" w16cid:durableId="1533689163">
    <w:abstractNumId w:val="22"/>
  </w:num>
  <w:num w:numId="38" w16cid:durableId="1331837402">
    <w:abstractNumId w:val="11"/>
  </w:num>
  <w:num w:numId="39" w16cid:durableId="2102336119">
    <w:abstractNumId w:val="23"/>
  </w:num>
  <w:num w:numId="40" w16cid:durableId="2125376">
    <w:abstractNumId w:val="27"/>
  </w:num>
  <w:num w:numId="41" w16cid:durableId="47460109">
    <w:abstractNumId w:val="37"/>
  </w:num>
  <w:num w:numId="42" w16cid:durableId="944314826">
    <w:abstractNumId w:val="31"/>
  </w:num>
  <w:num w:numId="43" w16cid:durableId="1922521988">
    <w:abstractNumId w:val="16"/>
  </w:num>
  <w:num w:numId="44" w16cid:durableId="1775588404">
    <w:abstractNumId w:val="12"/>
  </w:num>
  <w:num w:numId="45" w16cid:durableId="1235042292">
    <w:abstractNumId w:val="10"/>
  </w:num>
  <w:num w:numId="46" w16cid:durableId="677655146">
    <w:abstractNumId w:val="8"/>
  </w:num>
  <w:num w:numId="47" w16cid:durableId="320890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E6"/>
    <w:rsid w:val="00005218"/>
    <w:rsid w:val="000063D8"/>
    <w:rsid w:val="00014AD9"/>
    <w:rsid w:val="000168B1"/>
    <w:rsid w:val="00016F05"/>
    <w:rsid w:val="00026790"/>
    <w:rsid w:val="00033824"/>
    <w:rsid w:val="000400E5"/>
    <w:rsid w:val="00046F32"/>
    <w:rsid w:val="00051A82"/>
    <w:rsid w:val="00052BBC"/>
    <w:rsid w:val="000639F1"/>
    <w:rsid w:val="00066FF2"/>
    <w:rsid w:val="00067075"/>
    <w:rsid w:val="00073316"/>
    <w:rsid w:val="00077C81"/>
    <w:rsid w:val="00085EBA"/>
    <w:rsid w:val="00091CDA"/>
    <w:rsid w:val="00092D4D"/>
    <w:rsid w:val="000A453D"/>
    <w:rsid w:val="000C09BE"/>
    <w:rsid w:val="000C6BBC"/>
    <w:rsid w:val="000D3031"/>
    <w:rsid w:val="000D7E40"/>
    <w:rsid w:val="0010458B"/>
    <w:rsid w:val="00105D15"/>
    <w:rsid w:val="00110F82"/>
    <w:rsid w:val="00111085"/>
    <w:rsid w:val="00114749"/>
    <w:rsid w:val="00121345"/>
    <w:rsid w:val="00122E94"/>
    <w:rsid w:val="00136282"/>
    <w:rsid w:val="00140A92"/>
    <w:rsid w:val="001538F2"/>
    <w:rsid w:val="00157F35"/>
    <w:rsid w:val="00163284"/>
    <w:rsid w:val="001670E8"/>
    <w:rsid w:val="0017774B"/>
    <w:rsid w:val="001821F6"/>
    <w:rsid w:val="00184221"/>
    <w:rsid w:val="0018542C"/>
    <w:rsid w:val="001902AC"/>
    <w:rsid w:val="00190B2F"/>
    <w:rsid w:val="00190C00"/>
    <w:rsid w:val="001A460B"/>
    <w:rsid w:val="001B12DF"/>
    <w:rsid w:val="001C5985"/>
    <w:rsid w:val="001C5B56"/>
    <w:rsid w:val="001C7066"/>
    <w:rsid w:val="001D5317"/>
    <w:rsid w:val="001E57E6"/>
    <w:rsid w:val="00201E59"/>
    <w:rsid w:val="00206D3D"/>
    <w:rsid w:val="00211237"/>
    <w:rsid w:val="00217EAB"/>
    <w:rsid w:val="002208ED"/>
    <w:rsid w:val="0022498C"/>
    <w:rsid w:val="0022626C"/>
    <w:rsid w:val="00230AA7"/>
    <w:rsid w:val="00232F10"/>
    <w:rsid w:val="002360E5"/>
    <w:rsid w:val="0024008E"/>
    <w:rsid w:val="00241E92"/>
    <w:rsid w:val="00244115"/>
    <w:rsid w:val="00247895"/>
    <w:rsid w:val="00254199"/>
    <w:rsid w:val="002553AE"/>
    <w:rsid w:val="00256625"/>
    <w:rsid w:val="002674B6"/>
    <w:rsid w:val="002724D0"/>
    <w:rsid w:val="00282712"/>
    <w:rsid w:val="00292AA4"/>
    <w:rsid w:val="002A7840"/>
    <w:rsid w:val="002A7BBD"/>
    <w:rsid w:val="002B110C"/>
    <w:rsid w:val="002B1CE5"/>
    <w:rsid w:val="002C6123"/>
    <w:rsid w:val="002D1543"/>
    <w:rsid w:val="002D53AD"/>
    <w:rsid w:val="002D6789"/>
    <w:rsid w:val="002E0A2A"/>
    <w:rsid w:val="002E0AA3"/>
    <w:rsid w:val="002E5B27"/>
    <w:rsid w:val="002F4DB3"/>
    <w:rsid w:val="002F5514"/>
    <w:rsid w:val="00306447"/>
    <w:rsid w:val="00306DBC"/>
    <w:rsid w:val="003157ED"/>
    <w:rsid w:val="00317B8B"/>
    <w:rsid w:val="00317BFC"/>
    <w:rsid w:val="003468FF"/>
    <w:rsid w:val="00350FFA"/>
    <w:rsid w:val="00365235"/>
    <w:rsid w:val="00371759"/>
    <w:rsid w:val="003772CC"/>
    <w:rsid w:val="00382F07"/>
    <w:rsid w:val="003914D9"/>
    <w:rsid w:val="00396D77"/>
    <w:rsid w:val="003A193E"/>
    <w:rsid w:val="003A259B"/>
    <w:rsid w:val="003A2EFF"/>
    <w:rsid w:val="003A3EE9"/>
    <w:rsid w:val="003A4422"/>
    <w:rsid w:val="003B5A73"/>
    <w:rsid w:val="003D15E9"/>
    <w:rsid w:val="003D6FAF"/>
    <w:rsid w:val="003E0BF5"/>
    <w:rsid w:val="003E3AFE"/>
    <w:rsid w:val="003E66EB"/>
    <w:rsid w:val="0040199F"/>
    <w:rsid w:val="004120C4"/>
    <w:rsid w:val="00414677"/>
    <w:rsid w:val="0041637D"/>
    <w:rsid w:val="0042679C"/>
    <w:rsid w:val="00443B5A"/>
    <w:rsid w:val="00445C3F"/>
    <w:rsid w:val="00453C04"/>
    <w:rsid w:val="00454112"/>
    <w:rsid w:val="004556CF"/>
    <w:rsid w:val="004835BE"/>
    <w:rsid w:val="004930E0"/>
    <w:rsid w:val="00495658"/>
    <w:rsid w:val="00497764"/>
    <w:rsid w:val="004B73D2"/>
    <w:rsid w:val="004D03C6"/>
    <w:rsid w:val="004D52CF"/>
    <w:rsid w:val="004E4DE5"/>
    <w:rsid w:val="004F2609"/>
    <w:rsid w:val="004F2AF5"/>
    <w:rsid w:val="0051352E"/>
    <w:rsid w:val="005158CC"/>
    <w:rsid w:val="00517DA7"/>
    <w:rsid w:val="00520A33"/>
    <w:rsid w:val="00527877"/>
    <w:rsid w:val="00527AE4"/>
    <w:rsid w:val="00537138"/>
    <w:rsid w:val="005407C7"/>
    <w:rsid w:val="00543B89"/>
    <w:rsid w:val="0055569D"/>
    <w:rsid w:val="00562037"/>
    <w:rsid w:val="00563BD0"/>
    <w:rsid w:val="00571567"/>
    <w:rsid w:val="00577798"/>
    <w:rsid w:val="0058643D"/>
    <w:rsid w:val="0059463A"/>
    <w:rsid w:val="00596A88"/>
    <w:rsid w:val="00596C11"/>
    <w:rsid w:val="005A7E7C"/>
    <w:rsid w:val="005B4B94"/>
    <w:rsid w:val="005B73B7"/>
    <w:rsid w:val="005C2926"/>
    <w:rsid w:val="005C6648"/>
    <w:rsid w:val="005D0EBB"/>
    <w:rsid w:val="005D25BA"/>
    <w:rsid w:val="005D7CE7"/>
    <w:rsid w:val="005E11BC"/>
    <w:rsid w:val="005F0482"/>
    <w:rsid w:val="005F683D"/>
    <w:rsid w:val="00603573"/>
    <w:rsid w:val="00610A38"/>
    <w:rsid w:val="00627D7B"/>
    <w:rsid w:val="00630DDF"/>
    <w:rsid w:val="00641B4F"/>
    <w:rsid w:val="006571DA"/>
    <w:rsid w:val="006607BD"/>
    <w:rsid w:val="00662A42"/>
    <w:rsid w:val="00663BB3"/>
    <w:rsid w:val="006A0B51"/>
    <w:rsid w:val="006B0273"/>
    <w:rsid w:val="006B0B39"/>
    <w:rsid w:val="006B45A0"/>
    <w:rsid w:val="006B7384"/>
    <w:rsid w:val="006D154E"/>
    <w:rsid w:val="006D6D69"/>
    <w:rsid w:val="006E06E6"/>
    <w:rsid w:val="006E1B42"/>
    <w:rsid w:val="006E5D6E"/>
    <w:rsid w:val="00700462"/>
    <w:rsid w:val="00702057"/>
    <w:rsid w:val="00704585"/>
    <w:rsid w:val="0071037B"/>
    <w:rsid w:val="00716012"/>
    <w:rsid w:val="00721B03"/>
    <w:rsid w:val="007231AB"/>
    <w:rsid w:val="00723DB6"/>
    <w:rsid w:val="00732FCD"/>
    <w:rsid w:val="00741EBD"/>
    <w:rsid w:val="00744A11"/>
    <w:rsid w:val="00754ECE"/>
    <w:rsid w:val="007570DC"/>
    <w:rsid w:val="00761BC4"/>
    <w:rsid w:val="00764E50"/>
    <w:rsid w:val="00772C9C"/>
    <w:rsid w:val="00782D36"/>
    <w:rsid w:val="00786041"/>
    <w:rsid w:val="007960DB"/>
    <w:rsid w:val="00796774"/>
    <w:rsid w:val="007A6EAA"/>
    <w:rsid w:val="007B1ABA"/>
    <w:rsid w:val="007B74C5"/>
    <w:rsid w:val="007C2CC7"/>
    <w:rsid w:val="007D17EB"/>
    <w:rsid w:val="007D5AF2"/>
    <w:rsid w:val="007E7C25"/>
    <w:rsid w:val="007F0AA1"/>
    <w:rsid w:val="007F7984"/>
    <w:rsid w:val="00842C50"/>
    <w:rsid w:val="00845F56"/>
    <w:rsid w:val="008507C1"/>
    <w:rsid w:val="00856FC3"/>
    <w:rsid w:val="00861934"/>
    <w:rsid w:val="00865626"/>
    <w:rsid w:val="00872232"/>
    <w:rsid w:val="00873232"/>
    <w:rsid w:val="00882F11"/>
    <w:rsid w:val="00883465"/>
    <w:rsid w:val="00895862"/>
    <w:rsid w:val="008A151B"/>
    <w:rsid w:val="008B00B6"/>
    <w:rsid w:val="008B5E98"/>
    <w:rsid w:val="008B68B5"/>
    <w:rsid w:val="008B796D"/>
    <w:rsid w:val="008C30DD"/>
    <w:rsid w:val="008D005B"/>
    <w:rsid w:val="008E22BA"/>
    <w:rsid w:val="008E370B"/>
    <w:rsid w:val="008F0AC9"/>
    <w:rsid w:val="008F6F4A"/>
    <w:rsid w:val="00900F7F"/>
    <w:rsid w:val="00923D05"/>
    <w:rsid w:val="0093473D"/>
    <w:rsid w:val="00943A3C"/>
    <w:rsid w:val="00944C0D"/>
    <w:rsid w:val="00944ECC"/>
    <w:rsid w:val="00972F57"/>
    <w:rsid w:val="00984147"/>
    <w:rsid w:val="00995280"/>
    <w:rsid w:val="00996EF9"/>
    <w:rsid w:val="009A148E"/>
    <w:rsid w:val="009A4DF6"/>
    <w:rsid w:val="009A7F6C"/>
    <w:rsid w:val="009B2420"/>
    <w:rsid w:val="009B6D6E"/>
    <w:rsid w:val="009C2572"/>
    <w:rsid w:val="009C333B"/>
    <w:rsid w:val="009D3EAD"/>
    <w:rsid w:val="009E6C80"/>
    <w:rsid w:val="00A028E6"/>
    <w:rsid w:val="00A1315B"/>
    <w:rsid w:val="00A14B02"/>
    <w:rsid w:val="00A24E6E"/>
    <w:rsid w:val="00A26A63"/>
    <w:rsid w:val="00A406DB"/>
    <w:rsid w:val="00A40C9E"/>
    <w:rsid w:val="00A43694"/>
    <w:rsid w:val="00A43866"/>
    <w:rsid w:val="00A5311B"/>
    <w:rsid w:val="00A56FC7"/>
    <w:rsid w:val="00A60C0D"/>
    <w:rsid w:val="00A63DE6"/>
    <w:rsid w:val="00A65C66"/>
    <w:rsid w:val="00A668BF"/>
    <w:rsid w:val="00A67ADA"/>
    <w:rsid w:val="00A72575"/>
    <w:rsid w:val="00A74071"/>
    <w:rsid w:val="00A754E4"/>
    <w:rsid w:val="00A77C9D"/>
    <w:rsid w:val="00A91159"/>
    <w:rsid w:val="00A91F89"/>
    <w:rsid w:val="00AA124A"/>
    <w:rsid w:val="00AA2A96"/>
    <w:rsid w:val="00AE12A5"/>
    <w:rsid w:val="00AF4B43"/>
    <w:rsid w:val="00AF5487"/>
    <w:rsid w:val="00B100CC"/>
    <w:rsid w:val="00B14664"/>
    <w:rsid w:val="00B178C3"/>
    <w:rsid w:val="00B21E5B"/>
    <w:rsid w:val="00B22948"/>
    <w:rsid w:val="00B327E4"/>
    <w:rsid w:val="00B456C5"/>
    <w:rsid w:val="00B51BD9"/>
    <w:rsid w:val="00B627ED"/>
    <w:rsid w:val="00B6689D"/>
    <w:rsid w:val="00B72368"/>
    <w:rsid w:val="00B80188"/>
    <w:rsid w:val="00B91164"/>
    <w:rsid w:val="00B93E39"/>
    <w:rsid w:val="00B946FE"/>
    <w:rsid w:val="00BA04E1"/>
    <w:rsid w:val="00BA08C8"/>
    <w:rsid w:val="00BB09A7"/>
    <w:rsid w:val="00BB1DC4"/>
    <w:rsid w:val="00BB3DF3"/>
    <w:rsid w:val="00BC08A7"/>
    <w:rsid w:val="00BD214B"/>
    <w:rsid w:val="00BE3928"/>
    <w:rsid w:val="00BF7F4C"/>
    <w:rsid w:val="00C07B6B"/>
    <w:rsid w:val="00C317FB"/>
    <w:rsid w:val="00C52F46"/>
    <w:rsid w:val="00C54D58"/>
    <w:rsid w:val="00C573E1"/>
    <w:rsid w:val="00C60222"/>
    <w:rsid w:val="00C7221F"/>
    <w:rsid w:val="00C736D3"/>
    <w:rsid w:val="00C75222"/>
    <w:rsid w:val="00C829B6"/>
    <w:rsid w:val="00C93CC8"/>
    <w:rsid w:val="00C95DF6"/>
    <w:rsid w:val="00CB157F"/>
    <w:rsid w:val="00CB4169"/>
    <w:rsid w:val="00CC0A30"/>
    <w:rsid w:val="00CC3BA4"/>
    <w:rsid w:val="00CD0B37"/>
    <w:rsid w:val="00CD389F"/>
    <w:rsid w:val="00CD6C13"/>
    <w:rsid w:val="00CF1B89"/>
    <w:rsid w:val="00D0297F"/>
    <w:rsid w:val="00D172A1"/>
    <w:rsid w:val="00D20B94"/>
    <w:rsid w:val="00D23776"/>
    <w:rsid w:val="00D25B17"/>
    <w:rsid w:val="00D30358"/>
    <w:rsid w:val="00D308C6"/>
    <w:rsid w:val="00D40A8D"/>
    <w:rsid w:val="00D40ED0"/>
    <w:rsid w:val="00D81B61"/>
    <w:rsid w:val="00D8322B"/>
    <w:rsid w:val="00D92D9D"/>
    <w:rsid w:val="00D934DA"/>
    <w:rsid w:val="00DA1B7B"/>
    <w:rsid w:val="00DA1EB7"/>
    <w:rsid w:val="00DA251C"/>
    <w:rsid w:val="00DB5131"/>
    <w:rsid w:val="00DB79DF"/>
    <w:rsid w:val="00DC3715"/>
    <w:rsid w:val="00DD343E"/>
    <w:rsid w:val="00DD6DCB"/>
    <w:rsid w:val="00DD7972"/>
    <w:rsid w:val="00DE0402"/>
    <w:rsid w:val="00DE1D12"/>
    <w:rsid w:val="00DE4F90"/>
    <w:rsid w:val="00DE6F05"/>
    <w:rsid w:val="00E02099"/>
    <w:rsid w:val="00E118C4"/>
    <w:rsid w:val="00E14881"/>
    <w:rsid w:val="00E16CF3"/>
    <w:rsid w:val="00E25E1B"/>
    <w:rsid w:val="00E36EF8"/>
    <w:rsid w:val="00E47A3A"/>
    <w:rsid w:val="00E67289"/>
    <w:rsid w:val="00E85237"/>
    <w:rsid w:val="00E92E51"/>
    <w:rsid w:val="00E9345D"/>
    <w:rsid w:val="00E93617"/>
    <w:rsid w:val="00EA32F7"/>
    <w:rsid w:val="00EB2FFF"/>
    <w:rsid w:val="00EC1F69"/>
    <w:rsid w:val="00EC3F37"/>
    <w:rsid w:val="00EC6A53"/>
    <w:rsid w:val="00ED0ACE"/>
    <w:rsid w:val="00ED0DF4"/>
    <w:rsid w:val="00ED3154"/>
    <w:rsid w:val="00EE470F"/>
    <w:rsid w:val="00EE5EEB"/>
    <w:rsid w:val="00EF0C35"/>
    <w:rsid w:val="00EF3594"/>
    <w:rsid w:val="00EF6326"/>
    <w:rsid w:val="00F13011"/>
    <w:rsid w:val="00F230CD"/>
    <w:rsid w:val="00F43F15"/>
    <w:rsid w:val="00F51C18"/>
    <w:rsid w:val="00F65C48"/>
    <w:rsid w:val="00F85C01"/>
    <w:rsid w:val="00F949D6"/>
    <w:rsid w:val="00FA1A91"/>
    <w:rsid w:val="00FA260C"/>
    <w:rsid w:val="00FA31E2"/>
    <w:rsid w:val="00FA5353"/>
    <w:rsid w:val="00FB6477"/>
    <w:rsid w:val="00FD0521"/>
    <w:rsid w:val="00FD156B"/>
    <w:rsid w:val="00FD3F46"/>
    <w:rsid w:val="00FE1AAF"/>
    <w:rsid w:val="00FE42B7"/>
    <w:rsid w:val="00FE6DB5"/>
    <w:rsid w:val="00FE7271"/>
    <w:rsid w:val="00FE7D2C"/>
    <w:rsid w:val="00FF0AD7"/>
    <w:rsid w:val="00FF5B70"/>
    <w:rsid w:val="00FF5BB9"/>
    <w:rsid w:val="0CF9F7FE"/>
    <w:rsid w:val="3D55BA27"/>
    <w:rsid w:val="616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1640E7"/>
  <w14:defaultImageDpi w14:val="330"/>
  <w15:chartTrackingRefBased/>
  <w15:docId w15:val="{3E28853C-C482-4DCC-B265-84837183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9A1B27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33352A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ADA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33352A" w:themeColor="tex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ADA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33352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7ADA"/>
    <w:pPr>
      <w:keepNext/>
      <w:keepLines/>
      <w:spacing w:before="240" w:after="0"/>
      <w:outlineLvl w:val="4"/>
    </w:pPr>
    <w:rPr>
      <w:rFonts w:eastAsiaTheme="majorEastAsia" w:cstheme="majorBidi"/>
      <w:b/>
      <w:color w:val="33352A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9A1B27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7ADA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33352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A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3352A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33352A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B02"/>
    <w:rPr>
      <w:rFonts w:ascii="Aptos SemiBold" w:eastAsiaTheme="majorEastAsia" w:hAnsi="Aptos SemiBold" w:cstheme="majorBidi"/>
      <w:b/>
      <w:color w:val="33352A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67ADA"/>
    <w:pPr>
      <w:numPr>
        <w:ilvl w:val="1"/>
      </w:numPr>
      <w:spacing w:after="0"/>
    </w:pPr>
    <w:rPr>
      <w:rFonts w:eastAsiaTheme="minorEastAsia"/>
      <w:color w:val="9A1B27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67ADA"/>
    <w:rPr>
      <w:rFonts w:ascii="Aptos Display" w:eastAsiaTheme="minorEastAsia" w:hAnsi="Aptos Display"/>
      <w:color w:val="9A1B27" w:themeColor="accent1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9A1B27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33352A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ADA"/>
    <w:rPr>
      <w:rFonts w:ascii="Aptos SemiBold" w:eastAsiaTheme="majorEastAsia" w:hAnsi="Aptos SemiBold" w:cstheme="majorBidi"/>
      <w:color w:val="33352A" w:themeColor="tex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7ADA"/>
    <w:rPr>
      <w:rFonts w:ascii="Aptos SemiBold" w:eastAsiaTheme="majorEastAsia" w:hAnsi="Aptos SemiBold" w:cstheme="majorBidi"/>
      <w:iCs/>
      <w:color w:val="33352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67ADA"/>
    <w:rPr>
      <w:rFonts w:ascii="Aptos Display" w:eastAsiaTheme="majorEastAsia" w:hAnsi="Aptos Display" w:cstheme="majorBidi"/>
      <w:b/>
      <w:color w:val="33352A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9A1B27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 SemiBold" w:hAnsi="Aptos SemiBold"/>
        <w:b/>
        <w:color w:val="FFFFFF" w:themeColor="background1"/>
      </w:rPr>
      <w:tblPr/>
      <w:tcPr>
        <w:shd w:val="clear" w:color="auto" w:fill="9A1B27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47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15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67ADA"/>
    <w:rPr>
      <w:rFonts w:ascii="Aptos SemiBold" w:eastAsiaTheme="majorEastAsia" w:hAnsi="Aptos SemiBold" w:cstheme="majorBidi"/>
      <w:i/>
      <w:iCs/>
      <w:color w:val="33352A" w:themeColor="text2"/>
    </w:rPr>
  </w:style>
  <w:style w:type="paragraph" w:customStyle="1" w:styleId="numberedpara">
    <w:name w:val="numbered para"/>
    <w:basedOn w:val="Normal"/>
    <w:rsid w:val="00140A92"/>
    <w:pPr>
      <w:numPr>
        <w:numId w:val="14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0070C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ADA"/>
    <w:rPr>
      <w:rFonts w:asciiTheme="majorHAnsi" w:eastAsiaTheme="majorEastAsia" w:hAnsiTheme="majorHAnsi" w:cstheme="majorBidi"/>
      <w:color w:val="33352A" w:themeColor="text2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F2AF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ptos Display" w:hAnsi="Aptos Display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B5"/>
    <w:rPr>
      <w:rFonts w:ascii="Aptos Display" w:hAnsi="Aptos Displa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hyperlink" Target="mailto:STARHelpDesk@dewr.gov.au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c.gov.au" TargetMode="External"/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c.gov.au" TargetMode="External"/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0925\Downloads\3427%20OFSC%20A4%20Factsheet%20Portrait_1_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3352A"/>
      </a:dk2>
      <a:lt2>
        <a:srgbClr val="E4E5DF"/>
      </a:lt2>
      <a:accent1>
        <a:srgbClr val="9A1B27"/>
      </a:accent1>
      <a:accent2>
        <a:srgbClr val="C52539"/>
      </a:accent2>
      <a:accent3>
        <a:srgbClr val="ADB19F"/>
      </a:accent3>
      <a:accent4>
        <a:srgbClr val="F15525"/>
      </a:accent4>
      <a:accent5>
        <a:srgbClr val="EF8F1E"/>
      </a:accent5>
      <a:accent6>
        <a:srgbClr val="7B230B"/>
      </a:accent6>
      <a:hlink>
        <a:srgbClr val="00B0F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F16EB492E72459857D6CF19F7EFF4" ma:contentTypeVersion="10" ma:contentTypeDescription="Create a new document." ma:contentTypeScope="" ma:versionID="bae5e21161dfb8f4114c6a2ca9e3a4c4">
  <xsd:schema xmlns:xsd="http://www.w3.org/2001/XMLSchema" xmlns:xs="http://www.w3.org/2001/XMLSchema" xmlns:p="http://schemas.microsoft.com/office/2006/metadata/properties" xmlns:ns2="2b7c0247-7e91-492b-a22c-a30c5267f9ba" targetNamespace="http://schemas.microsoft.com/office/2006/metadata/properties" ma:root="true" ma:fieldsID="0dabc0472f75664cb2b0a8d57476e2a4" ns2:_="">
    <xsd:import namespace="2b7c0247-7e91-492b-a22c-a30c5267f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Additio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c0247-7e91-492b-a22c-a30c5267f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6" nillable="true" ma:displayName="Status for Governance" ma:format="Dropdown" ma:internalName="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ed 2025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dditionalcomments" ma:index="17" nillable="true" ma:displayName="Additional comments" ma:format="Dropdown" ma:internalName="Additional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comments xmlns="2b7c0247-7e91-492b-a22c-a30c5267f9ba">subject to further editing ahead of seeking Director approval</Additionalcomments>
    <Status xmlns="2b7c0247-7e91-492b-a22c-a30c5267f9ba">
      <Value>EL2 approval pending</Value>
    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C1797-C5A7-4F4C-B78E-EDD562BF8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c0247-7e91-492b-a22c-a30c5267f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purl.org/dc/terms/"/>
    <ds:schemaRef ds:uri="2b7c0247-7e91-492b-a22c-a30c5267f9ba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3427 OFSC A4 Factsheet Portrait_1_Template</Template>
  <TotalTime>0</TotalTime>
  <Pages>7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OFSC A4 Factsheet Template - Portrait</dc:title>
  <dc:subject/>
  <dc:creator>MARKER,Alex</dc:creator>
  <cp:keywords>OFSC  A4 Factsheet Template - Portrait</cp:keywords>
  <dc:description/>
  <cp:lastModifiedBy>GARDINER,Cari</cp:lastModifiedBy>
  <cp:revision>2</cp:revision>
  <dcterms:created xsi:type="dcterms:W3CDTF">2025-08-06T06:41:00Z</dcterms:created>
  <dcterms:modified xsi:type="dcterms:W3CDTF">2025-08-06T06:41:00Z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0x0101005BAF16EB492E72459857D6CF19F7EFF4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