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77565" w14:textId="6C5BCE79" w:rsidR="00021241" w:rsidRPr="008A59D7" w:rsidRDefault="00041280" w:rsidP="00CD2EF2">
      <w:pPr>
        <w:rPr>
          <w:rFonts w:asciiTheme="minorHAnsi" w:hAnsiTheme="minorHAnsi" w:cstheme="minorHAnsi"/>
          <w:sz w:val="19"/>
          <w:szCs w:val="19"/>
        </w:rPr>
        <w:sectPr w:rsidR="00021241" w:rsidRPr="008A59D7" w:rsidSect="00021241">
          <w:headerReference w:type="default" r:id="rId11"/>
          <w:footerReference w:type="even" r:id="rId12"/>
          <w:footerReference w:type="default" r:id="rId13"/>
          <w:pgSz w:w="11906" w:h="16838"/>
          <w:pgMar w:top="720" w:right="1134" w:bottom="902" w:left="1134" w:header="709" w:footer="391" w:gutter="0"/>
          <w:cols w:space="708"/>
          <w:titlePg/>
          <w:docGrid w:linePitch="360"/>
        </w:sectPr>
      </w:pPr>
      <w:bookmarkStart w:id="0" w:name="_Toc167174407"/>
      <w:r w:rsidRPr="00D36EE5">
        <w:rPr>
          <w:rFonts w:ascii="Calibri" w:hAnsi="Calibri" w:cs="Calibri"/>
          <w:noProof/>
          <w:sz w:val="20"/>
          <w:szCs w:val="20"/>
        </w:rPr>
        <w:drawing>
          <wp:anchor distT="0" distB="0" distL="114300" distR="114300" simplePos="0" relativeHeight="251663360" behindDoc="0" locked="0" layoutInCell="1" allowOverlap="1" wp14:anchorId="5F80CD40" wp14:editId="776DFEFF">
            <wp:simplePos x="0" y="0"/>
            <wp:positionH relativeFrom="margin">
              <wp:align>left</wp:align>
            </wp:positionH>
            <wp:positionV relativeFrom="paragraph">
              <wp:posOffset>85725</wp:posOffset>
            </wp:positionV>
            <wp:extent cx="3894397" cy="742950"/>
            <wp:effectExtent l="0" t="0" r="0" b="0"/>
            <wp:wrapNone/>
            <wp:docPr id="524560881" name="Picture 524560881" descr="A black and whit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60881" name="Picture 524560881" descr="A black and white sign with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98147" cy="74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C6E">
        <w:rPr>
          <w:rFonts w:asciiTheme="minorHAnsi" w:hAnsiTheme="minorHAnsi" w:cstheme="minorHAnsi"/>
          <w:noProof/>
          <w:lang w:eastAsia="en-AU"/>
        </w:rPr>
        <mc:AlternateContent>
          <mc:Choice Requires="wps">
            <w:drawing>
              <wp:anchor distT="0" distB="0" distL="114300" distR="114300" simplePos="0" relativeHeight="251659264" behindDoc="0" locked="0" layoutInCell="1" allowOverlap="1" wp14:anchorId="3E0E31E8" wp14:editId="190CDD0A">
                <wp:simplePos x="0" y="0"/>
                <wp:positionH relativeFrom="column">
                  <wp:posOffset>130515</wp:posOffset>
                </wp:positionH>
                <wp:positionV relativeFrom="paragraph">
                  <wp:posOffset>-297712</wp:posOffset>
                </wp:positionV>
                <wp:extent cx="4455042" cy="861238"/>
                <wp:effectExtent l="0" t="0" r="3175" b="0"/>
                <wp:wrapNone/>
                <wp:docPr id="10" name="Rectangle 10" title="decorative"/>
                <wp:cNvGraphicFramePr/>
                <a:graphic xmlns:a="http://schemas.openxmlformats.org/drawingml/2006/main">
                  <a:graphicData uri="http://schemas.microsoft.com/office/word/2010/wordprocessingShape">
                    <wps:wsp>
                      <wps:cNvSpPr/>
                      <wps:spPr>
                        <a:xfrm>
                          <a:off x="0" y="0"/>
                          <a:ext cx="4455042" cy="861238"/>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6D18" id="Rectangle 10" o:spid="_x0000_s1026" alt="Title: decorative" style="position:absolute;margin-left:10.3pt;margin-top:-23.45pt;width:350.8pt;height: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" fillcolor="#c41531" stroked="f" strokeweight="2pt"/>
            </w:pict>
          </mc:Fallback>
        </mc:AlternateContent>
      </w:r>
      <w:r w:rsidR="00786E99" w:rsidRPr="008A59D7">
        <w:rPr>
          <w:rFonts w:asciiTheme="minorHAnsi" w:hAnsiTheme="minorHAnsi" w:cstheme="minorHAnsi"/>
          <w:noProof/>
          <w:sz w:val="19"/>
          <w:szCs w:val="19"/>
          <w:lang w:eastAsia="en-AU"/>
        </w:rPr>
        <w:drawing>
          <wp:anchor distT="0" distB="0" distL="114300" distR="114300" simplePos="0" relativeHeight="251657216" behindDoc="0" locked="1" layoutInCell="1" allowOverlap="1" wp14:anchorId="4BD91BD3" wp14:editId="630D593F">
            <wp:simplePos x="0" y="0"/>
            <wp:positionH relativeFrom="column">
              <wp:posOffset>-889000</wp:posOffset>
            </wp:positionH>
            <wp:positionV relativeFrom="page">
              <wp:posOffset>0</wp:posOffset>
            </wp:positionV>
            <wp:extent cx="7787005" cy="10744200"/>
            <wp:effectExtent l="0" t="0" r="4445" b="0"/>
            <wp:wrapNone/>
            <wp:docPr id="13" name="Picture 13" descr="Title Page&#10;&#10;3 The design and procurement stage&#10;The model client: promoting saf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age&#10;&#10;3 The design and procurement stage&#10;The model client: promoting safe constru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700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F8C11" w14:textId="77777777" w:rsidR="004C4E22" w:rsidRPr="008A59D7" w:rsidRDefault="004C4E22" w:rsidP="00CD2EF2">
      <w:pPr>
        <w:rPr>
          <w:rFonts w:asciiTheme="minorHAnsi" w:hAnsiTheme="minorHAnsi" w:cstheme="minorHAnsi"/>
          <w:sz w:val="19"/>
          <w:szCs w:val="19"/>
        </w:rPr>
      </w:pPr>
    </w:p>
    <w:p w14:paraId="360D42FD" w14:textId="77777777" w:rsidR="004C4E22" w:rsidRPr="008A59D7" w:rsidRDefault="004C4E22" w:rsidP="004201E4">
      <w:pPr>
        <w:pStyle w:val="Heading1"/>
      </w:pPr>
      <w:bookmarkStart w:id="1" w:name="_Toc167164437"/>
      <w:bookmarkStart w:id="2" w:name="_Toc185826060"/>
      <w:bookmarkStart w:id="3" w:name="_Toc346284478"/>
      <w:r w:rsidRPr="008A59D7">
        <w:rPr>
          <w:lang w:eastAsia="en-AU"/>
        </w:rPr>
        <w:t>APPENDIX</w:t>
      </w:r>
      <w:bookmarkEnd w:id="1"/>
      <w:bookmarkEnd w:id="2"/>
      <w:r w:rsidRPr="008A59D7">
        <w:rPr>
          <w:lang w:eastAsia="en-AU"/>
        </w:rPr>
        <w:t xml:space="preserve">:  </w:t>
      </w:r>
      <w:r w:rsidRPr="008A59D7">
        <w:t>Supporting documents</w:t>
      </w:r>
      <w:bookmarkEnd w:id="3"/>
    </w:p>
    <w:p w14:paraId="35CFC372" w14:textId="77777777" w:rsidR="001D675B" w:rsidRPr="001D675B" w:rsidRDefault="001D675B">
      <w:pPr>
        <w:pStyle w:val="TOC1"/>
        <w:rPr>
          <w:rFonts w:asciiTheme="minorHAnsi" w:eastAsiaTheme="minorEastAsia" w:hAnsiTheme="minorHAnsi" w:cstheme="minorHAnsi"/>
          <w:b w:val="0"/>
          <w:bCs w:val="0"/>
          <w:caps w:val="0"/>
          <w:sz w:val="19"/>
          <w:szCs w:val="19"/>
        </w:rPr>
      </w:pPr>
      <w:r w:rsidRPr="001D675B">
        <w:rPr>
          <w:rFonts w:asciiTheme="minorHAnsi" w:hAnsiTheme="minorHAnsi" w:cstheme="minorHAnsi"/>
          <w:sz w:val="19"/>
          <w:szCs w:val="19"/>
          <w:lang w:val="en-GB"/>
        </w:rPr>
        <w:fldChar w:fldCharType="begin"/>
      </w:r>
      <w:r w:rsidRPr="001D675B">
        <w:rPr>
          <w:rFonts w:asciiTheme="minorHAnsi" w:hAnsiTheme="minorHAnsi" w:cstheme="minorHAnsi"/>
          <w:sz w:val="19"/>
          <w:szCs w:val="19"/>
          <w:lang w:val="en-GB"/>
        </w:rPr>
        <w:instrText xml:space="preserve"> TOC \o "1-1" \h \z \u </w:instrText>
      </w:r>
      <w:r w:rsidRPr="001D675B">
        <w:rPr>
          <w:rFonts w:asciiTheme="minorHAnsi" w:hAnsiTheme="minorHAnsi" w:cstheme="minorHAnsi"/>
          <w:sz w:val="19"/>
          <w:szCs w:val="19"/>
          <w:lang w:val="en-GB"/>
        </w:rPr>
        <w:fldChar w:fldCharType="separate"/>
      </w:r>
      <w:hyperlink w:anchor="_Toc346284478" w:history="1"/>
    </w:p>
    <w:p w14:paraId="7E89B697" w14:textId="5F7174EF"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79" w:history="1">
        <w:r w:rsidRPr="001D675B">
          <w:rPr>
            <w:rStyle w:val="Hyperlink"/>
            <w:rFonts w:asciiTheme="minorHAnsi" w:hAnsiTheme="minorHAnsi" w:cstheme="minorHAnsi"/>
            <w:sz w:val="19"/>
            <w:szCs w:val="19"/>
          </w:rPr>
          <w:t>Document B1.1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rPr>
          <w:t>Selection criteria for design consultants</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_Toc346284479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3</w:t>
        </w:r>
        <w:r w:rsidRPr="001D675B">
          <w:rPr>
            <w:rFonts w:asciiTheme="minorHAnsi" w:hAnsiTheme="minorHAnsi" w:cstheme="minorHAnsi"/>
            <w:b w:val="0"/>
            <w:webHidden/>
            <w:sz w:val="19"/>
            <w:szCs w:val="19"/>
          </w:rPr>
          <w:fldChar w:fldCharType="end"/>
        </w:r>
      </w:hyperlink>
    </w:p>
    <w:p w14:paraId="042EB851" w14:textId="48756CE7"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0" w:history="1">
        <w:r w:rsidRPr="001D675B">
          <w:rPr>
            <w:rStyle w:val="Hyperlink"/>
            <w:rFonts w:asciiTheme="minorHAnsi" w:hAnsiTheme="minorHAnsi" w:cstheme="minorHAnsi"/>
            <w:sz w:val="19"/>
            <w:szCs w:val="19"/>
          </w:rPr>
          <w:t>Document B2.1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GB"/>
          </w:rPr>
          <w:t>Design OHS review guidelines</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_Toc346284480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5</w:t>
        </w:r>
        <w:r w:rsidRPr="001D675B">
          <w:rPr>
            <w:rFonts w:asciiTheme="minorHAnsi" w:hAnsiTheme="minorHAnsi" w:cstheme="minorHAnsi"/>
            <w:b w:val="0"/>
            <w:webHidden/>
            <w:sz w:val="19"/>
            <w:szCs w:val="19"/>
          </w:rPr>
          <w:fldChar w:fldCharType="end"/>
        </w:r>
      </w:hyperlink>
    </w:p>
    <w:p w14:paraId="0F61BFD7" w14:textId="2E28805C"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1" w:history="1">
        <w:r w:rsidRPr="001D675B">
          <w:rPr>
            <w:rStyle w:val="Hyperlink"/>
            <w:rFonts w:asciiTheme="minorHAnsi" w:hAnsiTheme="minorHAnsi" w:cstheme="minorHAnsi"/>
            <w:sz w:val="19"/>
            <w:szCs w:val="19"/>
          </w:rPr>
          <w:t>Document B2.2</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GB"/>
          </w:rPr>
          <w:t>Process for design OHS review workshops</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_Toc346284481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6</w:t>
        </w:r>
        <w:r w:rsidRPr="001D675B">
          <w:rPr>
            <w:rFonts w:asciiTheme="minorHAnsi" w:hAnsiTheme="minorHAnsi" w:cstheme="minorHAnsi"/>
            <w:b w:val="0"/>
            <w:webHidden/>
            <w:sz w:val="19"/>
            <w:szCs w:val="19"/>
          </w:rPr>
          <w:fldChar w:fldCharType="end"/>
        </w:r>
      </w:hyperlink>
    </w:p>
    <w:p w14:paraId="3409485D" w14:textId="09FDED24"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2" w:history="1">
        <w:r w:rsidRPr="001D675B">
          <w:rPr>
            <w:rStyle w:val="Hyperlink"/>
            <w:rFonts w:asciiTheme="minorHAnsi" w:hAnsiTheme="minorHAnsi" w:cstheme="minorHAnsi"/>
            <w:sz w:val="19"/>
            <w:szCs w:val="19"/>
          </w:rPr>
          <w:t>Document B2.3</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GB"/>
          </w:rPr>
          <w:t>Design OHS review checklist</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_Toc346284482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7</w:t>
        </w:r>
        <w:r w:rsidRPr="001D675B">
          <w:rPr>
            <w:rFonts w:asciiTheme="minorHAnsi" w:hAnsiTheme="minorHAnsi" w:cstheme="minorHAnsi"/>
            <w:b w:val="0"/>
            <w:webHidden/>
            <w:sz w:val="19"/>
            <w:szCs w:val="19"/>
          </w:rPr>
          <w:fldChar w:fldCharType="end"/>
        </w:r>
      </w:hyperlink>
    </w:p>
    <w:p w14:paraId="6329E688" w14:textId="41D0FAF3"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3" w:history="1">
        <w:r w:rsidRPr="001D675B">
          <w:rPr>
            <w:rStyle w:val="Hyperlink"/>
            <w:rFonts w:asciiTheme="minorHAnsi" w:hAnsiTheme="minorHAnsi" w:cstheme="minorHAnsi"/>
            <w:sz w:val="19"/>
            <w:szCs w:val="19"/>
          </w:rPr>
          <w:t>Document B2.4</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rPr>
          <w:t>OHS risk prompt sheet</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_Toc346284483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12</w:t>
        </w:r>
        <w:r w:rsidRPr="001D675B">
          <w:rPr>
            <w:rFonts w:asciiTheme="minorHAnsi" w:hAnsiTheme="minorHAnsi" w:cstheme="minorHAnsi"/>
            <w:b w:val="0"/>
            <w:webHidden/>
            <w:sz w:val="19"/>
            <w:szCs w:val="19"/>
          </w:rPr>
          <w:fldChar w:fldCharType="end"/>
        </w:r>
      </w:hyperlink>
    </w:p>
    <w:p w14:paraId="597DEBF0" w14:textId="48BDC2AC"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4" w:history="1">
        <w:r w:rsidRPr="001D675B">
          <w:rPr>
            <w:rStyle w:val="Hyperlink"/>
            <w:rFonts w:asciiTheme="minorHAnsi" w:hAnsiTheme="minorHAnsi" w:cstheme="minorHAnsi"/>
            <w:sz w:val="19"/>
            <w:szCs w:val="19"/>
          </w:rPr>
          <w:t>Document B3.1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GB"/>
          </w:rPr>
          <w:t>Design documentation review</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_Toc346284484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15</w:t>
        </w:r>
        <w:r w:rsidRPr="001D675B">
          <w:rPr>
            <w:rFonts w:asciiTheme="minorHAnsi" w:hAnsiTheme="minorHAnsi" w:cstheme="minorHAnsi"/>
            <w:b w:val="0"/>
            <w:webHidden/>
            <w:sz w:val="19"/>
            <w:szCs w:val="19"/>
          </w:rPr>
          <w:fldChar w:fldCharType="end"/>
        </w:r>
      </w:hyperlink>
    </w:p>
    <w:p w14:paraId="4ED12BAE" w14:textId="27B3ECD8"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5" w:history="1">
        <w:r w:rsidRPr="001D675B">
          <w:rPr>
            <w:rStyle w:val="Hyperlink"/>
            <w:rFonts w:asciiTheme="minorHAnsi" w:hAnsiTheme="minorHAnsi" w:cstheme="minorHAnsi"/>
            <w:sz w:val="19"/>
            <w:szCs w:val="19"/>
          </w:rPr>
          <w:t>Document B4.1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rPr>
          <w:t>OHS cost criteria</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_Toc346284485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17</w:t>
        </w:r>
        <w:r w:rsidRPr="001D675B">
          <w:rPr>
            <w:rFonts w:asciiTheme="minorHAnsi" w:hAnsiTheme="minorHAnsi" w:cstheme="minorHAnsi"/>
            <w:b w:val="0"/>
            <w:webHidden/>
            <w:sz w:val="19"/>
            <w:szCs w:val="19"/>
          </w:rPr>
          <w:fldChar w:fldCharType="end"/>
        </w:r>
      </w:hyperlink>
    </w:p>
    <w:p w14:paraId="498595B7" w14:textId="41AA822C"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6" w:history="1">
        <w:r w:rsidRPr="001D675B">
          <w:rPr>
            <w:rStyle w:val="Hyperlink"/>
            <w:rFonts w:asciiTheme="minorHAnsi" w:hAnsiTheme="minorHAnsi" w:cstheme="minorHAnsi"/>
            <w:sz w:val="19"/>
            <w:szCs w:val="19"/>
          </w:rPr>
          <w:t>Document B5.1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rPr>
          <w:t>Change management procedure</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_Toc346284486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22</w:t>
        </w:r>
        <w:r w:rsidRPr="001D675B">
          <w:rPr>
            <w:rFonts w:asciiTheme="minorHAnsi" w:hAnsiTheme="minorHAnsi" w:cstheme="minorHAnsi"/>
            <w:b w:val="0"/>
            <w:webHidden/>
            <w:sz w:val="19"/>
            <w:szCs w:val="19"/>
          </w:rPr>
          <w:fldChar w:fldCharType="end"/>
        </w:r>
      </w:hyperlink>
    </w:p>
    <w:p w14:paraId="24CD6FB7" w14:textId="40FF64CB" w:rsidR="001D675B" w:rsidRPr="001D675B" w:rsidRDefault="001D675B" w:rsidP="001D675B">
      <w:pPr>
        <w:pStyle w:val="TOC1"/>
        <w:tabs>
          <w:tab w:val="left" w:pos="1906"/>
        </w:tabs>
        <w:ind w:left="1905" w:hanging="1905"/>
        <w:rPr>
          <w:rFonts w:asciiTheme="minorHAnsi" w:eastAsiaTheme="minorEastAsia" w:hAnsiTheme="minorHAnsi" w:cstheme="minorHAnsi"/>
          <w:b w:val="0"/>
          <w:bCs w:val="0"/>
          <w:caps w:val="0"/>
          <w:sz w:val="19"/>
          <w:szCs w:val="19"/>
        </w:rPr>
      </w:pPr>
      <w:hyperlink w:anchor="_Toc346284487" w:history="1">
        <w:r w:rsidRPr="001D675B">
          <w:rPr>
            <w:rStyle w:val="Hyperlink"/>
            <w:rFonts w:asciiTheme="minorHAnsi" w:hAnsiTheme="minorHAnsi" w:cstheme="minorHAnsi"/>
            <w:sz w:val="19"/>
            <w:szCs w:val="19"/>
          </w:rPr>
          <w:t>Document B6.1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GB"/>
          </w:rPr>
          <w:t xml:space="preserve">Example </w:t>
        </w:r>
        <w:r w:rsidRPr="001D675B">
          <w:rPr>
            <w:rStyle w:val="Hyperlink"/>
            <w:rFonts w:asciiTheme="minorHAnsi" w:hAnsiTheme="minorHAnsi" w:cstheme="minorHAnsi"/>
            <w:b w:val="0"/>
            <w:sz w:val="19"/>
            <w:szCs w:val="19"/>
          </w:rPr>
          <w:t>contract</w:t>
        </w:r>
        <w:r w:rsidRPr="001D675B">
          <w:rPr>
            <w:rStyle w:val="Hyperlink"/>
            <w:rFonts w:asciiTheme="minorHAnsi" w:hAnsiTheme="minorHAnsi" w:cstheme="minorHAnsi"/>
            <w:b w:val="0"/>
            <w:sz w:val="19"/>
            <w:szCs w:val="19"/>
            <w:lang w:val="en-GB"/>
          </w:rPr>
          <w:t xml:space="preserve"> provisions establishing specific OHS requirements for the </w:t>
        </w:r>
        <w:r w:rsidRPr="001D675B">
          <w:rPr>
            <w:rStyle w:val="Hyperlink"/>
            <w:rFonts w:asciiTheme="minorHAnsi" w:hAnsiTheme="minorHAnsi" w:cstheme="minorHAnsi"/>
            <w:b w:val="0"/>
            <w:sz w:val="19"/>
            <w:szCs w:val="19"/>
            <w:lang w:val="en-GB"/>
          </w:rPr>
          <w:tab/>
        </w:r>
        <w:r w:rsidRPr="001D675B">
          <w:rPr>
            <w:rStyle w:val="Hyperlink"/>
            <w:rFonts w:asciiTheme="minorHAnsi" w:hAnsiTheme="minorHAnsi" w:cstheme="minorHAnsi"/>
            <w:b w:val="0"/>
            <w:sz w:val="19"/>
            <w:szCs w:val="19"/>
            <w:lang w:val="en-GB"/>
          </w:rPr>
          <w:tab/>
          <w:t>construction stage</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_Toc346284487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23</w:t>
        </w:r>
        <w:r w:rsidRPr="001D675B">
          <w:rPr>
            <w:rFonts w:asciiTheme="minorHAnsi" w:hAnsiTheme="minorHAnsi" w:cstheme="minorHAnsi"/>
            <w:b w:val="0"/>
            <w:webHidden/>
            <w:sz w:val="19"/>
            <w:szCs w:val="19"/>
          </w:rPr>
          <w:fldChar w:fldCharType="end"/>
        </w:r>
      </w:hyperlink>
    </w:p>
    <w:p w14:paraId="784377F9" w14:textId="166A6D11"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8" w:history="1">
        <w:r w:rsidRPr="001D675B">
          <w:rPr>
            <w:rStyle w:val="Hyperlink"/>
            <w:rFonts w:asciiTheme="minorHAnsi" w:hAnsiTheme="minorHAnsi" w:cstheme="minorHAnsi"/>
            <w:sz w:val="19"/>
            <w:szCs w:val="19"/>
            <w:lang w:val="en-US"/>
          </w:rPr>
          <w:t>Document B7.1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US"/>
          </w:rPr>
          <w:t>Guidelines on setting project OHS KPIs</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_Toc346284488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25</w:t>
        </w:r>
        <w:r w:rsidRPr="001D675B">
          <w:rPr>
            <w:rFonts w:asciiTheme="minorHAnsi" w:hAnsiTheme="minorHAnsi" w:cstheme="minorHAnsi"/>
            <w:b w:val="0"/>
            <w:webHidden/>
            <w:sz w:val="19"/>
            <w:szCs w:val="19"/>
          </w:rPr>
          <w:fldChar w:fldCharType="end"/>
        </w:r>
      </w:hyperlink>
    </w:p>
    <w:p w14:paraId="4F5E8A03" w14:textId="315498E0"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89" w:history="1">
        <w:r w:rsidRPr="001D675B">
          <w:rPr>
            <w:rStyle w:val="Hyperlink"/>
            <w:rFonts w:asciiTheme="minorHAnsi" w:hAnsiTheme="minorHAnsi" w:cstheme="minorHAnsi"/>
            <w:sz w:val="19"/>
            <w:szCs w:val="19"/>
            <w:lang w:val="en-US"/>
          </w:rPr>
          <w:t>Document B7.2</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US"/>
          </w:rPr>
          <w:t>Standard OHS report format</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_Toc346284489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27</w:t>
        </w:r>
        <w:r w:rsidRPr="001D675B">
          <w:rPr>
            <w:rFonts w:asciiTheme="minorHAnsi" w:hAnsiTheme="minorHAnsi" w:cstheme="minorHAnsi"/>
            <w:b w:val="0"/>
            <w:webHidden/>
            <w:sz w:val="19"/>
            <w:szCs w:val="19"/>
          </w:rPr>
          <w:fldChar w:fldCharType="end"/>
        </w:r>
      </w:hyperlink>
    </w:p>
    <w:p w14:paraId="78E166FC" w14:textId="76EA417A"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90" w:history="1">
        <w:r w:rsidRPr="001D675B">
          <w:rPr>
            <w:rStyle w:val="Hyperlink"/>
            <w:rFonts w:asciiTheme="minorHAnsi" w:hAnsiTheme="minorHAnsi" w:cstheme="minorHAnsi"/>
            <w:sz w:val="19"/>
            <w:szCs w:val="19"/>
            <w:lang w:val="en-US"/>
          </w:rPr>
          <w:t>Document B8.1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US"/>
          </w:rPr>
          <w:t>Project OHS management plan guide</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_Toc346284490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29</w:t>
        </w:r>
        <w:r w:rsidRPr="001D675B">
          <w:rPr>
            <w:rFonts w:asciiTheme="minorHAnsi" w:hAnsiTheme="minorHAnsi" w:cstheme="minorHAnsi"/>
            <w:b w:val="0"/>
            <w:webHidden/>
            <w:sz w:val="19"/>
            <w:szCs w:val="19"/>
          </w:rPr>
          <w:fldChar w:fldCharType="end"/>
        </w:r>
      </w:hyperlink>
    </w:p>
    <w:p w14:paraId="7A38BFD7" w14:textId="6751EBDC" w:rsidR="001D675B" w:rsidRPr="001D675B" w:rsidRDefault="001D675B">
      <w:pPr>
        <w:pStyle w:val="TOC1"/>
        <w:tabs>
          <w:tab w:val="left" w:pos="1906"/>
        </w:tabs>
        <w:rPr>
          <w:rFonts w:asciiTheme="minorHAnsi" w:eastAsiaTheme="minorEastAsia" w:hAnsiTheme="minorHAnsi" w:cstheme="minorHAnsi"/>
          <w:b w:val="0"/>
          <w:bCs w:val="0"/>
          <w:caps w:val="0"/>
          <w:sz w:val="19"/>
          <w:szCs w:val="19"/>
        </w:rPr>
      </w:pPr>
      <w:hyperlink w:anchor="_Toc346284491" w:history="1">
        <w:r w:rsidRPr="001D675B">
          <w:rPr>
            <w:rStyle w:val="Hyperlink"/>
            <w:rFonts w:asciiTheme="minorHAnsi" w:hAnsiTheme="minorHAnsi" w:cstheme="minorHAnsi"/>
            <w:sz w:val="19"/>
            <w:szCs w:val="19"/>
            <w:lang w:val="en-US"/>
          </w:rPr>
          <w:t>Document B9.1</w:t>
        </w:r>
        <w:r w:rsidRPr="001D675B">
          <w:rPr>
            <w:rFonts w:asciiTheme="minorHAnsi" w:eastAsiaTheme="minorEastAsia" w:hAnsiTheme="minorHAnsi" w:cstheme="minorHAnsi"/>
            <w:b w:val="0"/>
            <w:bCs w:val="0"/>
            <w:caps w:val="0"/>
            <w:sz w:val="19"/>
            <w:szCs w:val="19"/>
          </w:rPr>
          <w:tab/>
        </w:r>
        <w:r w:rsidRPr="001D675B">
          <w:rPr>
            <w:rStyle w:val="Hyperlink"/>
            <w:rFonts w:asciiTheme="minorHAnsi" w:hAnsiTheme="minorHAnsi" w:cstheme="minorHAnsi"/>
            <w:b w:val="0"/>
            <w:sz w:val="19"/>
            <w:szCs w:val="19"/>
            <w:lang w:val="en-US"/>
          </w:rPr>
          <w:t>Contractor selection checklist</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_Toc346284491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31</w:t>
        </w:r>
        <w:r w:rsidRPr="001D675B">
          <w:rPr>
            <w:rFonts w:asciiTheme="minorHAnsi" w:hAnsiTheme="minorHAnsi" w:cstheme="minorHAnsi"/>
            <w:b w:val="0"/>
            <w:webHidden/>
            <w:sz w:val="19"/>
            <w:szCs w:val="19"/>
          </w:rPr>
          <w:fldChar w:fldCharType="end"/>
        </w:r>
      </w:hyperlink>
    </w:p>
    <w:p w14:paraId="6E248354" w14:textId="37775112" w:rsidR="001D675B" w:rsidRPr="001D675B" w:rsidRDefault="001D675B">
      <w:pPr>
        <w:pStyle w:val="TOC1"/>
        <w:rPr>
          <w:rFonts w:asciiTheme="minorHAnsi" w:eastAsiaTheme="minorEastAsia" w:hAnsiTheme="minorHAnsi" w:cstheme="minorBidi"/>
          <w:b w:val="0"/>
          <w:bCs w:val="0"/>
          <w:caps w:val="0"/>
          <w:sz w:val="19"/>
          <w:szCs w:val="19"/>
        </w:rPr>
      </w:pPr>
      <w:hyperlink w:anchor="_Toc346284493" w:history="1">
        <w:r w:rsidRPr="001D675B">
          <w:rPr>
            <w:rStyle w:val="Hyperlink"/>
            <w:rFonts w:asciiTheme="minorHAnsi" w:eastAsiaTheme="majorEastAsia" w:hAnsiTheme="minorHAnsi" w:cstheme="minorHAnsi"/>
            <w:b w:val="0"/>
            <w:sz w:val="19"/>
            <w:szCs w:val="19"/>
          </w:rPr>
          <w:t>Design and procurement stage review template</w:t>
        </w:r>
        <w:r w:rsidRPr="001D675B">
          <w:rPr>
            <w:rFonts w:asciiTheme="minorHAnsi" w:hAnsiTheme="minorHAnsi" w:cstheme="minorHAnsi"/>
            <w:b w:val="0"/>
            <w:webHidden/>
            <w:sz w:val="19"/>
            <w:szCs w:val="19"/>
          </w:rPr>
          <w:tab/>
        </w:r>
        <w:r w:rsidRPr="001D675B">
          <w:rPr>
            <w:rFonts w:asciiTheme="minorHAnsi" w:hAnsiTheme="minorHAnsi" w:cstheme="minorHAnsi"/>
            <w:b w:val="0"/>
            <w:webHidden/>
            <w:sz w:val="19"/>
            <w:szCs w:val="19"/>
          </w:rPr>
          <w:fldChar w:fldCharType="begin"/>
        </w:r>
        <w:r w:rsidRPr="001D675B">
          <w:rPr>
            <w:rFonts w:asciiTheme="minorHAnsi" w:hAnsiTheme="minorHAnsi" w:cstheme="minorHAnsi"/>
            <w:b w:val="0"/>
            <w:webHidden/>
            <w:sz w:val="19"/>
            <w:szCs w:val="19"/>
          </w:rPr>
          <w:instrText xml:space="preserve"> PAGEREF _Toc346284493 \h </w:instrText>
        </w:r>
        <w:r w:rsidRPr="001D675B">
          <w:rPr>
            <w:rFonts w:asciiTheme="minorHAnsi" w:hAnsiTheme="minorHAnsi" w:cstheme="minorHAnsi"/>
            <w:b w:val="0"/>
            <w:webHidden/>
            <w:sz w:val="19"/>
            <w:szCs w:val="19"/>
          </w:rPr>
        </w:r>
        <w:r w:rsidRPr="001D675B">
          <w:rPr>
            <w:rFonts w:asciiTheme="minorHAnsi" w:hAnsiTheme="minorHAnsi" w:cstheme="minorHAnsi"/>
            <w:b w:val="0"/>
            <w:webHidden/>
            <w:sz w:val="19"/>
            <w:szCs w:val="19"/>
          </w:rPr>
          <w:fldChar w:fldCharType="separate"/>
        </w:r>
        <w:r w:rsidR="00EC4787">
          <w:rPr>
            <w:rFonts w:asciiTheme="minorHAnsi" w:hAnsiTheme="minorHAnsi" w:cstheme="minorHAnsi"/>
            <w:b w:val="0"/>
            <w:webHidden/>
            <w:sz w:val="19"/>
            <w:szCs w:val="19"/>
          </w:rPr>
          <w:t>34</w:t>
        </w:r>
        <w:r w:rsidRPr="001D675B">
          <w:rPr>
            <w:rFonts w:asciiTheme="minorHAnsi" w:hAnsiTheme="minorHAnsi" w:cstheme="minorHAnsi"/>
            <w:b w:val="0"/>
            <w:webHidden/>
            <w:sz w:val="19"/>
            <w:szCs w:val="19"/>
          </w:rPr>
          <w:fldChar w:fldCharType="end"/>
        </w:r>
      </w:hyperlink>
    </w:p>
    <w:p w14:paraId="09CF20D5" w14:textId="77777777" w:rsidR="009E7F64" w:rsidRPr="008A59D7" w:rsidRDefault="001D675B" w:rsidP="00CD2EF2">
      <w:pPr>
        <w:rPr>
          <w:rFonts w:asciiTheme="minorHAnsi" w:hAnsiTheme="minorHAnsi" w:cstheme="minorHAnsi"/>
          <w:sz w:val="19"/>
          <w:szCs w:val="19"/>
          <w:lang w:val="en-GB"/>
        </w:rPr>
      </w:pPr>
      <w:r w:rsidRPr="001D675B">
        <w:rPr>
          <w:rFonts w:asciiTheme="minorHAnsi" w:hAnsiTheme="minorHAnsi" w:cstheme="minorHAnsi"/>
          <w:sz w:val="19"/>
          <w:szCs w:val="19"/>
          <w:lang w:val="en-GB"/>
        </w:rPr>
        <w:fldChar w:fldCharType="end"/>
      </w:r>
    </w:p>
    <w:p w14:paraId="6A2B53D5" w14:textId="77777777" w:rsidR="00292014" w:rsidRPr="004201E4" w:rsidRDefault="00292014" w:rsidP="004201E4">
      <w:pPr>
        <w:pStyle w:val="Heading1"/>
      </w:pPr>
      <w:r w:rsidRPr="008A59D7">
        <w:rPr>
          <w:sz w:val="19"/>
          <w:szCs w:val="19"/>
          <w:lang w:val="en-GB"/>
        </w:rPr>
        <w:br w:type="page"/>
      </w:r>
      <w:bookmarkStart w:id="4" w:name="_Toc185826233"/>
      <w:bookmarkStart w:id="5" w:name="_Toc346284479"/>
      <w:r w:rsidRPr="004201E4">
        <w:lastRenderedPageBreak/>
        <w:t xml:space="preserve">Document </w:t>
      </w:r>
      <w:r w:rsidR="008A59D7" w:rsidRPr="004201E4">
        <w:t>B1.1</w:t>
      </w:r>
      <w:r w:rsidR="008A59D7" w:rsidRPr="004201E4">
        <w:tab/>
      </w:r>
      <w:r w:rsidRPr="004201E4">
        <w:t xml:space="preserve">Selection </w:t>
      </w:r>
      <w:r w:rsidR="00AD0ADC" w:rsidRPr="004201E4">
        <w:t>c</w:t>
      </w:r>
      <w:r w:rsidRPr="004201E4">
        <w:t xml:space="preserve">riteria for </w:t>
      </w:r>
      <w:r w:rsidR="00AD0ADC" w:rsidRPr="004201E4">
        <w:t>d</w:t>
      </w:r>
      <w:r w:rsidRPr="004201E4">
        <w:t xml:space="preserve">esign </w:t>
      </w:r>
      <w:r w:rsidR="00AD0ADC" w:rsidRPr="004201E4">
        <w:t>c</w:t>
      </w:r>
      <w:r w:rsidRPr="004201E4">
        <w:t>onsultants</w:t>
      </w:r>
      <w:bookmarkEnd w:id="4"/>
      <w:bookmarkEnd w:id="5"/>
    </w:p>
    <w:p w14:paraId="1B3C0506" w14:textId="77777777" w:rsidR="00292014" w:rsidRPr="008A59D7" w:rsidRDefault="003259DF" w:rsidP="00CD2EF2">
      <w:pPr>
        <w:rPr>
          <w:rFonts w:asciiTheme="minorHAnsi" w:hAnsiTheme="minorHAnsi" w:cstheme="minorHAnsi"/>
          <w:sz w:val="19"/>
          <w:szCs w:val="19"/>
        </w:rPr>
      </w:pPr>
      <w:r w:rsidRPr="008A59D7">
        <w:rPr>
          <w:rFonts w:asciiTheme="minorHAnsi" w:hAnsiTheme="minorHAnsi" w:cstheme="minorHAnsi"/>
          <w:sz w:val="19"/>
          <w:szCs w:val="19"/>
        </w:rPr>
        <w:t>A final selection is made a</w:t>
      </w:r>
      <w:r w:rsidR="00292014" w:rsidRPr="008A59D7">
        <w:rPr>
          <w:rFonts w:asciiTheme="minorHAnsi" w:hAnsiTheme="minorHAnsi" w:cstheme="minorHAnsi"/>
          <w:sz w:val="19"/>
          <w:szCs w:val="19"/>
        </w:rPr>
        <w:t xml:space="preserve">fter </w:t>
      </w:r>
      <w:proofErr w:type="gramStart"/>
      <w:r w:rsidR="00292014" w:rsidRPr="008A59D7">
        <w:rPr>
          <w:rFonts w:asciiTheme="minorHAnsi" w:hAnsiTheme="minorHAnsi" w:cstheme="minorHAnsi"/>
          <w:sz w:val="19"/>
          <w:szCs w:val="19"/>
        </w:rPr>
        <w:t>a number of</w:t>
      </w:r>
      <w:proofErr w:type="gramEnd"/>
      <w:r w:rsidR="00292014" w:rsidRPr="008A59D7">
        <w:rPr>
          <w:rFonts w:asciiTheme="minorHAnsi" w:hAnsiTheme="minorHAnsi" w:cstheme="minorHAnsi"/>
          <w:sz w:val="19"/>
          <w:szCs w:val="19"/>
        </w:rPr>
        <w:t xml:space="preserve"> potentially suitable design consultants are identified. The table below provides guidance on making an informed decision.</w:t>
      </w:r>
    </w:p>
    <w:p w14:paraId="68996735" w14:textId="77777777" w:rsidR="008A59D7" w:rsidRPr="008A59D7" w:rsidRDefault="008A59D7" w:rsidP="004201E4">
      <w:pPr>
        <w:pStyle w:val="Heading2"/>
      </w:pPr>
      <w:bookmarkStart w:id="6" w:name="_Toc185826234"/>
      <w:r w:rsidRPr="008A59D7">
        <w:t>About the design company/organisation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9"/>
        <w:gridCol w:w="1549"/>
      </w:tblGrid>
      <w:tr w:rsidR="008A59D7" w:rsidRPr="008A59D7" w14:paraId="6D41278D" w14:textId="77777777" w:rsidTr="004201E4">
        <w:trPr>
          <w:trHeight w:hRule="exact" w:val="851"/>
        </w:trPr>
        <w:tc>
          <w:tcPr>
            <w:tcW w:w="8188" w:type="dxa"/>
            <w:shd w:val="clear" w:color="auto" w:fill="D9D9D9" w:themeFill="background1" w:themeFillShade="D9"/>
            <w:vAlign w:val="center"/>
          </w:tcPr>
          <w:p w14:paraId="601946A7"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559" w:type="dxa"/>
            <w:shd w:val="clear" w:color="auto" w:fill="D9D9D9" w:themeFill="background1" w:themeFillShade="D9"/>
            <w:vAlign w:val="center"/>
          </w:tcPr>
          <w:p w14:paraId="44B84BCF"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35074B7E" w14:textId="77777777" w:rsidTr="004201E4">
        <w:trPr>
          <w:trHeight w:hRule="exact" w:val="454"/>
        </w:trPr>
        <w:tc>
          <w:tcPr>
            <w:tcW w:w="8188" w:type="dxa"/>
            <w:vAlign w:val="center"/>
          </w:tcPr>
          <w:p w14:paraId="779746E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About the design company/organisation</w:t>
            </w:r>
          </w:p>
        </w:tc>
        <w:tc>
          <w:tcPr>
            <w:tcW w:w="1559" w:type="dxa"/>
            <w:vAlign w:val="center"/>
          </w:tcPr>
          <w:p w14:paraId="01870CEB" w14:textId="77777777" w:rsidR="008A59D7" w:rsidRPr="008A59D7" w:rsidRDefault="008A59D7" w:rsidP="008A59D7">
            <w:pPr>
              <w:spacing w:before="40" w:after="40"/>
              <w:rPr>
                <w:sz w:val="19"/>
                <w:szCs w:val="19"/>
              </w:rPr>
            </w:pPr>
          </w:p>
        </w:tc>
      </w:tr>
      <w:tr w:rsidR="008A59D7" w:rsidRPr="008A59D7" w14:paraId="6DBACEAB" w14:textId="77777777" w:rsidTr="004201E4">
        <w:trPr>
          <w:trHeight w:hRule="exact" w:val="454"/>
        </w:trPr>
        <w:tc>
          <w:tcPr>
            <w:tcW w:w="8188" w:type="dxa"/>
            <w:vAlign w:val="center"/>
          </w:tcPr>
          <w:p w14:paraId="73E7FC7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Company OHS policy and strategic objectives</w:t>
            </w:r>
          </w:p>
        </w:tc>
        <w:tc>
          <w:tcPr>
            <w:tcW w:w="1559" w:type="dxa"/>
            <w:vAlign w:val="center"/>
          </w:tcPr>
          <w:p w14:paraId="25CE12FA" w14:textId="77777777" w:rsidR="008A59D7" w:rsidRPr="008A59D7" w:rsidRDefault="008A59D7" w:rsidP="008A59D7">
            <w:pPr>
              <w:spacing w:before="40" w:after="40"/>
              <w:rPr>
                <w:sz w:val="19"/>
                <w:szCs w:val="19"/>
              </w:rPr>
            </w:pPr>
          </w:p>
        </w:tc>
      </w:tr>
      <w:tr w:rsidR="008A59D7" w:rsidRPr="008A59D7" w14:paraId="0B462834" w14:textId="77777777" w:rsidTr="004201E4">
        <w:trPr>
          <w:trHeight w:hRule="exact" w:val="454"/>
        </w:trPr>
        <w:tc>
          <w:tcPr>
            <w:tcW w:w="8188" w:type="dxa"/>
            <w:vAlign w:val="center"/>
          </w:tcPr>
          <w:p w14:paraId="32976BC2"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Certified AS4801 or equivalent OHS system</w:t>
            </w:r>
          </w:p>
        </w:tc>
        <w:tc>
          <w:tcPr>
            <w:tcW w:w="1559" w:type="dxa"/>
            <w:vAlign w:val="center"/>
          </w:tcPr>
          <w:p w14:paraId="760DD235" w14:textId="77777777" w:rsidR="008A59D7" w:rsidRPr="008A59D7" w:rsidRDefault="008A59D7" w:rsidP="008A59D7">
            <w:pPr>
              <w:spacing w:before="40" w:after="40"/>
              <w:rPr>
                <w:sz w:val="19"/>
                <w:szCs w:val="19"/>
              </w:rPr>
            </w:pPr>
          </w:p>
        </w:tc>
      </w:tr>
      <w:tr w:rsidR="008A59D7" w:rsidRPr="008A59D7" w14:paraId="775F1C8D" w14:textId="77777777" w:rsidTr="004201E4">
        <w:trPr>
          <w:trHeight w:hRule="exact" w:val="454"/>
        </w:trPr>
        <w:tc>
          <w:tcPr>
            <w:tcW w:w="8188" w:type="dxa"/>
            <w:vAlign w:val="center"/>
          </w:tcPr>
          <w:p w14:paraId="1D810A9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Commitment to and enthusiasm for OHS</w:t>
            </w:r>
          </w:p>
        </w:tc>
        <w:tc>
          <w:tcPr>
            <w:tcW w:w="1559" w:type="dxa"/>
            <w:vAlign w:val="center"/>
          </w:tcPr>
          <w:p w14:paraId="7A7F0E93" w14:textId="77777777" w:rsidR="008A59D7" w:rsidRPr="008A59D7" w:rsidRDefault="008A59D7" w:rsidP="008A59D7">
            <w:pPr>
              <w:spacing w:before="40" w:after="40"/>
              <w:rPr>
                <w:sz w:val="19"/>
                <w:szCs w:val="19"/>
              </w:rPr>
            </w:pPr>
          </w:p>
        </w:tc>
      </w:tr>
      <w:tr w:rsidR="008A59D7" w:rsidRPr="008A59D7" w14:paraId="6507CE8C" w14:textId="77777777" w:rsidTr="004201E4">
        <w:trPr>
          <w:trHeight w:hRule="exact" w:val="454"/>
        </w:trPr>
        <w:tc>
          <w:tcPr>
            <w:tcW w:w="8188" w:type="dxa"/>
            <w:vAlign w:val="center"/>
          </w:tcPr>
          <w:p w14:paraId="16D756DE"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Workload and resources</w:t>
            </w:r>
          </w:p>
        </w:tc>
        <w:tc>
          <w:tcPr>
            <w:tcW w:w="1559" w:type="dxa"/>
            <w:vAlign w:val="center"/>
          </w:tcPr>
          <w:p w14:paraId="5E2C500C" w14:textId="77777777" w:rsidR="008A59D7" w:rsidRPr="008A59D7" w:rsidRDefault="008A59D7" w:rsidP="008A59D7">
            <w:pPr>
              <w:spacing w:before="40" w:after="40"/>
              <w:rPr>
                <w:sz w:val="19"/>
                <w:szCs w:val="19"/>
              </w:rPr>
            </w:pPr>
          </w:p>
        </w:tc>
      </w:tr>
      <w:tr w:rsidR="008A59D7" w:rsidRPr="008A59D7" w14:paraId="159674A6" w14:textId="77777777" w:rsidTr="004201E4">
        <w:trPr>
          <w:trHeight w:hRule="exact" w:val="680"/>
        </w:trPr>
        <w:tc>
          <w:tcPr>
            <w:tcW w:w="8188" w:type="dxa"/>
            <w:vAlign w:val="center"/>
          </w:tcPr>
          <w:p w14:paraId="778BCA2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Relevant OHS experience (including examples of past projects)</w:t>
            </w:r>
          </w:p>
        </w:tc>
        <w:tc>
          <w:tcPr>
            <w:tcW w:w="1559" w:type="dxa"/>
            <w:vAlign w:val="center"/>
          </w:tcPr>
          <w:p w14:paraId="48D7B062" w14:textId="77777777" w:rsidR="008A59D7" w:rsidRPr="008A59D7" w:rsidRDefault="008A59D7" w:rsidP="008A59D7">
            <w:pPr>
              <w:spacing w:before="40" w:after="40"/>
              <w:rPr>
                <w:sz w:val="19"/>
                <w:szCs w:val="19"/>
              </w:rPr>
            </w:pPr>
          </w:p>
        </w:tc>
      </w:tr>
      <w:tr w:rsidR="008A59D7" w:rsidRPr="008A59D7" w14:paraId="620CD5D4" w14:textId="77777777" w:rsidTr="004201E4">
        <w:trPr>
          <w:trHeight w:hRule="exact" w:val="454"/>
        </w:trPr>
        <w:tc>
          <w:tcPr>
            <w:tcW w:w="8188" w:type="dxa"/>
            <w:vAlign w:val="center"/>
          </w:tcPr>
          <w:p w14:paraId="4805BE0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Ability to innovate</w:t>
            </w:r>
          </w:p>
        </w:tc>
        <w:tc>
          <w:tcPr>
            <w:tcW w:w="1559" w:type="dxa"/>
            <w:vAlign w:val="center"/>
          </w:tcPr>
          <w:p w14:paraId="1F56DA99" w14:textId="77777777" w:rsidR="008A59D7" w:rsidRPr="008A59D7" w:rsidRDefault="008A59D7" w:rsidP="008A59D7">
            <w:pPr>
              <w:spacing w:before="40" w:after="40"/>
              <w:rPr>
                <w:sz w:val="19"/>
                <w:szCs w:val="19"/>
              </w:rPr>
            </w:pPr>
          </w:p>
        </w:tc>
      </w:tr>
      <w:tr w:rsidR="008A59D7" w:rsidRPr="008A59D7" w14:paraId="68B5AA65" w14:textId="77777777" w:rsidTr="004201E4">
        <w:trPr>
          <w:trHeight w:hRule="exact" w:val="454"/>
        </w:trPr>
        <w:tc>
          <w:tcPr>
            <w:tcW w:w="8188" w:type="dxa"/>
            <w:tcBorders>
              <w:bottom w:val="single" w:sz="4" w:space="0" w:color="auto"/>
            </w:tcBorders>
            <w:vAlign w:val="center"/>
          </w:tcPr>
          <w:p w14:paraId="21741357"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References </w:t>
            </w:r>
          </w:p>
        </w:tc>
        <w:tc>
          <w:tcPr>
            <w:tcW w:w="1559" w:type="dxa"/>
            <w:tcBorders>
              <w:bottom w:val="single" w:sz="4" w:space="0" w:color="auto"/>
            </w:tcBorders>
            <w:vAlign w:val="center"/>
          </w:tcPr>
          <w:p w14:paraId="7D16A49A" w14:textId="77777777" w:rsidR="008A59D7" w:rsidRPr="008A59D7" w:rsidRDefault="008A59D7" w:rsidP="008A59D7">
            <w:pPr>
              <w:spacing w:before="40" w:after="40"/>
              <w:rPr>
                <w:sz w:val="19"/>
                <w:szCs w:val="19"/>
              </w:rPr>
            </w:pPr>
          </w:p>
        </w:tc>
      </w:tr>
      <w:tr w:rsidR="008A59D7" w:rsidRPr="008A59D7" w14:paraId="7DA10450" w14:textId="77777777" w:rsidTr="004201E4">
        <w:trPr>
          <w:trHeight w:hRule="exact" w:val="454"/>
        </w:trPr>
        <w:tc>
          <w:tcPr>
            <w:tcW w:w="8188" w:type="dxa"/>
            <w:tcBorders>
              <w:bottom w:val="single" w:sz="4" w:space="0" w:color="auto"/>
            </w:tcBorders>
            <w:vAlign w:val="center"/>
          </w:tcPr>
          <w:p w14:paraId="1C56C7AD"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Compatibility with agency’s needs </w:t>
            </w:r>
          </w:p>
        </w:tc>
        <w:tc>
          <w:tcPr>
            <w:tcW w:w="1559" w:type="dxa"/>
            <w:tcBorders>
              <w:bottom w:val="single" w:sz="4" w:space="0" w:color="auto"/>
            </w:tcBorders>
            <w:vAlign w:val="center"/>
          </w:tcPr>
          <w:p w14:paraId="4836E94D" w14:textId="77777777" w:rsidR="008A59D7" w:rsidRPr="008A59D7" w:rsidRDefault="008A59D7" w:rsidP="008A59D7">
            <w:pPr>
              <w:spacing w:before="40" w:after="40"/>
              <w:rPr>
                <w:sz w:val="19"/>
                <w:szCs w:val="19"/>
              </w:rPr>
            </w:pPr>
          </w:p>
        </w:tc>
      </w:tr>
    </w:tbl>
    <w:p w14:paraId="252F6CFF"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277536E6" w14:textId="77777777" w:rsidR="008A59D7" w:rsidRPr="008A59D7" w:rsidRDefault="008A59D7" w:rsidP="004201E4">
      <w:pPr>
        <w:pStyle w:val="Heading2"/>
      </w:pPr>
      <w:r w:rsidRPr="008A59D7">
        <w:t>Project-specific — the design 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8"/>
        <w:gridCol w:w="1550"/>
      </w:tblGrid>
      <w:tr w:rsidR="008A59D7" w:rsidRPr="008A59D7" w14:paraId="49EACF96" w14:textId="77777777" w:rsidTr="004201E4">
        <w:trPr>
          <w:trHeight w:hRule="exact" w:val="853"/>
        </w:trPr>
        <w:tc>
          <w:tcPr>
            <w:tcW w:w="8188" w:type="dxa"/>
            <w:shd w:val="clear" w:color="auto" w:fill="D9D9D9" w:themeFill="background1" w:themeFillShade="D9"/>
            <w:vAlign w:val="center"/>
          </w:tcPr>
          <w:p w14:paraId="56C7DB3D"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559" w:type="dxa"/>
            <w:shd w:val="clear" w:color="auto" w:fill="D9D9D9" w:themeFill="background1" w:themeFillShade="D9"/>
            <w:vAlign w:val="center"/>
          </w:tcPr>
          <w:p w14:paraId="4C328A27"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507473AD" w14:textId="77777777" w:rsidTr="004201E4">
        <w:trPr>
          <w:trHeight w:hRule="exact" w:val="454"/>
        </w:trPr>
        <w:tc>
          <w:tcPr>
            <w:tcW w:w="8188" w:type="dxa"/>
            <w:vAlign w:val="center"/>
          </w:tcPr>
          <w:p w14:paraId="502A8A07"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roofErr w:type="spellStart"/>
            <w:r w:rsidRPr="008A59D7">
              <w:rPr>
                <w:rFonts w:asciiTheme="minorHAnsi" w:hAnsiTheme="minorHAnsi" w:cstheme="minorHAnsi"/>
                <w:sz w:val="19"/>
                <w:szCs w:val="19"/>
                <w:lang w:eastAsia="en-AU"/>
              </w:rPr>
              <w:t>Make up</w:t>
            </w:r>
            <w:proofErr w:type="spellEnd"/>
            <w:r w:rsidRPr="008A59D7">
              <w:rPr>
                <w:rFonts w:asciiTheme="minorHAnsi" w:hAnsiTheme="minorHAnsi" w:cstheme="minorHAnsi"/>
                <w:sz w:val="19"/>
                <w:szCs w:val="19"/>
                <w:lang w:eastAsia="en-AU"/>
              </w:rPr>
              <w:t xml:space="preserve"> of the design team</w:t>
            </w:r>
          </w:p>
        </w:tc>
        <w:tc>
          <w:tcPr>
            <w:tcW w:w="1559" w:type="dxa"/>
            <w:vAlign w:val="center"/>
          </w:tcPr>
          <w:p w14:paraId="0AFE14E6" w14:textId="77777777" w:rsidR="008A59D7" w:rsidRPr="008A59D7" w:rsidRDefault="008A59D7" w:rsidP="008A59D7">
            <w:pPr>
              <w:spacing w:before="40" w:after="40"/>
              <w:rPr>
                <w:sz w:val="19"/>
                <w:szCs w:val="19"/>
              </w:rPr>
            </w:pPr>
          </w:p>
        </w:tc>
      </w:tr>
      <w:tr w:rsidR="008A59D7" w:rsidRPr="008A59D7" w14:paraId="0F451355" w14:textId="77777777" w:rsidTr="004201E4">
        <w:trPr>
          <w:trHeight w:hRule="exact" w:val="454"/>
        </w:trPr>
        <w:tc>
          <w:tcPr>
            <w:tcW w:w="8188" w:type="dxa"/>
            <w:vAlign w:val="center"/>
          </w:tcPr>
          <w:p w14:paraId="1E868F9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Authority levels of team members</w:t>
            </w:r>
          </w:p>
        </w:tc>
        <w:tc>
          <w:tcPr>
            <w:tcW w:w="1559" w:type="dxa"/>
            <w:vAlign w:val="center"/>
          </w:tcPr>
          <w:p w14:paraId="2B3E4761" w14:textId="77777777" w:rsidR="008A59D7" w:rsidRPr="008A59D7" w:rsidRDefault="008A59D7" w:rsidP="008A59D7">
            <w:pPr>
              <w:spacing w:before="40" w:after="40"/>
              <w:rPr>
                <w:sz w:val="19"/>
                <w:szCs w:val="19"/>
              </w:rPr>
            </w:pPr>
          </w:p>
        </w:tc>
      </w:tr>
      <w:tr w:rsidR="008A59D7" w:rsidRPr="008A59D7" w14:paraId="7F96E999" w14:textId="77777777" w:rsidTr="004201E4">
        <w:trPr>
          <w:trHeight w:hRule="exact" w:val="454"/>
        </w:trPr>
        <w:tc>
          <w:tcPr>
            <w:tcW w:w="8188" w:type="dxa"/>
            <w:vAlign w:val="center"/>
          </w:tcPr>
          <w:p w14:paraId="6803551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Logistics related to site, client and other consultants</w:t>
            </w:r>
          </w:p>
        </w:tc>
        <w:tc>
          <w:tcPr>
            <w:tcW w:w="1559" w:type="dxa"/>
            <w:vAlign w:val="center"/>
          </w:tcPr>
          <w:p w14:paraId="62E4D39C" w14:textId="77777777" w:rsidR="008A59D7" w:rsidRPr="008A59D7" w:rsidRDefault="008A59D7" w:rsidP="008A59D7">
            <w:pPr>
              <w:spacing w:before="40" w:after="40"/>
              <w:rPr>
                <w:sz w:val="19"/>
                <w:szCs w:val="19"/>
              </w:rPr>
            </w:pPr>
          </w:p>
        </w:tc>
      </w:tr>
      <w:tr w:rsidR="008A59D7" w:rsidRPr="008A59D7" w14:paraId="1B7E90CD" w14:textId="77777777" w:rsidTr="004201E4">
        <w:trPr>
          <w:trHeight w:hRule="exact" w:val="680"/>
        </w:trPr>
        <w:tc>
          <w:tcPr>
            <w:tcW w:w="8188" w:type="dxa"/>
            <w:tcBorders>
              <w:bottom w:val="single" w:sz="4" w:space="0" w:color="auto"/>
            </w:tcBorders>
            <w:vAlign w:val="center"/>
          </w:tcPr>
          <w:p w14:paraId="5B8CA24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Expertise and demonstrated competence in and commitment to safety in design</w:t>
            </w:r>
          </w:p>
        </w:tc>
        <w:tc>
          <w:tcPr>
            <w:tcW w:w="1559" w:type="dxa"/>
            <w:tcBorders>
              <w:bottom w:val="single" w:sz="4" w:space="0" w:color="auto"/>
            </w:tcBorders>
            <w:vAlign w:val="center"/>
          </w:tcPr>
          <w:p w14:paraId="3D3B0012" w14:textId="77777777" w:rsidR="008A59D7" w:rsidRPr="008A59D7" w:rsidRDefault="008A59D7" w:rsidP="008A59D7">
            <w:pPr>
              <w:spacing w:before="40" w:after="40"/>
              <w:rPr>
                <w:sz w:val="19"/>
                <w:szCs w:val="19"/>
              </w:rPr>
            </w:pPr>
          </w:p>
        </w:tc>
      </w:tr>
    </w:tbl>
    <w:p w14:paraId="6185CF47"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656DC995"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3FDB3D75" w14:textId="77777777" w:rsidR="008A59D7" w:rsidRPr="008A59D7" w:rsidRDefault="008A59D7" w:rsidP="004201E4">
      <w:pPr>
        <w:pStyle w:val="Heading2"/>
      </w:pPr>
      <w:r w:rsidRPr="008A59D7">
        <w:lastRenderedPageBreak/>
        <w:t>Key project personnel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8"/>
        <w:gridCol w:w="1550"/>
      </w:tblGrid>
      <w:tr w:rsidR="008A59D7" w:rsidRPr="008A59D7" w14:paraId="456AD6D5" w14:textId="77777777" w:rsidTr="004201E4">
        <w:trPr>
          <w:trHeight w:hRule="exact" w:val="851"/>
          <w:tblHeader/>
        </w:trPr>
        <w:tc>
          <w:tcPr>
            <w:tcW w:w="8188" w:type="dxa"/>
            <w:shd w:val="clear" w:color="auto" w:fill="D9D9D9" w:themeFill="background1" w:themeFillShade="D9"/>
            <w:vAlign w:val="center"/>
          </w:tcPr>
          <w:p w14:paraId="58D193A9"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559" w:type="dxa"/>
            <w:shd w:val="clear" w:color="auto" w:fill="D9D9D9" w:themeFill="background1" w:themeFillShade="D9"/>
            <w:vAlign w:val="center"/>
          </w:tcPr>
          <w:p w14:paraId="7B1A9248"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6BD59816" w14:textId="77777777" w:rsidTr="004201E4">
        <w:trPr>
          <w:trHeight w:hRule="exact" w:val="680"/>
          <w:tblHeader/>
        </w:trPr>
        <w:tc>
          <w:tcPr>
            <w:tcW w:w="8188" w:type="dxa"/>
            <w:vAlign w:val="center"/>
          </w:tcPr>
          <w:p w14:paraId="2EC07AD4"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Qualifications and experience in considering safety in design relevant to the project</w:t>
            </w:r>
          </w:p>
        </w:tc>
        <w:tc>
          <w:tcPr>
            <w:tcW w:w="1559" w:type="dxa"/>
            <w:vAlign w:val="center"/>
          </w:tcPr>
          <w:p w14:paraId="2934DB80" w14:textId="77777777" w:rsidR="008A59D7" w:rsidRPr="008A59D7" w:rsidRDefault="008A59D7" w:rsidP="008A59D7">
            <w:pPr>
              <w:spacing w:before="40" w:after="40"/>
              <w:rPr>
                <w:sz w:val="19"/>
                <w:szCs w:val="19"/>
              </w:rPr>
            </w:pPr>
          </w:p>
        </w:tc>
      </w:tr>
      <w:tr w:rsidR="008A59D7" w:rsidRPr="008A59D7" w14:paraId="41454A67" w14:textId="77777777" w:rsidTr="004201E4">
        <w:trPr>
          <w:trHeight w:hRule="exact" w:val="454"/>
          <w:tblHeader/>
        </w:trPr>
        <w:tc>
          <w:tcPr>
            <w:tcW w:w="8188" w:type="dxa"/>
            <w:vAlign w:val="center"/>
          </w:tcPr>
          <w:p w14:paraId="7C3874F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Understanding the OHS project needs</w:t>
            </w:r>
          </w:p>
        </w:tc>
        <w:tc>
          <w:tcPr>
            <w:tcW w:w="1559" w:type="dxa"/>
            <w:vAlign w:val="center"/>
          </w:tcPr>
          <w:p w14:paraId="1CECBE17" w14:textId="77777777" w:rsidR="008A59D7" w:rsidRPr="008A59D7" w:rsidRDefault="008A59D7" w:rsidP="008A59D7">
            <w:pPr>
              <w:spacing w:before="40" w:after="40"/>
              <w:rPr>
                <w:sz w:val="19"/>
                <w:szCs w:val="19"/>
              </w:rPr>
            </w:pPr>
          </w:p>
        </w:tc>
      </w:tr>
      <w:tr w:rsidR="008A59D7" w:rsidRPr="008A59D7" w14:paraId="04F4517E" w14:textId="77777777" w:rsidTr="004201E4">
        <w:trPr>
          <w:trHeight w:hRule="exact" w:val="851"/>
          <w:tblHeader/>
        </w:trPr>
        <w:tc>
          <w:tcPr>
            <w:tcW w:w="8188" w:type="dxa"/>
            <w:vAlign w:val="center"/>
          </w:tcPr>
          <w:p w14:paraId="1A44274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Innovation, flair, commitment and enthusiasm for balancing OHS with other project objectives, for example aesthetics, quality, cost</w:t>
            </w:r>
          </w:p>
        </w:tc>
        <w:tc>
          <w:tcPr>
            <w:tcW w:w="1559" w:type="dxa"/>
            <w:vAlign w:val="center"/>
          </w:tcPr>
          <w:p w14:paraId="43A3FB81" w14:textId="77777777" w:rsidR="008A59D7" w:rsidRPr="008A59D7" w:rsidRDefault="008A59D7" w:rsidP="008A59D7">
            <w:pPr>
              <w:spacing w:before="40" w:after="40"/>
              <w:rPr>
                <w:sz w:val="19"/>
                <w:szCs w:val="19"/>
              </w:rPr>
            </w:pPr>
          </w:p>
        </w:tc>
      </w:tr>
      <w:tr w:rsidR="008A59D7" w:rsidRPr="008A59D7" w14:paraId="69EC9F10" w14:textId="77777777" w:rsidTr="004201E4">
        <w:trPr>
          <w:trHeight w:hRule="exact" w:val="454"/>
          <w:tblHeader/>
        </w:trPr>
        <w:tc>
          <w:tcPr>
            <w:tcW w:w="8188" w:type="dxa"/>
            <w:vAlign w:val="center"/>
          </w:tcPr>
          <w:p w14:paraId="2BE70925"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Communication skills</w:t>
            </w:r>
          </w:p>
        </w:tc>
        <w:tc>
          <w:tcPr>
            <w:tcW w:w="1559" w:type="dxa"/>
            <w:vAlign w:val="center"/>
          </w:tcPr>
          <w:p w14:paraId="59569706" w14:textId="77777777" w:rsidR="008A59D7" w:rsidRPr="008A59D7" w:rsidRDefault="008A59D7" w:rsidP="008A59D7">
            <w:pPr>
              <w:spacing w:before="40" w:after="40"/>
              <w:rPr>
                <w:sz w:val="19"/>
                <w:szCs w:val="19"/>
              </w:rPr>
            </w:pPr>
          </w:p>
        </w:tc>
      </w:tr>
      <w:tr w:rsidR="008A59D7" w:rsidRPr="008A59D7" w14:paraId="742015A5" w14:textId="77777777" w:rsidTr="004201E4">
        <w:trPr>
          <w:trHeight w:hRule="exact" w:val="454"/>
          <w:tblHeader/>
        </w:trPr>
        <w:tc>
          <w:tcPr>
            <w:tcW w:w="8188" w:type="dxa"/>
            <w:tcBorders>
              <w:bottom w:val="single" w:sz="4" w:space="0" w:color="auto"/>
            </w:tcBorders>
            <w:vAlign w:val="center"/>
          </w:tcPr>
          <w:p w14:paraId="359F198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References</w:t>
            </w:r>
          </w:p>
        </w:tc>
        <w:tc>
          <w:tcPr>
            <w:tcW w:w="1559" w:type="dxa"/>
            <w:tcBorders>
              <w:bottom w:val="single" w:sz="4" w:space="0" w:color="auto"/>
            </w:tcBorders>
            <w:vAlign w:val="center"/>
          </w:tcPr>
          <w:p w14:paraId="33A24AE6" w14:textId="77777777" w:rsidR="008A59D7" w:rsidRPr="008A59D7" w:rsidRDefault="008A59D7" w:rsidP="008A59D7">
            <w:pPr>
              <w:spacing w:before="40" w:after="40"/>
              <w:rPr>
                <w:sz w:val="19"/>
                <w:szCs w:val="19"/>
              </w:rPr>
            </w:pPr>
          </w:p>
        </w:tc>
      </w:tr>
      <w:tr w:rsidR="008A59D7" w:rsidRPr="008A59D7" w14:paraId="3DDEA3F2" w14:textId="77777777" w:rsidTr="004201E4">
        <w:trPr>
          <w:trHeight w:hRule="exact" w:val="454"/>
          <w:tblHeader/>
        </w:trPr>
        <w:tc>
          <w:tcPr>
            <w:tcW w:w="8188" w:type="dxa"/>
            <w:tcBorders>
              <w:bottom w:val="single" w:sz="4" w:space="0" w:color="auto"/>
            </w:tcBorders>
          </w:tcPr>
          <w:p w14:paraId="0DEB4EB6"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Details and experience of any sub-contractors</w:t>
            </w:r>
          </w:p>
        </w:tc>
        <w:tc>
          <w:tcPr>
            <w:tcW w:w="1559" w:type="dxa"/>
            <w:tcBorders>
              <w:bottom w:val="single" w:sz="4" w:space="0" w:color="auto"/>
            </w:tcBorders>
          </w:tcPr>
          <w:p w14:paraId="173741A9" w14:textId="77777777" w:rsidR="008A59D7" w:rsidRPr="008A59D7" w:rsidRDefault="008A59D7" w:rsidP="008A59D7">
            <w:pPr>
              <w:spacing w:before="40" w:after="40"/>
              <w:rPr>
                <w:sz w:val="19"/>
                <w:szCs w:val="19"/>
              </w:rPr>
            </w:pPr>
          </w:p>
        </w:tc>
      </w:tr>
    </w:tbl>
    <w:p w14:paraId="2144538E"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554643DA" w14:textId="77777777" w:rsidR="008A59D7" w:rsidRPr="008A59D7" w:rsidRDefault="008A59D7" w:rsidP="004201E4">
      <w:pPr>
        <w:pStyle w:val="Heading2"/>
      </w:pPr>
      <w:r w:rsidRPr="004201E4">
        <w:t>Project</w:t>
      </w:r>
      <w:r w:rsidRPr="008A59D7">
        <w:t xml:space="preserve"> execution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8"/>
        <w:gridCol w:w="1418"/>
      </w:tblGrid>
      <w:tr w:rsidR="008A59D7" w:rsidRPr="008A59D7" w14:paraId="6DC9B15C" w14:textId="77777777" w:rsidTr="004201E4">
        <w:trPr>
          <w:trHeight w:hRule="exact" w:val="851"/>
        </w:trPr>
        <w:tc>
          <w:tcPr>
            <w:tcW w:w="8188" w:type="dxa"/>
            <w:shd w:val="clear" w:color="auto" w:fill="D9D9D9" w:themeFill="background1" w:themeFillShade="D9"/>
            <w:vAlign w:val="center"/>
          </w:tcPr>
          <w:p w14:paraId="03A5F72A"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Key Aspects</w:t>
            </w:r>
          </w:p>
        </w:tc>
        <w:tc>
          <w:tcPr>
            <w:tcW w:w="1418" w:type="dxa"/>
            <w:shd w:val="clear" w:color="auto" w:fill="D9D9D9" w:themeFill="background1" w:themeFillShade="D9"/>
            <w:vAlign w:val="center"/>
          </w:tcPr>
          <w:p w14:paraId="1107A821" w14:textId="77777777" w:rsidR="008A59D7" w:rsidRPr="008A59D7" w:rsidRDefault="008A59D7" w:rsidP="008A59D7">
            <w:pPr>
              <w:keepNext/>
              <w:keepLines/>
              <w:autoSpaceDE w:val="0"/>
              <w:autoSpaceDN w:val="0"/>
              <w:adjustRightInd w:val="0"/>
              <w:spacing w:before="0" w:after="0"/>
              <w:outlineLvl w:val="3"/>
              <w:rPr>
                <w:rFonts w:asciiTheme="minorHAnsi" w:eastAsiaTheme="majorEastAsia" w:hAnsiTheme="minorHAnsi" w:cstheme="minorHAnsi"/>
                <w:b/>
                <w:bCs/>
                <w:iCs/>
                <w:sz w:val="19"/>
                <w:szCs w:val="19"/>
                <w:lang w:eastAsia="en-AU"/>
              </w:rPr>
            </w:pPr>
            <w:r w:rsidRPr="008A59D7">
              <w:rPr>
                <w:rFonts w:asciiTheme="minorHAnsi" w:eastAsiaTheme="majorEastAsia" w:hAnsiTheme="minorHAnsi" w:cstheme="minorHAnsi"/>
                <w:b/>
                <w:bCs/>
                <w:iCs/>
                <w:sz w:val="19"/>
                <w:szCs w:val="19"/>
                <w:lang w:eastAsia="en-AU"/>
              </w:rPr>
              <w:t>Evidence provided? Yes/No</w:t>
            </w:r>
          </w:p>
        </w:tc>
      </w:tr>
      <w:tr w:rsidR="008A59D7" w:rsidRPr="008A59D7" w14:paraId="433DA149" w14:textId="77777777" w:rsidTr="004201E4">
        <w:trPr>
          <w:trHeight w:hRule="exact" w:val="851"/>
        </w:trPr>
        <w:tc>
          <w:tcPr>
            <w:tcW w:w="8188" w:type="dxa"/>
            <w:vAlign w:val="center"/>
          </w:tcPr>
          <w:p w14:paraId="6DA5F92D"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Program, method and approach, that is</w:t>
            </w:r>
            <w:r w:rsidRPr="008A59D7">
              <w:rPr>
                <w:rFonts w:asciiTheme="minorHAnsi" w:hAnsiTheme="minorHAnsi" w:cstheme="minorHAnsi"/>
                <w:i/>
                <w:sz w:val="19"/>
                <w:szCs w:val="19"/>
                <w:lang w:eastAsia="en-AU"/>
              </w:rPr>
              <w:t xml:space="preserve"> </w:t>
            </w:r>
            <w:r w:rsidRPr="008A59D7">
              <w:rPr>
                <w:rFonts w:asciiTheme="minorHAnsi" w:hAnsiTheme="minorHAnsi" w:cstheme="minorHAnsi"/>
                <w:sz w:val="19"/>
                <w:szCs w:val="19"/>
                <w:lang w:eastAsia="en-AU"/>
              </w:rPr>
              <w:t>consultation and communication with stakeholders throughout project, setting of OHS goals and targets, etc</w:t>
            </w:r>
          </w:p>
        </w:tc>
        <w:tc>
          <w:tcPr>
            <w:tcW w:w="1418" w:type="dxa"/>
            <w:vAlign w:val="center"/>
          </w:tcPr>
          <w:p w14:paraId="13551CC6" w14:textId="77777777" w:rsidR="008A59D7" w:rsidRPr="008A59D7" w:rsidRDefault="008A59D7" w:rsidP="008A59D7">
            <w:pPr>
              <w:spacing w:before="40" w:after="40"/>
              <w:rPr>
                <w:sz w:val="19"/>
                <w:szCs w:val="19"/>
              </w:rPr>
            </w:pPr>
          </w:p>
        </w:tc>
      </w:tr>
      <w:tr w:rsidR="008A59D7" w:rsidRPr="008A59D7" w14:paraId="450DAFD7" w14:textId="77777777" w:rsidTr="004201E4">
        <w:trPr>
          <w:trHeight w:hRule="exact" w:val="680"/>
        </w:trPr>
        <w:tc>
          <w:tcPr>
            <w:tcW w:w="8188" w:type="dxa"/>
            <w:vAlign w:val="center"/>
          </w:tcPr>
          <w:p w14:paraId="2E6140B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Integration of OHS into the whole lifecycle of the project, that is design, construct, use and demolition</w:t>
            </w:r>
          </w:p>
        </w:tc>
        <w:tc>
          <w:tcPr>
            <w:tcW w:w="1418" w:type="dxa"/>
            <w:vAlign w:val="center"/>
          </w:tcPr>
          <w:p w14:paraId="63FB919A" w14:textId="77777777" w:rsidR="008A59D7" w:rsidRPr="008A59D7" w:rsidRDefault="008A59D7" w:rsidP="008A59D7">
            <w:pPr>
              <w:spacing w:before="40" w:after="40"/>
              <w:rPr>
                <w:sz w:val="19"/>
                <w:szCs w:val="19"/>
              </w:rPr>
            </w:pPr>
          </w:p>
        </w:tc>
      </w:tr>
      <w:tr w:rsidR="008A59D7" w:rsidRPr="008A59D7" w14:paraId="6ECD5280" w14:textId="77777777" w:rsidTr="004201E4">
        <w:trPr>
          <w:trHeight w:val="680"/>
        </w:trPr>
        <w:tc>
          <w:tcPr>
            <w:tcW w:w="8188" w:type="dxa"/>
            <w:vAlign w:val="center"/>
          </w:tcPr>
          <w:p w14:paraId="391F9E5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OHS risk management methodology, that is how will they identify, evaluate and manage OHS risk</w:t>
            </w:r>
          </w:p>
        </w:tc>
        <w:tc>
          <w:tcPr>
            <w:tcW w:w="1418" w:type="dxa"/>
            <w:vAlign w:val="center"/>
          </w:tcPr>
          <w:p w14:paraId="0D0AB4F8" w14:textId="77777777" w:rsidR="008A59D7" w:rsidRPr="008A59D7" w:rsidRDefault="008A59D7" w:rsidP="008A59D7">
            <w:pPr>
              <w:spacing w:before="40" w:after="40"/>
              <w:rPr>
                <w:sz w:val="19"/>
                <w:szCs w:val="19"/>
              </w:rPr>
            </w:pPr>
          </w:p>
        </w:tc>
      </w:tr>
      <w:tr w:rsidR="008A59D7" w:rsidRPr="008A59D7" w14:paraId="281E6147" w14:textId="77777777" w:rsidTr="004201E4">
        <w:trPr>
          <w:trHeight w:hRule="exact" w:val="454"/>
        </w:trPr>
        <w:tc>
          <w:tcPr>
            <w:tcW w:w="8188" w:type="dxa"/>
            <w:vAlign w:val="center"/>
          </w:tcPr>
          <w:p w14:paraId="55E2F27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OHS management and control procedures</w:t>
            </w:r>
          </w:p>
        </w:tc>
        <w:tc>
          <w:tcPr>
            <w:tcW w:w="1418" w:type="dxa"/>
            <w:vAlign w:val="center"/>
          </w:tcPr>
          <w:p w14:paraId="7E7D4DCB" w14:textId="77777777" w:rsidR="008A59D7" w:rsidRPr="008A59D7" w:rsidRDefault="008A59D7" w:rsidP="008A59D7">
            <w:pPr>
              <w:spacing w:before="40" w:after="40"/>
              <w:rPr>
                <w:sz w:val="19"/>
                <w:szCs w:val="19"/>
              </w:rPr>
            </w:pPr>
          </w:p>
        </w:tc>
      </w:tr>
      <w:tr w:rsidR="008A59D7" w:rsidRPr="008A59D7" w14:paraId="30DD8631" w14:textId="77777777" w:rsidTr="004201E4">
        <w:trPr>
          <w:trHeight w:hRule="exact" w:val="680"/>
        </w:trPr>
        <w:tc>
          <w:tcPr>
            <w:tcW w:w="8188" w:type="dxa"/>
            <w:vAlign w:val="center"/>
          </w:tcPr>
          <w:p w14:paraId="3086B67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Dedicated OHS resources to be applied to the project (personnel, costing etc)</w:t>
            </w:r>
          </w:p>
        </w:tc>
        <w:tc>
          <w:tcPr>
            <w:tcW w:w="1418" w:type="dxa"/>
            <w:vAlign w:val="center"/>
          </w:tcPr>
          <w:p w14:paraId="3B11B1C4" w14:textId="77777777" w:rsidR="008A59D7" w:rsidRPr="008A59D7" w:rsidRDefault="008A59D7" w:rsidP="008A59D7">
            <w:pPr>
              <w:spacing w:before="40" w:after="40"/>
              <w:rPr>
                <w:sz w:val="19"/>
                <w:szCs w:val="19"/>
              </w:rPr>
            </w:pPr>
          </w:p>
        </w:tc>
      </w:tr>
    </w:tbl>
    <w:p w14:paraId="3D71E569"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557ABE4A"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Completed by: </w:t>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p>
    <w:p w14:paraId="60E31238"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023ED96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Signature</w:t>
      </w:r>
    </w:p>
    <w:p w14:paraId="4027A700"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4C3E8FA1"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Date: </w:t>
      </w:r>
    </w:p>
    <w:p w14:paraId="17190229"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35749D3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55C0E56E"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Witnessed by: </w:t>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r w:rsidRPr="008A59D7">
        <w:rPr>
          <w:rFonts w:asciiTheme="minorHAnsi" w:hAnsiTheme="minorHAnsi" w:cstheme="minorHAnsi"/>
          <w:sz w:val="19"/>
          <w:szCs w:val="19"/>
          <w:lang w:eastAsia="en-AU"/>
        </w:rPr>
        <w:tab/>
      </w:r>
    </w:p>
    <w:p w14:paraId="642E969C"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6A54BCDB"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Signature</w:t>
      </w:r>
    </w:p>
    <w:p w14:paraId="4FDE03C3"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p>
    <w:p w14:paraId="13432064" w14:textId="77777777" w:rsidR="008A59D7" w:rsidRPr="008A59D7" w:rsidRDefault="008A59D7" w:rsidP="008A59D7">
      <w:pPr>
        <w:autoSpaceDE w:val="0"/>
        <w:autoSpaceDN w:val="0"/>
        <w:adjustRightInd w:val="0"/>
        <w:spacing w:before="0" w:after="0"/>
        <w:rPr>
          <w:rFonts w:asciiTheme="minorHAnsi" w:hAnsiTheme="minorHAnsi" w:cstheme="minorHAnsi"/>
          <w:sz w:val="19"/>
          <w:szCs w:val="19"/>
          <w:lang w:eastAsia="en-AU"/>
        </w:rPr>
      </w:pPr>
      <w:r w:rsidRPr="008A59D7">
        <w:rPr>
          <w:rFonts w:asciiTheme="minorHAnsi" w:hAnsiTheme="minorHAnsi" w:cstheme="minorHAnsi"/>
          <w:sz w:val="19"/>
          <w:szCs w:val="19"/>
          <w:lang w:eastAsia="en-AU"/>
        </w:rPr>
        <w:t>Date:</w:t>
      </w:r>
      <w:r w:rsidRPr="008A59D7">
        <w:rPr>
          <w:rFonts w:asciiTheme="minorHAnsi" w:hAnsiTheme="minorHAnsi" w:cstheme="minorHAnsi"/>
          <w:sz w:val="19"/>
          <w:szCs w:val="19"/>
          <w:lang w:eastAsia="en-AU"/>
        </w:rPr>
        <w:br w:type="page"/>
      </w:r>
    </w:p>
    <w:p w14:paraId="113E59EC" w14:textId="77777777" w:rsidR="00292014" w:rsidRPr="008A59D7" w:rsidRDefault="00800B5E" w:rsidP="004201E4">
      <w:pPr>
        <w:pStyle w:val="Heading1"/>
      </w:pPr>
      <w:bookmarkStart w:id="7" w:name="_Toc346284480"/>
      <w:r w:rsidRPr="008A59D7">
        <w:lastRenderedPageBreak/>
        <w:t>D</w:t>
      </w:r>
      <w:r w:rsidR="00292014" w:rsidRPr="008A59D7">
        <w:t>ocument B2.1</w:t>
      </w:r>
      <w:r w:rsidR="00AD0ADC" w:rsidRPr="008A59D7">
        <w:tab/>
      </w:r>
      <w:r w:rsidR="00292014" w:rsidRPr="008A59D7">
        <w:rPr>
          <w:lang w:val="en-GB"/>
        </w:rPr>
        <w:t>Design OHS review guidelines</w:t>
      </w:r>
      <w:bookmarkEnd w:id="6"/>
      <w:bookmarkEnd w:id="7"/>
    </w:p>
    <w:p w14:paraId="200C720D" w14:textId="77777777" w:rsidR="00292014" w:rsidRPr="008A59D7" w:rsidRDefault="00292014" w:rsidP="004201E4">
      <w:pPr>
        <w:pStyle w:val="Heading2"/>
      </w:pPr>
      <w:bookmarkStart w:id="8" w:name="_Overview"/>
      <w:bookmarkEnd w:id="8"/>
      <w:r w:rsidRPr="008A59D7">
        <w:t>Overview</w:t>
      </w:r>
    </w:p>
    <w:p w14:paraId="188022DC"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The identification of OHS hazard</w:t>
      </w:r>
      <w:r w:rsidR="00800B5E" w:rsidRPr="008A59D7">
        <w:rPr>
          <w:rFonts w:asciiTheme="minorHAnsi" w:hAnsiTheme="minorHAnsi" w:cstheme="minorHAnsi"/>
          <w:sz w:val="19"/>
          <w:szCs w:val="19"/>
        </w:rPr>
        <w:t xml:space="preserve"> lifecycle of the building/structure to be constructed, including construction, occupation, maintenance and demolition </w:t>
      </w:r>
      <w:r w:rsidRPr="008A59D7">
        <w:rPr>
          <w:rFonts w:asciiTheme="minorHAnsi" w:hAnsiTheme="minorHAnsi" w:cstheme="minorHAnsi"/>
          <w:sz w:val="19"/>
          <w:szCs w:val="19"/>
        </w:rPr>
        <w:t xml:space="preserve">/risks should involve a critical appraisal of activities involved in all stages of the. Comprehensive hazard/risk identification requires a good understanding of the working situation, whether it </w:t>
      </w:r>
      <w:r w:rsidR="004726EB" w:rsidRPr="008A59D7">
        <w:rPr>
          <w:rFonts w:asciiTheme="minorHAnsi" w:hAnsiTheme="minorHAnsi" w:cstheme="minorHAnsi"/>
          <w:sz w:val="19"/>
          <w:szCs w:val="19"/>
        </w:rPr>
        <w:t xml:space="preserve">is </w:t>
      </w:r>
      <w:r w:rsidRPr="008A59D7">
        <w:rPr>
          <w:rFonts w:asciiTheme="minorHAnsi" w:hAnsiTheme="minorHAnsi" w:cstheme="minorHAnsi"/>
          <w:sz w:val="19"/>
          <w:szCs w:val="19"/>
        </w:rPr>
        <w:t xml:space="preserve">during construction, use, maintenance or demolition. Pooling knowledge and experience </w:t>
      </w:r>
      <w:proofErr w:type="gramStart"/>
      <w:r w:rsidRPr="008A59D7">
        <w:rPr>
          <w:rFonts w:asciiTheme="minorHAnsi" w:hAnsiTheme="minorHAnsi" w:cstheme="minorHAnsi"/>
          <w:sz w:val="19"/>
          <w:szCs w:val="19"/>
        </w:rPr>
        <w:t>is</w:t>
      </w:r>
      <w:proofErr w:type="gramEnd"/>
      <w:r w:rsidRPr="008A59D7">
        <w:rPr>
          <w:rFonts w:asciiTheme="minorHAnsi" w:hAnsiTheme="minorHAnsi" w:cstheme="minorHAnsi"/>
          <w:sz w:val="19"/>
          <w:szCs w:val="19"/>
        </w:rPr>
        <w:t xml:space="preserve"> a key aspect of hazard/risk identification and control</w:t>
      </w:r>
      <w:r w:rsidR="004726EB" w:rsidRPr="008A59D7">
        <w:rPr>
          <w:rFonts w:asciiTheme="minorHAnsi" w:hAnsiTheme="minorHAnsi" w:cstheme="minorHAnsi"/>
          <w:sz w:val="19"/>
          <w:szCs w:val="19"/>
        </w:rPr>
        <w:t>.</w:t>
      </w:r>
      <w:r w:rsidRPr="008A59D7">
        <w:rPr>
          <w:rFonts w:asciiTheme="minorHAnsi" w:hAnsiTheme="minorHAnsi" w:cstheme="minorHAnsi"/>
          <w:sz w:val="19"/>
          <w:szCs w:val="19"/>
        </w:rPr>
        <w:t xml:space="preserve"> </w:t>
      </w:r>
      <w:r w:rsidR="004726EB" w:rsidRPr="008A59D7">
        <w:rPr>
          <w:rFonts w:asciiTheme="minorHAnsi" w:hAnsiTheme="minorHAnsi" w:cstheme="minorHAnsi"/>
          <w:sz w:val="19"/>
          <w:szCs w:val="19"/>
        </w:rPr>
        <w:t>I</w:t>
      </w:r>
      <w:r w:rsidRPr="008A59D7">
        <w:rPr>
          <w:rFonts w:asciiTheme="minorHAnsi" w:hAnsiTheme="minorHAnsi" w:cstheme="minorHAnsi"/>
          <w:sz w:val="19"/>
          <w:szCs w:val="19"/>
        </w:rPr>
        <w:t xml:space="preserve">t is highly recommended that input be sought from people who are directly involved at each stage, for example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 xml:space="preserve">s, maintenance personnel, facilities managers and prospective occupants. The collective analysis of a group of people, with differing perspectives, is </w:t>
      </w:r>
      <w:r w:rsidR="004726EB" w:rsidRPr="008A59D7">
        <w:rPr>
          <w:rFonts w:asciiTheme="minorHAnsi" w:hAnsiTheme="minorHAnsi" w:cstheme="minorHAnsi"/>
          <w:sz w:val="19"/>
          <w:szCs w:val="19"/>
        </w:rPr>
        <w:t xml:space="preserve">usually </w:t>
      </w:r>
      <w:r w:rsidRPr="008A59D7">
        <w:rPr>
          <w:rFonts w:asciiTheme="minorHAnsi" w:hAnsiTheme="minorHAnsi" w:cstheme="minorHAnsi"/>
          <w:sz w:val="19"/>
          <w:szCs w:val="19"/>
        </w:rPr>
        <w:t>better than an individual, single-perspective analysis. This is because participants interact with one other, bring different viewpoints and experiences and produce a more balanced analysis of a hazard/risk.</w:t>
      </w:r>
    </w:p>
    <w:p w14:paraId="06C60600"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Different projects will require different expertise and input. The relevant stakeholders who should participate in a project design OHS review should be carefully considered. Consideration also needs to be given to how the different participants to the design OHS review will work together. Participants should be sure that they fully understand the OHS objectives of the project and the management structure and contractual obligations.</w:t>
      </w:r>
    </w:p>
    <w:p w14:paraId="75E0EAB0" w14:textId="77777777" w:rsidR="004201E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Once OHS hazards/risks have been identified, the seriousness of each of these should be assessed using a robust and appropriate risk assessment method.</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An example of a way in which a risk assessment can be undertaken is provided in </w:t>
      </w:r>
      <w:r w:rsidR="008126EC" w:rsidRPr="008A59D7">
        <w:rPr>
          <w:rFonts w:asciiTheme="minorHAnsi" w:hAnsiTheme="minorHAnsi" w:cstheme="minorHAnsi"/>
          <w:sz w:val="19"/>
          <w:szCs w:val="19"/>
        </w:rPr>
        <w:t>b</w:t>
      </w:r>
      <w:r w:rsidRPr="008A59D7">
        <w:rPr>
          <w:rFonts w:asciiTheme="minorHAnsi" w:hAnsiTheme="minorHAnsi" w:cstheme="minorHAnsi"/>
          <w:sz w:val="19"/>
          <w:szCs w:val="19"/>
        </w:rPr>
        <w:t>ooklet 2, KMA A5.</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This risk management approach uses a </w:t>
      </w:r>
      <w:proofErr w:type="gramStart"/>
      <w:r w:rsidRPr="008A59D7">
        <w:rPr>
          <w:rFonts w:asciiTheme="minorHAnsi" w:hAnsiTheme="minorHAnsi" w:cstheme="minorHAnsi"/>
          <w:sz w:val="19"/>
          <w:szCs w:val="19"/>
        </w:rPr>
        <w:t>three step</w:t>
      </w:r>
      <w:proofErr w:type="gramEnd"/>
      <w:r w:rsidRPr="008A59D7">
        <w:rPr>
          <w:rFonts w:asciiTheme="minorHAnsi" w:hAnsiTheme="minorHAnsi" w:cstheme="minorHAnsi"/>
          <w:sz w:val="19"/>
          <w:szCs w:val="19"/>
        </w:rPr>
        <w:t xml:space="preserve"> process of</w:t>
      </w:r>
      <w:r w:rsidR="004726EB" w:rsidRPr="008A59D7">
        <w:rPr>
          <w:rFonts w:asciiTheme="minorHAnsi" w:hAnsiTheme="minorHAnsi" w:cstheme="minorHAnsi"/>
          <w:sz w:val="19"/>
          <w:szCs w:val="19"/>
        </w:rPr>
        <w:t>:</w:t>
      </w:r>
    </w:p>
    <w:p w14:paraId="50986716" w14:textId="77777777" w:rsidR="004726EB" w:rsidRPr="008A59D7" w:rsidRDefault="004726EB" w:rsidP="00162C35">
      <w:pPr>
        <w:numPr>
          <w:ilvl w:val="0"/>
          <w:numId w:val="4"/>
        </w:numPr>
        <w:rPr>
          <w:rFonts w:asciiTheme="minorHAnsi" w:hAnsiTheme="minorHAnsi" w:cstheme="minorHAnsi"/>
          <w:sz w:val="19"/>
          <w:szCs w:val="19"/>
        </w:rPr>
      </w:pPr>
      <w:r w:rsidRPr="008A59D7">
        <w:rPr>
          <w:rFonts w:asciiTheme="minorHAnsi" w:hAnsiTheme="minorHAnsi" w:cstheme="minorHAnsi"/>
          <w:sz w:val="19"/>
          <w:szCs w:val="19"/>
        </w:rPr>
        <w:t>identifying the hazard/risk</w:t>
      </w:r>
    </w:p>
    <w:p w14:paraId="01B7884B" w14:textId="77777777" w:rsidR="004726EB" w:rsidRPr="008A59D7" w:rsidRDefault="00292014" w:rsidP="00162C35">
      <w:pPr>
        <w:numPr>
          <w:ilvl w:val="0"/>
          <w:numId w:val="4"/>
        </w:numPr>
        <w:rPr>
          <w:rFonts w:asciiTheme="minorHAnsi" w:hAnsiTheme="minorHAnsi" w:cstheme="minorHAnsi"/>
          <w:sz w:val="19"/>
          <w:szCs w:val="19"/>
        </w:rPr>
      </w:pPr>
      <w:r w:rsidRPr="008A59D7">
        <w:rPr>
          <w:rFonts w:asciiTheme="minorHAnsi" w:hAnsiTheme="minorHAnsi" w:cstheme="minorHAnsi"/>
          <w:sz w:val="19"/>
          <w:szCs w:val="19"/>
        </w:rPr>
        <w:t>assessing th</w:t>
      </w:r>
      <w:r w:rsidR="004726EB" w:rsidRPr="008A59D7">
        <w:rPr>
          <w:rFonts w:asciiTheme="minorHAnsi" w:hAnsiTheme="minorHAnsi" w:cstheme="minorHAnsi"/>
          <w:sz w:val="19"/>
          <w:szCs w:val="19"/>
        </w:rPr>
        <w:t>e risk using a risk matrix</w:t>
      </w:r>
    </w:p>
    <w:p w14:paraId="78F45BCA" w14:textId="77777777" w:rsidR="004201E4" w:rsidRPr="004201E4" w:rsidRDefault="00292014" w:rsidP="00162C35">
      <w:pPr>
        <w:numPr>
          <w:ilvl w:val="0"/>
          <w:numId w:val="4"/>
        </w:numPr>
        <w:rPr>
          <w:rFonts w:asciiTheme="minorHAnsi" w:hAnsiTheme="minorHAnsi" w:cstheme="minorHAnsi"/>
          <w:sz w:val="19"/>
          <w:szCs w:val="19"/>
        </w:rPr>
      </w:pPr>
      <w:r w:rsidRPr="008A59D7">
        <w:rPr>
          <w:rFonts w:asciiTheme="minorHAnsi" w:hAnsiTheme="minorHAnsi" w:cstheme="minorHAnsi"/>
          <w:sz w:val="19"/>
          <w:szCs w:val="19"/>
        </w:rPr>
        <w:t>determining whether further action is required based on the outcome of risk r</w:t>
      </w:r>
      <w:r w:rsidR="003411E9" w:rsidRPr="008A59D7">
        <w:rPr>
          <w:rFonts w:asciiTheme="minorHAnsi" w:hAnsiTheme="minorHAnsi" w:cstheme="minorHAnsi"/>
          <w:sz w:val="19"/>
          <w:szCs w:val="19"/>
        </w:rPr>
        <w:t xml:space="preserve">ating and any </w:t>
      </w:r>
      <w:r w:rsidRPr="008A59D7">
        <w:rPr>
          <w:rFonts w:asciiTheme="minorHAnsi" w:hAnsiTheme="minorHAnsi" w:cstheme="minorHAnsi"/>
          <w:sz w:val="19"/>
          <w:szCs w:val="19"/>
        </w:rPr>
        <w:t xml:space="preserve">supporting information. </w:t>
      </w:r>
    </w:p>
    <w:p w14:paraId="51725D94"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Where OHS risks are too high to be accepted</w:t>
      </w:r>
      <w:r w:rsidR="004726EB" w:rsidRPr="008A59D7">
        <w:rPr>
          <w:rFonts w:asciiTheme="minorHAnsi" w:hAnsiTheme="minorHAnsi" w:cstheme="minorHAnsi"/>
          <w:sz w:val="19"/>
          <w:szCs w:val="19"/>
        </w:rPr>
        <w:t>,</w:t>
      </w:r>
      <w:r w:rsidRPr="008A59D7">
        <w:rPr>
          <w:rFonts w:asciiTheme="minorHAnsi" w:hAnsiTheme="minorHAnsi" w:cstheme="minorHAnsi"/>
          <w:sz w:val="19"/>
          <w:szCs w:val="19"/>
        </w:rPr>
        <w:t xml:space="preserve"> the design team should consider ways in which they can modify the design </w:t>
      </w:r>
      <w:r w:rsidR="004726EB" w:rsidRPr="008A59D7">
        <w:rPr>
          <w:rFonts w:asciiTheme="minorHAnsi" w:hAnsiTheme="minorHAnsi" w:cstheme="minorHAnsi"/>
          <w:sz w:val="19"/>
          <w:szCs w:val="19"/>
        </w:rPr>
        <w:t xml:space="preserve">so </w:t>
      </w:r>
      <w:r w:rsidRPr="008A59D7">
        <w:rPr>
          <w:rFonts w:asciiTheme="minorHAnsi" w:hAnsiTheme="minorHAnsi" w:cstheme="minorHAnsi"/>
          <w:sz w:val="19"/>
          <w:szCs w:val="19"/>
        </w:rPr>
        <w:t>that these OHS risks can be eliminated or reduced. A ‘safe’ design will reflect the practical implementation of appropriate measures to control OHS risk.</w:t>
      </w:r>
    </w:p>
    <w:p w14:paraId="2B7CD7A6"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 xml:space="preserve">At </w:t>
      </w:r>
      <w:r w:rsidR="004726EB" w:rsidRPr="008A59D7">
        <w:rPr>
          <w:rFonts w:asciiTheme="minorHAnsi" w:hAnsiTheme="minorHAnsi" w:cstheme="minorHAnsi"/>
          <w:sz w:val="19"/>
          <w:szCs w:val="19"/>
        </w:rPr>
        <w:t xml:space="preserve">the </w:t>
      </w:r>
      <w:r w:rsidRPr="008A59D7">
        <w:rPr>
          <w:rFonts w:asciiTheme="minorHAnsi" w:hAnsiTheme="minorHAnsi" w:cstheme="minorHAnsi"/>
          <w:sz w:val="19"/>
          <w:szCs w:val="19"/>
        </w:rPr>
        <w:t xml:space="preserve">conclusion of the OHS design review, the OHS aspects of the design relevant to the construction of the project should be detailed fully and correctly on the design documents. </w:t>
      </w:r>
      <w:proofErr w:type="gramStart"/>
      <w:r w:rsidRPr="008A59D7">
        <w:rPr>
          <w:rFonts w:asciiTheme="minorHAnsi" w:hAnsiTheme="minorHAnsi" w:cstheme="minorHAnsi"/>
          <w:sz w:val="19"/>
          <w:szCs w:val="19"/>
        </w:rPr>
        <w:t>Thus</w:t>
      </w:r>
      <w:proofErr w:type="gramEnd"/>
      <w:r w:rsidRPr="008A59D7">
        <w:rPr>
          <w:rFonts w:asciiTheme="minorHAnsi" w:hAnsiTheme="minorHAnsi" w:cstheme="minorHAnsi"/>
          <w:sz w:val="19"/>
          <w:szCs w:val="19"/>
        </w:rPr>
        <w:t xml:space="preserve"> it is vitally important that the designer is aware of the OHS information, content and use requirements of these documents. It is important that there is clear OHS information in project documents, particularly the working drawings, and that this information is sufficient</w:t>
      </w:r>
      <w:r w:rsidR="004726EB" w:rsidRPr="008A59D7">
        <w:rPr>
          <w:rFonts w:asciiTheme="minorHAnsi" w:hAnsiTheme="minorHAnsi" w:cstheme="minorHAnsi"/>
          <w:sz w:val="19"/>
          <w:szCs w:val="19"/>
        </w:rPr>
        <w:t>ly</w:t>
      </w:r>
      <w:r w:rsidRPr="008A59D7">
        <w:rPr>
          <w:rFonts w:asciiTheme="minorHAnsi" w:hAnsiTheme="minorHAnsi" w:cstheme="minorHAnsi"/>
          <w:sz w:val="19"/>
          <w:szCs w:val="19"/>
        </w:rPr>
        <w:t xml:space="preserve"> detail</w:t>
      </w:r>
      <w:r w:rsidR="004726EB" w:rsidRPr="008A59D7">
        <w:rPr>
          <w:rFonts w:asciiTheme="minorHAnsi" w:hAnsiTheme="minorHAnsi" w:cstheme="minorHAnsi"/>
          <w:sz w:val="19"/>
          <w:szCs w:val="19"/>
        </w:rPr>
        <w:t>ed</w:t>
      </w:r>
      <w:r w:rsidRPr="008A59D7">
        <w:rPr>
          <w:rFonts w:asciiTheme="minorHAnsi" w:hAnsiTheme="minorHAnsi" w:cstheme="minorHAnsi"/>
          <w:sz w:val="19"/>
          <w:szCs w:val="19"/>
        </w:rPr>
        <w:t>. It is helpful to consider the following questions when assessing whether this is the case.</w:t>
      </w:r>
    </w:p>
    <w:p w14:paraId="6F69CFD2"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Is the OHS information consistent across all plans?</w:t>
      </w:r>
    </w:p>
    <w:p w14:paraId="4956A74C"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Is there a better way of showing the OHS information?</w:t>
      </w:r>
    </w:p>
    <w:p w14:paraId="1C5CD9C4"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Are the dimensions complete?</w:t>
      </w:r>
    </w:p>
    <w:p w14:paraId="311AEECC"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Are systems compatible (</w:t>
      </w:r>
      <w:r w:rsidR="004726EB" w:rsidRPr="008A59D7">
        <w:rPr>
          <w:rFonts w:asciiTheme="minorHAnsi" w:hAnsiTheme="minorHAnsi" w:cstheme="minorHAnsi"/>
          <w:sz w:val="19"/>
          <w:szCs w:val="19"/>
        </w:rPr>
        <w:t>for example,</w:t>
      </w:r>
      <w:r w:rsidRPr="008A59D7">
        <w:rPr>
          <w:rFonts w:asciiTheme="minorHAnsi" w:hAnsiTheme="minorHAnsi" w:cstheme="minorHAnsi"/>
          <w:sz w:val="19"/>
          <w:szCs w:val="19"/>
        </w:rPr>
        <w:t xml:space="preserve"> can you run telecommunications in the same void as the plumbing)</w:t>
      </w:r>
      <w:r w:rsidR="004726EB" w:rsidRPr="008A59D7">
        <w:rPr>
          <w:rFonts w:asciiTheme="minorHAnsi" w:hAnsiTheme="minorHAnsi" w:cstheme="minorHAnsi"/>
          <w:sz w:val="19"/>
          <w:szCs w:val="19"/>
        </w:rPr>
        <w:t>?</w:t>
      </w:r>
    </w:p>
    <w:p w14:paraId="7147E398"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Are the OHS specification notes on the drawings complete and accurate and adequately cross referenced?</w:t>
      </w:r>
    </w:p>
    <w:p w14:paraId="6DF3361A" w14:textId="77777777" w:rsidR="00292014" w:rsidRPr="008A59D7" w:rsidRDefault="00292014" w:rsidP="00162C35">
      <w:pPr>
        <w:numPr>
          <w:ilvl w:val="0"/>
          <w:numId w:val="5"/>
        </w:numPr>
        <w:rPr>
          <w:rFonts w:asciiTheme="minorHAnsi" w:hAnsiTheme="minorHAnsi" w:cstheme="minorHAnsi"/>
          <w:sz w:val="19"/>
          <w:szCs w:val="19"/>
        </w:rPr>
      </w:pPr>
      <w:r w:rsidRPr="008A59D7">
        <w:rPr>
          <w:rFonts w:asciiTheme="minorHAnsi" w:hAnsiTheme="minorHAnsi" w:cstheme="minorHAnsi"/>
          <w:sz w:val="19"/>
          <w:szCs w:val="19"/>
        </w:rPr>
        <w:t xml:space="preserve">Have all the residual OHS risks to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 xml:space="preserve">s arising </w:t>
      </w:r>
      <w:proofErr w:type="gramStart"/>
      <w:r w:rsidRPr="008A59D7">
        <w:rPr>
          <w:rFonts w:asciiTheme="minorHAnsi" w:hAnsiTheme="minorHAnsi" w:cstheme="minorHAnsi"/>
          <w:sz w:val="19"/>
          <w:szCs w:val="19"/>
        </w:rPr>
        <w:t>as a result of</w:t>
      </w:r>
      <w:proofErr w:type="gramEnd"/>
      <w:r w:rsidRPr="008A59D7">
        <w:rPr>
          <w:rFonts w:asciiTheme="minorHAnsi" w:hAnsiTheme="minorHAnsi" w:cstheme="minorHAnsi"/>
          <w:sz w:val="19"/>
          <w:szCs w:val="19"/>
        </w:rPr>
        <w:t xml:space="preserve"> non-standard design feature been included in the project documents?</w:t>
      </w:r>
    </w:p>
    <w:p w14:paraId="266F7543" w14:textId="77777777" w:rsidR="00292014" w:rsidRPr="008A59D7" w:rsidRDefault="00292014" w:rsidP="00CD2EF2">
      <w:pPr>
        <w:rPr>
          <w:rFonts w:asciiTheme="minorHAnsi" w:hAnsiTheme="minorHAnsi" w:cstheme="minorHAnsi"/>
          <w:sz w:val="19"/>
          <w:szCs w:val="19"/>
        </w:rPr>
      </w:pPr>
    </w:p>
    <w:p w14:paraId="1CF261E2" w14:textId="77777777" w:rsidR="00292014" w:rsidRPr="008A59D7" w:rsidRDefault="00292014" w:rsidP="004201E4">
      <w:pPr>
        <w:pStyle w:val="Heading2"/>
        <w:sectPr w:rsidR="00292014" w:rsidRPr="008A59D7" w:rsidSect="00021241">
          <w:pgSz w:w="11906" w:h="16838"/>
          <w:pgMar w:top="720" w:right="1134" w:bottom="902" w:left="1134" w:header="709" w:footer="391" w:gutter="0"/>
          <w:cols w:space="708"/>
          <w:titlePg/>
          <w:docGrid w:linePitch="360"/>
        </w:sectPr>
      </w:pPr>
    </w:p>
    <w:p w14:paraId="19A1ED13" w14:textId="77777777" w:rsidR="00292014" w:rsidRPr="008A59D7" w:rsidRDefault="00292014" w:rsidP="004201E4">
      <w:pPr>
        <w:pStyle w:val="Heading1"/>
        <w:rPr>
          <w:lang w:val="en-GB"/>
        </w:rPr>
      </w:pPr>
      <w:bookmarkStart w:id="9" w:name="_Toc185826235"/>
      <w:bookmarkStart w:id="10" w:name="_Toc346284481"/>
      <w:r w:rsidRPr="008A59D7">
        <w:lastRenderedPageBreak/>
        <w:t>Document B2.2</w:t>
      </w:r>
      <w:r w:rsidR="00AD0ADC" w:rsidRPr="008A59D7">
        <w:tab/>
      </w:r>
      <w:r w:rsidRPr="008A59D7">
        <w:rPr>
          <w:lang w:val="en-GB"/>
        </w:rPr>
        <w:t>Process for design OHS review workshops</w:t>
      </w:r>
      <w:bookmarkEnd w:id="9"/>
      <w:bookmarkEnd w:id="10"/>
    </w:p>
    <w:p w14:paraId="7410C0CD" w14:textId="77777777" w:rsidR="00292014" w:rsidRPr="008A59D7" w:rsidRDefault="00292014" w:rsidP="003411E9">
      <w:pPr>
        <w:rPr>
          <w:rFonts w:asciiTheme="minorHAnsi" w:hAnsiTheme="minorHAnsi" w:cstheme="minorHAnsi"/>
          <w:sz w:val="19"/>
          <w:szCs w:val="19"/>
        </w:rPr>
      </w:pPr>
      <w:r w:rsidRPr="008A59D7">
        <w:rPr>
          <w:rFonts w:asciiTheme="minorHAnsi" w:hAnsiTheme="minorHAnsi" w:cstheme="minorHAnsi"/>
          <w:sz w:val="19"/>
          <w:szCs w:val="19"/>
        </w:rPr>
        <w:t>The diagram below represents the step-by-step process suggested to review the design OHS aspects of the project. The risk identification part of this process is the most important of all being undertaken.</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If not identified a risk cannot be effectively managed.</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A </w:t>
      </w:r>
      <w:r w:rsidR="004726EB" w:rsidRPr="008A59D7">
        <w:rPr>
          <w:rFonts w:asciiTheme="minorHAnsi" w:hAnsiTheme="minorHAnsi" w:cstheme="minorHAnsi"/>
          <w:sz w:val="19"/>
          <w:szCs w:val="19"/>
        </w:rPr>
        <w:t>d</w:t>
      </w:r>
      <w:r w:rsidRPr="008A59D7">
        <w:rPr>
          <w:rFonts w:asciiTheme="minorHAnsi" w:hAnsiTheme="minorHAnsi" w:cstheme="minorHAnsi"/>
          <w:sz w:val="19"/>
          <w:szCs w:val="19"/>
        </w:rPr>
        <w:t>esign checklist (</w:t>
      </w:r>
      <w:r w:rsidR="004726EB" w:rsidRPr="008A59D7">
        <w:rPr>
          <w:rFonts w:asciiTheme="minorHAnsi" w:hAnsiTheme="minorHAnsi" w:cstheme="minorHAnsi"/>
          <w:sz w:val="19"/>
          <w:szCs w:val="19"/>
        </w:rPr>
        <w:t>document</w:t>
      </w:r>
      <w:r w:rsidRPr="008A59D7">
        <w:rPr>
          <w:rFonts w:asciiTheme="minorHAnsi" w:hAnsiTheme="minorHAnsi" w:cstheme="minorHAnsi"/>
          <w:sz w:val="19"/>
          <w:szCs w:val="19"/>
        </w:rPr>
        <w:t xml:space="preserve"> B2.3) and additional risk prompts (</w:t>
      </w:r>
      <w:r w:rsidR="004726EB" w:rsidRPr="008A59D7">
        <w:rPr>
          <w:rFonts w:asciiTheme="minorHAnsi" w:hAnsiTheme="minorHAnsi" w:cstheme="minorHAnsi"/>
          <w:sz w:val="19"/>
          <w:szCs w:val="19"/>
        </w:rPr>
        <w:t>document</w:t>
      </w:r>
      <w:r w:rsidRPr="008A59D7">
        <w:rPr>
          <w:rFonts w:asciiTheme="minorHAnsi" w:hAnsiTheme="minorHAnsi" w:cstheme="minorHAnsi"/>
          <w:sz w:val="19"/>
          <w:szCs w:val="19"/>
        </w:rPr>
        <w:t xml:space="preserve"> B2.4) have been developed to assist the facilitator and workshop participants to identify relevant risks.</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When assessing the </w:t>
      </w:r>
      <w:proofErr w:type="gramStart"/>
      <w:r w:rsidRPr="008A59D7">
        <w:rPr>
          <w:rFonts w:asciiTheme="minorHAnsi" w:hAnsiTheme="minorHAnsi" w:cstheme="minorHAnsi"/>
          <w:sz w:val="19"/>
          <w:szCs w:val="19"/>
        </w:rPr>
        <w:t>risk</w:t>
      </w:r>
      <w:proofErr w:type="gramEnd"/>
      <w:r w:rsidRPr="008A59D7">
        <w:rPr>
          <w:rFonts w:asciiTheme="minorHAnsi" w:hAnsiTheme="minorHAnsi" w:cstheme="minorHAnsi"/>
          <w:sz w:val="19"/>
          <w:szCs w:val="19"/>
        </w:rPr>
        <w:t xml:space="preserve"> you may ch</w:t>
      </w:r>
      <w:r w:rsidR="004726EB" w:rsidRPr="008A59D7">
        <w:rPr>
          <w:rFonts w:asciiTheme="minorHAnsi" w:hAnsiTheme="minorHAnsi" w:cstheme="minorHAnsi"/>
          <w:sz w:val="19"/>
          <w:szCs w:val="19"/>
        </w:rPr>
        <w:t>o</w:t>
      </w:r>
      <w:r w:rsidRPr="008A59D7">
        <w:rPr>
          <w:rFonts w:asciiTheme="minorHAnsi" w:hAnsiTheme="minorHAnsi" w:cstheme="minorHAnsi"/>
          <w:sz w:val="19"/>
          <w:szCs w:val="19"/>
        </w:rPr>
        <w:t xml:space="preserve">ose to use the risk management methodology presented in </w:t>
      </w:r>
      <w:r w:rsidR="008126EC" w:rsidRPr="008A59D7">
        <w:rPr>
          <w:rFonts w:asciiTheme="minorHAnsi" w:hAnsiTheme="minorHAnsi" w:cstheme="minorHAnsi"/>
          <w:sz w:val="19"/>
          <w:szCs w:val="19"/>
        </w:rPr>
        <w:t>b</w:t>
      </w:r>
      <w:r w:rsidRPr="008A59D7">
        <w:rPr>
          <w:rFonts w:asciiTheme="minorHAnsi" w:hAnsiTheme="minorHAnsi" w:cstheme="minorHAnsi"/>
          <w:sz w:val="19"/>
          <w:szCs w:val="19"/>
        </w:rPr>
        <w:t>ooklet 2, KMA A5.</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If it is not a </w:t>
      </w:r>
      <w:proofErr w:type="gramStart"/>
      <w:r w:rsidRPr="008A59D7">
        <w:rPr>
          <w:rFonts w:asciiTheme="minorHAnsi" w:hAnsiTheme="minorHAnsi" w:cstheme="minorHAnsi"/>
          <w:sz w:val="19"/>
          <w:szCs w:val="19"/>
        </w:rPr>
        <w:t>large scale</w:t>
      </w:r>
      <w:proofErr w:type="gramEnd"/>
      <w:r w:rsidRPr="008A59D7">
        <w:rPr>
          <w:rFonts w:asciiTheme="minorHAnsi" w:hAnsiTheme="minorHAnsi" w:cstheme="minorHAnsi"/>
          <w:sz w:val="19"/>
          <w:szCs w:val="19"/>
        </w:rPr>
        <w:t xml:space="preserve"> project</w:t>
      </w:r>
      <w:r w:rsidR="004726EB" w:rsidRPr="008A59D7">
        <w:rPr>
          <w:rFonts w:asciiTheme="minorHAnsi" w:hAnsiTheme="minorHAnsi" w:cstheme="minorHAnsi"/>
          <w:sz w:val="19"/>
          <w:szCs w:val="19"/>
        </w:rPr>
        <w:t>,</w:t>
      </w:r>
      <w:r w:rsidRPr="008A59D7">
        <w:rPr>
          <w:rFonts w:asciiTheme="minorHAnsi" w:hAnsiTheme="minorHAnsi" w:cstheme="minorHAnsi"/>
          <w:sz w:val="19"/>
          <w:szCs w:val="19"/>
        </w:rPr>
        <w:t xml:space="preserve"> </w:t>
      </w:r>
      <w:r w:rsidR="004726EB" w:rsidRPr="008A59D7">
        <w:rPr>
          <w:rFonts w:asciiTheme="minorHAnsi" w:hAnsiTheme="minorHAnsi" w:cstheme="minorHAnsi"/>
          <w:sz w:val="19"/>
          <w:szCs w:val="19"/>
        </w:rPr>
        <w:t>w</w:t>
      </w:r>
      <w:r w:rsidRPr="008A59D7">
        <w:rPr>
          <w:rFonts w:asciiTheme="minorHAnsi" w:hAnsiTheme="minorHAnsi" w:cstheme="minorHAnsi"/>
          <w:sz w:val="19"/>
          <w:szCs w:val="19"/>
        </w:rPr>
        <w:t xml:space="preserve">orkshop 1 and </w:t>
      </w:r>
      <w:r w:rsidR="004726EB" w:rsidRPr="008A59D7">
        <w:rPr>
          <w:rFonts w:asciiTheme="minorHAnsi" w:hAnsiTheme="minorHAnsi" w:cstheme="minorHAnsi"/>
          <w:sz w:val="19"/>
          <w:szCs w:val="19"/>
        </w:rPr>
        <w:t>w</w:t>
      </w:r>
      <w:r w:rsidRPr="008A59D7">
        <w:rPr>
          <w:rFonts w:asciiTheme="minorHAnsi" w:hAnsiTheme="minorHAnsi" w:cstheme="minorHAnsi"/>
          <w:sz w:val="19"/>
          <w:szCs w:val="19"/>
        </w:rPr>
        <w:t>orkshop 2 may be combined</w:t>
      </w:r>
      <w:r w:rsidR="004726EB" w:rsidRPr="008A59D7">
        <w:rPr>
          <w:rFonts w:asciiTheme="minorHAnsi" w:hAnsiTheme="minorHAnsi" w:cstheme="minorHAnsi"/>
          <w:sz w:val="19"/>
          <w:szCs w:val="19"/>
        </w:rPr>
        <w:t>.</w:t>
      </w:r>
    </w:p>
    <w:p w14:paraId="41C15C94" w14:textId="77777777" w:rsidR="00292014" w:rsidRPr="008A59D7" w:rsidRDefault="00292014" w:rsidP="00CD2EF2">
      <w:pPr>
        <w:pStyle w:val="BodyText"/>
        <w:rPr>
          <w:rFonts w:asciiTheme="minorHAnsi" w:hAnsiTheme="minorHAnsi" w:cstheme="minorHAnsi"/>
          <w:sz w:val="19"/>
          <w:szCs w:val="19"/>
        </w:rPr>
      </w:pPr>
    </w:p>
    <w:p w14:paraId="32096705" w14:textId="77777777" w:rsidR="00292014" w:rsidRPr="008A59D7" w:rsidRDefault="004201E4" w:rsidP="00CD2EF2">
      <w:pPr>
        <w:pStyle w:val="BodyText"/>
        <w:rPr>
          <w:rFonts w:asciiTheme="minorHAnsi" w:hAnsiTheme="minorHAnsi" w:cstheme="minorHAnsi"/>
          <w:sz w:val="19"/>
          <w:szCs w:val="19"/>
        </w:rPr>
      </w:pPr>
      <w:bookmarkStart w:id="11" w:name="_Toc110247084"/>
      <w:r>
        <w:rPr>
          <w:noProof/>
          <w:lang w:eastAsia="en-AU"/>
        </w:rPr>
        <w:drawing>
          <wp:inline distT="0" distB="0" distL="0" distR="0" wp14:anchorId="1225BFCC" wp14:editId="4D3BBCE4">
            <wp:extent cx="5305425" cy="5610225"/>
            <wp:effectExtent l="0" t="0" r="9525" b="9525"/>
            <wp:docPr id="14" name="Picture 14" descr="OHS design review flow chart showing:&#10;&#10;Box 1&#10;Pre-workshop preparation&#10;- identify and notify participants&#10;- appoint the chair of the workshop&#10;- arrange for resources/venue&#10;- appoint a scribe&#10;- set the context for the OHS risk identification&#10;- review the existing project risk register&#10;&#10;Arrow to Box 2&#10;&#10;Box 2&#10;Workshop 1 (Hazard/risk identification)&#10;- confirm resources and venue&#10;- keep an attendance record&#10;- establish workshop ground rules&#10;- explain process/objective of workshop&#10;- divide into smaller groups (if warranted)&#10;- identify OHS risks&#10;- present OHS risks back to the workshop and discuss&#10;- log outcomes in the project risk register&#10;&#10;Arrow to Box 3&#10;&#10;Box 3&#10;Collation of outputs&#10;- Outcomes reviewed by agency OHS team&#10;&#10;Arrow to Box 4&#10;&#10;Box 4&#10;Workshop 2 (Risk assessment/control)&#10;Reconvene workshop group to:&#10;- analyse the likelihood and consequences of each identified OHS risk&#10;- compare against acceptability criteria&#10;- input all unacceptable OHS risks into risk treatment schedule plan&#10;- determine control strategies to mitigate unacceptable OHS risks&#10;&#10;Arrow to Box 5&#10;&#10;Box 5&#10;Validate results&#10;- implement OHS risk education measures&#10;- record agreed construction stage risk reduction treatments on project documentation&#10;- review/confirm that no new risks have resulted from changes made&#10;- document and highlight residual risk to relevant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5610225"/>
                    </a:xfrm>
                    <a:prstGeom prst="rect">
                      <a:avLst/>
                    </a:prstGeom>
                    <a:noFill/>
                    <a:ln>
                      <a:noFill/>
                    </a:ln>
                  </pic:spPr>
                </pic:pic>
              </a:graphicData>
            </a:graphic>
          </wp:inline>
        </w:drawing>
      </w:r>
    </w:p>
    <w:p w14:paraId="2DC1E8B5" w14:textId="77777777" w:rsidR="00AF0818" w:rsidRPr="008A59D7" w:rsidRDefault="00AF0818" w:rsidP="00CD2EF2">
      <w:pPr>
        <w:pStyle w:val="BodyText"/>
        <w:rPr>
          <w:rFonts w:asciiTheme="minorHAnsi" w:hAnsiTheme="minorHAnsi" w:cstheme="minorHAnsi"/>
          <w:sz w:val="19"/>
          <w:szCs w:val="19"/>
        </w:rPr>
      </w:pPr>
    </w:p>
    <w:p w14:paraId="030942F2" w14:textId="77777777" w:rsidR="00AF0818" w:rsidRPr="008A59D7" w:rsidRDefault="00AF0818" w:rsidP="00CD2EF2">
      <w:pPr>
        <w:pStyle w:val="BodyText"/>
        <w:rPr>
          <w:rFonts w:asciiTheme="minorHAnsi" w:hAnsiTheme="minorHAnsi" w:cstheme="minorHAnsi"/>
          <w:sz w:val="19"/>
          <w:szCs w:val="19"/>
        </w:rPr>
      </w:pPr>
    </w:p>
    <w:p w14:paraId="1559F391" w14:textId="77777777" w:rsidR="00AF0818" w:rsidRPr="008A59D7" w:rsidRDefault="00AF0818" w:rsidP="00CD2EF2">
      <w:pPr>
        <w:rPr>
          <w:rFonts w:asciiTheme="minorHAnsi" w:hAnsiTheme="minorHAnsi" w:cstheme="minorHAnsi"/>
          <w:sz w:val="19"/>
          <w:szCs w:val="19"/>
        </w:rPr>
        <w:sectPr w:rsidR="00AF0818" w:rsidRPr="008A59D7" w:rsidSect="004201E4">
          <w:pgSz w:w="11906" w:h="16838"/>
          <w:pgMar w:top="720" w:right="539" w:bottom="902" w:left="1077" w:header="709" w:footer="391" w:gutter="0"/>
          <w:cols w:space="708"/>
          <w:docGrid w:linePitch="360"/>
        </w:sectPr>
      </w:pPr>
    </w:p>
    <w:p w14:paraId="36E1B741" w14:textId="77777777" w:rsidR="00292014" w:rsidRPr="008A59D7" w:rsidRDefault="00292014" w:rsidP="004201E4">
      <w:pPr>
        <w:pStyle w:val="Heading1"/>
      </w:pPr>
      <w:bookmarkStart w:id="12" w:name="_Toc185826236"/>
      <w:bookmarkStart w:id="13" w:name="_Toc346284482"/>
      <w:bookmarkEnd w:id="11"/>
      <w:r w:rsidRPr="008A59D7">
        <w:lastRenderedPageBreak/>
        <w:t>Document B2.3</w:t>
      </w:r>
      <w:r w:rsidR="00AD0ADC" w:rsidRPr="008A59D7">
        <w:tab/>
      </w:r>
      <w:r w:rsidR="00B60FA5" w:rsidRPr="008A59D7">
        <w:rPr>
          <w:lang w:val="en-GB"/>
        </w:rPr>
        <w:t>Design OHS review</w:t>
      </w:r>
      <w:r w:rsidRPr="008A59D7">
        <w:rPr>
          <w:lang w:val="en-GB"/>
        </w:rPr>
        <w:t xml:space="preserve"> checklist</w:t>
      </w:r>
      <w:bookmarkEnd w:id="12"/>
      <w:bookmarkEnd w:id="13"/>
    </w:p>
    <w:p w14:paraId="0C3FFE3A" w14:textId="77777777" w:rsidR="00B074F0" w:rsidRPr="008A59D7" w:rsidRDefault="00292014" w:rsidP="00E227A3">
      <w:pPr>
        <w:rPr>
          <w:rFonts w:asciiTheme="minorHAnsi" w:hAnsiTheme="minorHAnsi" w:cstheme="minorHAnsi"/>
          <w:sz w:val="19"/>
          <w:szCs w:val="19"/>
        </w:rPr>
      </w:pPr>
      <w:r w:rsidRPr="008A59D7">
        <w:rPr>
          <w:rFonts w:asciiTheme="minorHAnsi" w:hAnsiTheme="minorHAnsi" w:cstheme="minorHAnsi"/>
          <w:sz w:val="19"/>
          <w:szCs w:val="19"/>
        </w:rPr>
        <w:t xml:space="preserve">In most projects </w:t>
      </w:r>
      <w:proofErr w:type="gramStart"/>
      <w:r w:rsidRPr="008A59D7">
        <w:rPr>
          <w:rFonts w:asciiTheme="minorHAnsi" w:hAnsiTheme="minorHAnsi" w:cstheme="minorHAnsi"/>
          <w:sz w:val="19"/>
          <w:szCs w:val="19"/>
        </w:rPr>
        <w:t>a number of</w:t>
      </w:r>
      <w:proofErr w:type="gramEnd"/>
      <w:r w:rsidRPr="008A59D7">
        <w:rPr>
          <w:rFonts w:asciiTheme="minorHAnsi" w:hAnsiTheme="minorHAnsi" w:cstheme="minorHAnsi"/>
          <w:sz w:val="19"/>
          <w:szCs w:val="19"/>
        </w:rPr>
        <w:t xml:space="preserve"> different design consultants contribute to the design of the permanent structure/building to be constructed. Each consultant’s area of design responsibility should be included in the design OHS reviews. The table below provides key contractors </w:t>
      </w:r>
      <w:r w:rsidR="004565AF" w:rsidRPr="008A59D7">
        <w:rPr>
          <w:rFonts w:asciiTheme="minorHAnsi" w:hAnsiTheme="minorHAnsi" w:cstheme="minorHAnsi"/>
          <w:sz w:val="19"/>
          <w:szCs w:val="19"/>
        </w:rPr>
        <w:t xml:space="preserve">with </w:t>
      </w:r>
      <w:r w:rsidRPr="008A59D7">
        <w:rPr>
          <w:rFonts w:asciiTheme="minorHAnsi" w:hAnsiTheme="minorHAnsi" w:cstheme="minorHAnsi"/>
          <w:sz w:val="19"/>
          <w:szCs w:val="19"/>
        </w:rPr>
        <w:t xml:space="preserve">prompts for the various design areas that may need consideration of OHS risk and </w:t>
      </w:r>
      <w:r w:rsidR="004565AF" w:rsidRPr="008A59D7">
        <w:rPr>
          <w:rFonts w:asciiTheme="minorHAnsi" w:hAnsiTheme="minorHAnsi" w:cstheme="minorHAnsi"/>
          <w:sz w:val="19"/>
          <w:szCs w:val="19"/>
        </w:rPr>
        <w:t xml:space="preserve">for </w:t>
      </w:r>
      <w:r w:rsidRPr="008A59D7">
        <w:rPr>
          <w:rFonts w:asciiTheme="minorHAnsi" w:hAnsiTheme="minorHAnsi" w:cstheme="minorHAnsi"/>
          <w:sz w:val="19"/>
          <w:szCs w:val="19"/>
        </w:rPr>
        <w:t xml:space="preserve">inclusion of relevant details on project drawings. </w:t>
      </w:r>
    </w:p>
    <w:p w14:paraId="0E08A0BC" w14:textId="77777777" w:rsidR="00292014" w:rsidRPr="008A59D7" w:rsidRDefault="00292014" w:rsidP="00E227A3">
      <w:pPr>
        <w:rPr>
          <w:rFonts w:asciiTheme="minorHAnsi" w:hAnsiTheme="minorHAnsi" w:cstheme="minorHAnsi"/>
          <w:sz w:val="19"/>
          <w:szCs w:val="19"/>
        </w:rPr>
      </w:pPr>
      <w:r w:rsidRPr="008A59D7">
        <w:rPr>
          <w:rFonts w:asciiTheme="minorHAnsi" w:hAnsiTheme="minorHAnsi" w:cstheme="minorHAnsi"/>
          <w:sz w:val="19"/>
          <w:szCs w:val="19"/>
        </w:rPr>
        <w:t xml:space="preserve">Please note that the table is designed to be used as a guide only for identifying hazard/risks and should not be treated as an exhaustive list. Further risk prompts are available in </w:t>
      </w:r>
      <w:r w:rsidR="00972691" w:rsidRPr="008A59D7">
        <w:rPr>
          <w:rFonts w:asciiTheme="minorHAnsi" w:hAnsiTheme="minorHAnsi" w:cstheme="minorHAnsi"/>
          <w:sz w:val="19"/>
          <w:szCs w:val="19"/>
        </w:rPr>
        <w:t>d</w:t>
      </w:r>
      <w:r w:rsidRPr="008A59D7">
        <w:rPr>
          <w:rFonts w:asciiTheme="minorHAnsi" w:hAnsiTheme="minorHAnsi" w:cstheme="minorHAnsi"/>
          <w:sz w:val="19"/>
          <w:szCs w:val="19"/>
        </w:rPr>
        <w:t>ocument B2.4</w:t>
      </w:r>
      <w:r w:rsidR="00491D09" w:rsidRPr="008A59D7">
        <w:rPr>
          <w:rFonts w:asciiTheme="minorHAnsi" w:hAnsiTheme="minorHAnsi" w:cstheme="minorHAnsi"/>
          <w:sz w:val="19"/>
          <w:szCs w:val="19"/>
        </w:rPr>
        <w:t xml:space="preserve"> – The OHS risk prompt sheet.</w:t>
      </w:r>
    </w:p>
    <w:p w14:paraId="7C0AFF78" w14:textId="77777777" w:rsidR="00292014" w:rsidRPr="008A59D7" w:rsidRDefault="00292014" w:rsidP="00CD2EF2">
      <w:pPr>
        <w:pStyle w:val="BodyText"/>
        <w:rPr>
          <w:rFonts w:asciiTheme="minorHAnsi" w:hAnsiTheme="minorHAnsi" w:cstheme="minorHAnsi"/>
          <w:sz w:val="19"/>
          <w:szCs w:val="19"/>
        </w:rPr>
      </w:pPr>
    </w:p>
    <w:p w14:paraId="4CF7A11E" w14:textId="77777777" w:rsidR="004201E4" w:rsidRPr="004201E4" w:rsidRDefault="004201E4" w:rsidP="004201E4">
      <w:pPr>
        <w:pStyle w:val="Heading2"/>
      </w:pPr>
      <w:bookmarkStart w:id="14" w:name="_Toc185826237"/>
      <w:r w:rsidRPr="004201E4">
        <w:t>Designers</w:t>
      </w:r>
    </w:p>
    <w:p w14:paraId="52ECE5EC" w14:textId="77777777" w:rsidR="004201E4" w:rsidRPr="004201E4" w:rsidRDefault="004201E4" w:rsidP="004201E4">
      <w:pPr>
        <w:pStyle w:val="Heading3"/>
      </w:pPr>
      <w:r w:rsidRPr="004201E4">
        <w:t>Architect/draftsperson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60"/>
        <w:gridCol w:w="1199"/>
        <w:gridCol w:w="1796"/>
        <w:gridCol w:w="1198"/>
        <w:gridCol w:w="1499"/>
        <w:gridCol w:w="1310"/>
      </w:tblGrid>
      <w:tr w:rsidR="004201E4" w:rsidRPr="004201E4" w14:paraId="0B918222" w14:textId="77777777" w:rsidTr="004201E4">
        <w:trPr>
          <w:tblHeader/>
        </w:trPr>
        <w:tc>
          <w:tcPr>
            <w:tcW w:w="1136" w:type="pct"/>
            <w:shd w:val="clear" w:color="auto" w:fill="E6E6E6"/>
            <w:vAlign w:val="center"/>
          </w:tcPr>
          <w:p w14:paraId="653D6965"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661" w:type="pct"/>
            <w:shd w:val="clear" w:color="auto" w:fill="E6E6E6"/>
            <w:vAlign w:val="center"/>
          </w:tcPr>
          <w:p w14:paraId="00013FA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991" w:type="pct"/>
            <w:shd w:val="clear" w:color="auto" w:fill="E6E6E6"/>
            <w:vAlign w:val="center"/>
          </w:tcPr>
          <w:p w14:paraId="4AF3BC17"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661" w:type="pct"/>
            <w:shd w:val="clear" w:color="auto" w:fill="E6E6E6"/>
            <w:vAlign w:val="center"/>
          </w:tcPr>
          <w:p w14:paraId="038390B5"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827" w:type="pct"/>
            <w:shd w:val="clear" w:color="auto" w:fill="E6E6E6"/>
            <w:vAlign w:val="center"/>
          </w:tcPr>
          <w:p w14:paraId="695322A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3564612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23" w:type="pct"/>
            <w:shd w:val="clear" w:color="auto" w:fill="E6E6E6"/>
            <w:vAlign w:val="center"/>
          </w:tcPr>
          <w:p w14:paraId="66EF761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4BB2BA76" w14:textId="77777777" w:rsidTr="004201E4">
        <w:tc>
          <w:tcPr>
            <w:tcW w:w="1136" w:type="pct"/>
            <w:vAlign w:val="center"/>
          </w:tcPr>
          <w:p w14:paraId="683A13E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other building/plant/equipment</w:t>
            </w:r>
          </w:p>
        </w:tc>
        <w:tc>
          <w:tcPr>
            <w:tcW w:w="661" w:type="pct"/>
            <w:vAlign w:val="center"/>
          </w:tcPr>
          <w:p w14:paraId="171ACF6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bookmarkStart w:id="15" w:name="Check1"/>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bookmarkEnd w:id="15"/>
            <w:r w:rsidRPr="004201E4">
              <w:rPr>
                <w:rFonts w:asciiTheme="minorHAnsi" w:hAnsiTheme="minorHAnsi" w:cstheme="minorHAnsi"/>
                <w:sz w:val="19"/>
                <w:szCs w:val="19"/>
                <w:lang w:eastAsia="en-AU"/>
              </w:rPr>
              <w:t>Yes</w:t>
            </w:r>
          </w:p>
          <w:p w14:paraId="7A9267C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bookmarkStart w:id="16" w:name="Check2"/>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bookmarkEnd w:id="16"/>
            <w:r w:rsidRPr="004201E4">
              <w:rPr>
                <w:rFonts w:asciiTheme="minorHAnsi" w:hAnsiTheme="minorHAnsi" w:cstheme="minorHAnsi"/>
                <w:sz w:val="19"/>
                <w:szCs w:val="19"/>
                <w:lang w:eastAsia="en-AU"/>
              </w:rPr>
              <w:t>No</w:t>
            </w:r>
          </w:p>
          <w:p w14:paraId="5DA3DE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bookmarkStart w:id="17" w:name="Check3"/>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bookmarkEnd w:id="17"/>
            <w:r w:rsidRPr="004201E4">
              <w:rPr>
                <w:rFonts w:asciiTheme="minorHAnsi" w:hAnsiTheme="minorHAnsi" w:cstheme="minorHAnsi"/>
                <w:sz w:val="19"/>
                <w:szCs w:val="19"/>
                <w:lang w:eastAsia="en-AU"/>
              </w:rPr>
              <w:t>N/A</w:t>
            </w:r>
          </w:p>
        </w:tc>
        <w:tc>
          <w:tcPr>
            <w:tcW w:w="991" w:type="pct"/>
            <w:vAlign w:val="center"/>
          </w:tcPr>
          <w:p w14:paraId="72A9862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Finishes schedule (for users)</w:t>
            </w:r>
          </w:p>
        </w:tc>
        <w:tc>
          <w:tcPr>
            <w:tcW w:w="661" w:type="pct"/>
            <w:vAlign w:val="center"/>
          </w:tcPr>
          <w:p w14:paraId="6C8C2CA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89AF72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C07D12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62EFC46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Ability to redevelop for alternative uses/agencies</w:t>
            </w:r>
          </w:p>
        </w:tc>
        <w:tc>
          <w:tcPr>
            <w:tcW w:w="723" w:type="pct"/>
            <w:vAlign w:val="center"/>
          </w:tcPr>
          <w:p w14:paraId="234E40D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C1B46E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D7B3BD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576E9A4B" w14:textId="77777777" w:rsidTr="004201E4">
        <w:tc>
          <w:tcPr>
            <w:tcW w:w="1136" w:type="pct"/>
            <w:vAlign w:val="center"/>
          </w:tcPr>
          <w:p w14:paraId="22A80C2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Main services layout</w:t>
            </w:r>
          </w:p>
        </w:tc>
        <w:tc>
          <w:tcPr>
            <w:tcW w:w="661" w:type="pct"/>
            <w:vAlign w:val="center"/>
          </w:tcPr>
          <w:p w14:paraId="23E7BC8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C37E7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7AD61C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318DB9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Compliance with building regulations</w:t>
            </w:r>
          </w:p>
        </w:tc>
        <w:tc>
          <w:tcPr>
            <w:tcW w:w="661" w:type="pct"/>
            <w:vAlign w:val="center"/>
          </w:tcPr>
          <w:p w14:paraId="2520E6B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A4015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7972E2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4DD323A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buildings/plant/etc</w:t>
            </w:r>
          </w:p>
        </w:tc>
        <w:tc>
          <w:tcPr>
            <w:tcW w:w="723" w:type="pct"/>
            <w:vAlign w:val="center"/>
          </w:tcPr>
          <w:p w14:paraId="380AA29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B0B6E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0A14F5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574D33E" w14:textId="77777777" w:rsidTr="004201E4">
        <w:tc>
          <w:tcPr>
            <w:tcW w:w="1136" w:type="pct"/>
            <w:vAlign w:val="center"/>
          </w:tcPr>
          <w:p w14:paraId="4922249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other activities</w:t>
            </w:r>
          </w:p>
        </w:tc>
        <w:tc>
          <w:tcPr>
            <w:tcW w:w="661" w:type="pct"/>
            <w:vAlign w:val="center"/>
          </w:tcPr>
          <w:p w14:paraId="3DE253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E9EBB0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A7993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451A541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Expected passenger use (lifts)</w:t>
            </w:r>
          </w:p>
        </w:tc>
        <w:tc>
          <w:tcPr>
            <w:tcW w:w="661" w:type="pct"/>
            <w:vAlign w:val="center"/>
          </w:tcPr>
          <w:p w14:paraId="1E18710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AB5441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7019CF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63F07B1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Public protection requirements</w:t>
            </w:r>
          </w:p>
        </w:tc>
        <w:tc>
          <w:tcPr>
            <w:tcW w:w="723" w:type="pct"/>
            <w:vAlign w:val="center"/>
          </w:tcPr>
          <w:p w14:paraId="1BADF6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BE5801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E70B8F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C74D4B4" w14:textId="77777777" w:rsidTr="004201E4">
        <w:tc>
          <w:tcPr>
            <w:tcW w:w="1136" w:type="pct"/>
            <w:vAlign w:val="center"/>
          </w:tcPr>
          <w:p w14:paraId="5DD8C0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Proximity to overhead/buried services</w:t>
            </w:r>
          </w:p>
        </w:tc>
        <w:tc>
          <w:tcPr>
            <w:tcW w:w="661" w:type="pct"/>
            <w:vAlign w:val="center"/>
          </w:tcPr>
          <w:p w14:paraId="5F5DB33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8B0E7C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5B76F0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092AC41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risers</w:t>
            </w:r>
          </w:p>
        </w:tc>
        <w:tc>
          <w:tcPr>
            <w:tcW w:w="661" w:type="pct"/>
            <w:vAlign w:val="center"/>
          </w:tcPr>
          <w:p w14:paraId="48B2A0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7CA9DE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3199D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08AFF93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Vehicular movement</w:t>
            </w:r>
          </w:p>
        </w:tc>
        <w:tc>
          <w:tcPr>
            <w:tcW w:w="723" w:type="pct"/>
            <w:vAlign w:val="center"/>
          </w:tcPr>
          <w:p w14:paraId="61F9082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9BAA8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8CF1C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0C0E6027" w14:textId="77777777" w:rsidTr="004201E4">
        <w:tc>
          <w:tcPr>
            <w:tcW w:w="1136" w:type="pct"/>
            <w:vAlign w:val="center"/>
          </w:tcPr>
          <w:p w14:paraId="6910C2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and vehicular movement</w:t>
            </w:r>
          </w:p>
        </w:tc>
        <w:tc>
          <w:tcPr>
            <w:tcW w:w="661" w:type="pct"/>
            <w:vAlign w:val="center"/>
          </w:tcPr>
          <w:p w14:paraId="42F328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568740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382E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6D5F84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Finishes schedule (for maintenance/cleaning)</w:t>
            </w:r>
          </w:p>
        </w:tc>
        <w:tc>
          <w:tcPr>
            <w:tcW w:w="661" w:type="pct"/>
            <w:vAlign w:val="center"/>
          </w:tcPr>
          <w:p w14:paraId="0476D7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E2351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BF88DE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5969C5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Pitch of roof</w:t>
            </w:r>
          </w:p>
        </w:tc>
        <w:tc>
          <w:tcPr>
            <w:tcW w:w="723" w:type="pct"/>
            <w:vAlign w:val="center"/>
          </w:tcPr>
          <w:p w14:paraId="49CC36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A5087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638C6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C222743" w14:textId="77777777" w:rsidTr="004201E4">
        <w:tc>
          <w:tcPr>
            <w:tcW w:w="1136" w:type="pct"/>
            <w:vAlign w:val="center"/>
          </w:tcPr>
          <w:p w14:paraId="1E8B810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Elevations of all facades showing the characteristics and relationships between spaces</w:t>
            </w:r>
          </w:p>
        </w:tc>
        <w:tc>
          <w:tcPr>
            <w:tcW w:w="661" w:type="pct"/>
            <w:vAlign w:val="center"/>
          </w:tcPr>
          <w:p w14:paraId="68E0A5C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D43C54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BF3879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48A6579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Pitch of roof (maintenance/</w:t>
            </w:r>
            <w:proofErr w:type="gramStart"/>
            <w:r w:rsidRPr="004201E4">
              <w:rPr>
                <w:rFonts w:asciiTheme="minorHAnsi" w:hAnsiTheme="minorHAnsi" w:cstheme="minorHAnsi"/>
                <w:sz w:val="19"/>
                <w:szCs w:val="19"/>
                <w:lang w:eastAsia="en-AU"/>
              </w:rPr>
              <w:t>work space</w:t>
            </w:r>
            <w:proofErr w:type="gramEnd"/>
            <w:r w:rsidRPr="004201E4">
              <w:rPr>
                <w:rFonts w:asciiTheme="minorHAnsi" w:hAnsiTheme="minorHAnsi" w:cstheme="minorHAnsi"/>
                <w:sz w:val="19"/>
                <w:szCs w:val="19"/>
                <w:lang w:eastAsia="en-AU"/>
              </w:rPr>
              <w:t>)</w:t>
            </w:r>
          </w:p>
        </w:tc>
        <w:tc>
          <w:tcPr>
            <w:tcW w:w="661" w:type="pct"/>
            <w:vAlign w:val="center"/>
          </w:tcPr>
          <w:p w14:paraId="307A451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DB9876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18B700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4D5583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64A57FB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7C27DCA" w14:textId="77777777" w:rsidTr="004201E4">
        <w:tc>
          <w:tcPr>
            <w:tcW w:w="1136" w:type="pct"/>
            <w:vAlign w:val="center"/>
          </w:tcPr>
          <w:p w14:paraId="054918A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Perimeter protection</w:t>
            </w:r>
          </w:p>
        </w:tc>
        <w:tc>
          <w:tcPr>
            <w:tcW w:w="661" w:type="pct"/>
            <w:vAlign w:val="center"/>
          </w:tcPr>
          <w:p w14:paraId="604259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C608C3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EEFF10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65FF35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Room sizes</w:t>
            </w:r>
          </w:p>
        </w:tc>
        <w:tc>
          <w:tcPr>
            <w:tcW w:w="661" w:type="pct"/>
            <w:vAlign w:val="center"/>
          </w:tcPr>
          <w:p w14:paraId="0AC3788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7F44AF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ED5A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49C4E9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224337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9A897BF" w14:textId="77777777" w:rsidTr="004201E4">
        <w:tc>
          <w:tcPr>
            <w:tcW w:w="1136" w:type="pct"/>
            <w:vAlign w:val="center"/>
          </w:tcPr>
          <w:p w14:paraId="4B606ED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Construction site layout and </w:t>
            </w:r>
          </w:p>
          <w:p w14:paraId="4D88503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emergency access</w:t>
            </w:r>
          </w:p>
        </w:tc>
        <w:tc>
          <w:tcPr>
            <w:tcW w:w="661" w:type="pct"/>
            <w:vAlign w:val="center"/>
          </w:tcPr>
          <w:p w14:paraId="017A5DB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6937F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595422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3A175FF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requirements to all services and exterior of the building</w:t>
            </w:r>
          </w:p>
        </w:tc>
        <w:tc>
          <w:tcPr>
            <w:tcW w:w="661" w:type="pct"/>
            <w:vAlign w:val="center"/>
          </w:tcPr>
          <w:p w14:paraId="2DC8FDA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2B83D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1929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7D66A2C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658064D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61923C34" w14:textId="77777777" w:rsidTr="004201E4">
        <w:tc>
          <w:tcPr>
            <w:tcW w:w="1136" w:type="pct"/>
            <w:vAlign w:val="center"/>
          </w:tcPr>
          <w:p w14:paraId="23D22A7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Adjoining property protection </w:t>
            </w:r>
          </w:p>
        </w:tc>
        <w:tc>
          <w:tcPr>
            <w:tcW w:w="661" w:type="pct"/>
            <w:vAlign w:val="center"/>
          </w:tcPr>
          <w:p w14:paraId="50B4EEC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8391B5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1D9AFC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vAlign w:val="center"/>
          </w:tcPr>
          <w:p w14:paraId="2739CF8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Pedestrian access and vehicular movement</w:t>
            </w:r>
          </w:p>
        </w:tc>
        <w:tc>
          <w:tcPr>
            <w:tcW w:w="661" w:type="pct"/>
            <w:vAlign w:val="center"/>
          </w:tcPr>
          <w:p w14:paraId="6FDAF3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DC84B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813BD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vAlign w:val="center"/>
          </w:tcPr>
          <w:p w14:paraId="386CAF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Pr>
          <w:p w14:paraId="3C96003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241F5CA" w14:textId="77777777" w:rsidTr="004201E4">
        <w:tc>
          <w:tcPr>
            <w:tcW w:w="1136" w:type="pct"/>
            <w:tcBorders>
              <w:bottom w:val="single" w:sz="4" w:space="0" w:color="auto"/>
            </w:tcBorders>
            <w:vAlign w:val="center"/>
          </w:tcPr>
          <w:p w14:paraId="421C800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Falls from heights</w:t>
            </w:r>
          </w:p>
        </w:tc>
        <w:tc>
          <w:tcPr>
            <w:tcW w:w="661" w:type="pct"/>
            <w:tcBorders>
              <w:bottom w:val="single" w:sz="4" w:space="0" w:color="auto"/>
            </w:tcBorders>
            <w:vAlign w:val="center"/>
          </w:tcPr>
          <w:p w14:paraId="5A67ED3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004806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7BE70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91" w:type="pct"/>
            <w:tcBorders>
              <w:bottom w:val="single" w:sz="4" w:space="0" w:color="auto"/>
            </w:tcBorders>
            <w:vAlign w:val="center"/>
          </w:tcPr>
          <w:p w14:paraId="4FF333A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Future landscaping hazards (roots)</w:t>
            </w:r>
          </w:p>
        </w:tc>
        <w:tc>
          <w:tcPr>
            <w:tcW w:w="661" w:type="pct"/>
            <w:tcBorders>
              <w:bottom w:val="single" w:sz="4" w:space="0" w:color="auto"/>
            </w:tcBorders>
            <w:vAlign w:val="center"/>
          </w:tcPr>
          <w:p w14:paraId="4010F70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5E21A0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E0CEE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27" w:type="pct"/>
            <w:tcBorders>
              <w:bottom w:val="single" w:sz="4" w:space="0" w:color="auto"/>
            </w:tcBorders>
            <w:vAlign w:val="center"/>
          </w:tcPr>
          <w:p w14:paraId="411590C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23" w:type="pct"/>
            <w:tcBorders>
              <w:bottom w:val="single" w:sz="4" w:space="0" w:color="auto"/>
            </w:tcBorders>
          </w:tcPr>
          <w:p w14:paraId="736058F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477F1C2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268C35C" w14:textId="77777777" w:rsidR="00DC6F24" w:rsidRDefault="00DC6F24" w:rsidP="004201E4">
      <w:pPr>
        <w:pStyle w:val="Heading3"/>
        <w:sectPr w:rsidR="00DC6F24" w:rsidSect="00DC6F24">
          <w:pgSz w:w="11906" w:h="16838"/>
          <w:pgMar w:top="1440" w:right="1700" w:bottom="1440" w:left="1134" w:header="708" w:footer="708" w:gutter="0"/>
          <w:cols w:space="708"/>
          <w:docGrid w:linePitch="360"/>
        </w:sectPr>
      </w:pPr>
    </w:p>
    <w:p w14:paraId="381B9888" w14:textId="77777777" w:rsidR="004201E4" w:rsidRPr="004201E4" w:rsidRDefault="004201E4" w:rsidP="004201E4">
      <w:pPr>
        <w:pStyle w:val="Heading3"/>
      </w:pPr>
      <w:r w:rsidRPr="004201E4">
        <w:lastRenderedPageBreak/>
        <w:t>Engineer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4"/>
        <w:gridCol w:w="1381"/>
        <w:gridCol w:w="1642"/>
        <w:gridCol w:w="1381"/>
        <w:gridCol w:w="1415"/>
        <w:gridCol w:w="1379"/>
      </w:tblGrid>
      <w:tr w:rsidR="004201E4" w:rsidRPr="004201E4" w14:paraId="427083CF" w14:textId="77777777" w:rsidTr="004201E4">
        <w:trPr>
          <w:tblHeader/>
        </w:trPr>
        <w:tc>
          <w:tcPr>
            <w:tcW w:w="1028" w:type="pct"/>
            <w:shd w:val="clear" w:color="auto" w:fill="F3F3F3"/>
            <w:vAlign w:val="center"/>
          </w:tcPr>
          <w:p w14:paraId="15B779D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762" w:type="pct"/>
            <w:shd w:val="clear" w:color="auto" w:fill="F3F3F3"/>
            <w:vAlign w:val="center"/>
          </w:tcPr>
          <w:p w14:paraId="3AC9FE2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906" w:type="pct"/>
            <w:shd w:val="clear" w:color="auto" w:fill="F3F3F3"/>
            <w:vAlign w:val="center"/>
          </w:tcPr>
          <w:p w14:paraId="7228F2B7"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762" w:type="pct"/>
            <w:shd w:val="clear" w:color="auto" w:fill="F3F3F3"/>
            <w:vAlign w:val="center"/>
          </w:tcPr>
          <w:p w14:paraId="27F445A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81" w:type="pct"/>
            <w:shd w:val="clear" w:color="auto" w:fill="F3F3F3"/>
            <w:vAlign w:val="center"/>
          </w:tcPr>
          <w:p w14:paraId="6121C69A"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67CCEA1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62" w:type="pct"/>
            <w:shd w:val="clear" w:color="auto" w:fill="F3F3F3"/>
            <w:vAlign w:val="center"/>
          </w:tcPr>
          <w:p w14:paraId="3B3D86F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29C2F973" w14:textId="77777777" w:rsidTr="004201E4">
        <w:tc>
          <w:tcPr>
            <w:tcW w:w="1028" w:type="pct"/>
            <w:vAlign w:val="center"/>
          </w:tcPr>
          <w:p w14:paraId="717D654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Loading requirements</w:t>
            </w:r>
          </w:p>
        </w:tc>
        <w:tc>
          <w:tcPr>
            <w:tcW w:w="762" w:type="pct"/>
            <w:vAlign w:val="center"/>
          </w:tcPr>
          <w:p w14:paraId="72A24C4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754F55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155EC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0852F3D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Acoustics</w:t>
            </w:r>
          </w:p>
        </w:tc>
        <w:tc>
          <w:tcPr>
            <w:tcW w:w="762" w:type="pct"/>
            <w:vAlign w:val="center"/>
          </w:tcPr>
          <w:p w14:paraId="716213A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A994B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5EAD49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81" w:type="pct"/>
            <w:vAlign w:val="center"/>
          </w:tcPr>
          <w:p w14:paraId="5CE9815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Type of reinforcement</w:t>
            </w:r>
          </w:p>
        </w:tc>
        <w:tc>
          <w:tcPr>
            <w:tcW w:w="762" w:type="pct"/>
            <w:vAlign w:val="center"/>
          </w:tcPr>
          <w:p w14:paraId="051499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254F0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F93878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55324D57" w14:textId="77777777" w:rsidTr="004201E4">
        <w:tc>
          <w:tcPr>
            <w:tcW w:w="1028" w:type="pct"/>
            <w:vAlign w:val="center"/>
          </w:tcPr>
          <w:p w14:paraId="37E86C1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Foundation design</w:t>
            </w:r>
          </w:p>
        </w:tc>
        <w:tc>
          <w:tcPr>
            <w:tcW w:w="762" w:type="pct"/>
            <w:vAlign w:val="center"/>
          </w:tcPr>
          <w:p w14:paraId="6A88B5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9AFAF6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3E9DE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3DFCA48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Long-term maintenance requirements </w:t>
            </w:r>
          </w:p>
        </w:tc>
        <w:tc>
          <w:tcPr>
            <w:tcW w:w="762" w:type="pct"/>
            <w:vAlign w:val="center"/>
          </w:tcPr>
          <w:p w14:paraId="203FF25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04172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9DE62A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81" w:type="pct"/>
            <w:vAlign w:val="center"/>
          </w:tcPr>
          <w:p w14:paraId="637BEA1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Method of de-construction</w:t>
            </w:r>
          </w:p>
        </w:tc>
        <w:tc>
          <w:tcPr>
            <w:tcW w:w="762" w:type="pct"/>
            <w:vAlign w:val="center"/>
          </w:tcPr>
          <w:p w14:paraId="23CFBE5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3C59E2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F50AE0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CD4BDCE" w14:textId="77777777" w:rsidTr="004201E4">
        <w:tc>
          <w:tcPr>
            <w:tcW w:w="1028" w:type="pct"/>
            <w:vAlign w:val="center"/>
          </w:tcPr>
          <w:p w14:paraId="05CDDE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Construction design/connections</w:t>
            </w:r>
          </w:p>
        </w:tc>
        <w:tc>
          <w:tcPr>
            <w:tcW w:w="762" w:type="pct"/>
            <w:vAlign w:val="center"/>
          </w:tcPr>
          <w:p w14:paraId="45F08EB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89EDCA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8440B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09B3C05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4FE5A55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3805B4A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Loading requirements</w:t>
            </w:r>
          </w:p>
        </w:tc>
        <w:tc>
          <w:tcPr>
            <w:tcW w:w="762" w:type="pct"/>
            <w:vAlign w:val="center"/>
          </w:tcPr>
          <w:p w14:paraId="4DEF682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47B1D3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21DD0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3F3BAF8F" w14:textId="77777777" w:rsidTr="004201E4">
        <w:tc>
          <w:tcPr>
            <w:tcW w:w="1028" w:type="pct"/>
            <w:vAlign w:val="center"/>
          </w:tcPr>
          <w:p w14:paraId="4882529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Restrictions on space for erection</w:t>
            </w:r>
          </w:p>
        </w:tc>
        <w:tc>
          <w:tcPr>
            <w:tcW w:w="762" w:type="pct"/>
            <w:vAlign w:val="center"/>
          </w:tcPr>
          <w:p w14:paraId="4AA835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219D2A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B4533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57E98E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3616E5F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278143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external areas for demolition</w:t>
            </w:r>
          </w:p>
        </w:tc>
        <w:tc>
          <w:tcPr>
            <w:tcW w:w="762" w:type="pct"/>
            <w:vAlign w:val="center"/>
          </w:tcPr>
          <w:p w14:paraId="24F7CE0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1A8BC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16232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78D8A0B3" w14:textId="77777777" w:rsidTr="004201E4">
        <w:tc>
          <w:tcPr>
            <w:tcW w:w="1028" w:type="pct"/>
            <w:tcBorders>
              <w:bottom w:val="single" w:sz="4" w:space="0" w:color="auto"/>
            </w:tcBorders>
            <w:vAlign w:val="center"/>
          </w:tcPr>
          <w:p w14:paraId="6FCADF9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means of connecting components</w:t>
            </w:r>
          </w:p>
        </w:tc>
        <w:tc>
          <w:tcPr>
            <w:tcW w:w="762" w:type="pct"/>
            <w:tcBorders>
              <w:bottom w:val="single" w:sz="4" w:space="0" w:color="auto"/>
            </w:tcBorders>
            <w:vAlign w:val="center"/>
          </w:tcPr>
          <w:p w14:paraId="54F040C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FF1F0A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FA91E4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tcBorders>
              <w:bottom w:val="single" w:sz="4" w:space="0" w:color="auto"/>
            </w:tcBorders>
            <w:vAlign w:val="center"/>
          </w:tcPr>
          <w:p w14:paraId="35FADF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744A34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tcBorders>
              <w:bottom w:val="single" w:sz="4" w:space="0" w:color="auto"/>
            </w:tcBorders>
            <w:vAlign w:val="center"/>
          </w:tcPr>
          <w:p w14:paraId="5DCA3E9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32D036F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304EBA6" w14:textId="77777777" w:rsidTr="004201E4">
        <w:tc>
          <w:tcPr>
            <w:tcW w:w="1028" w:type="pct"/>
            <w:vAlign w:val="center"/>
          </w:tcPr>
          <w:p w14:paraId="2999FB7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handling of components</w:t>
            </w:r>
          </w:p>
        </w:tc>
        <w:tc>
          <w:tcPr>
            <w:tcW w:w="762" w:type="pct"/>
            <w:vAlign w:val="center"/>
          </w:tcPr>
          <w:p w14:paraId="135121F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A90750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2E6F3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712979A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5F2D0D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5E73A3E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1563DC3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39E9308" w14:textId="77777777" w:rsidTr="004201E4">
        <w:tc>
          <w:tcPr>
            <w:tcW w:w="1028" w:type="pct"/>
            <w:vAlign w:val="center"/>
          </w:tcPr>
          <w:p w14:paraId="5ED110D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Effect of erection sequence on stability</w:t>
            </w:r>
          </w:p>
        </w:tc>
        <w:tc>
          <w:tcPr>
            <w:tcW w:w="762" w:type="pct"/>
            <w:vAlign w:val="center"/>
          </w:tcPr>
          <w:p w14:paraId="157F607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2A4B2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4FDAD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798A56F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4B3665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00E63BC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1B908D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E9BC8B6" w14:textId="77777777" w:rsidTr="004201E4">
        <w:tc>
          <w:tcPr>
            <w:tcW w:w="1028" w:type="pct"/>
            <w:vAlign w:val="center"/>
          </w:tcPr>
          <w:p w14:paraId="457B46A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Incorporate offsite construction</w:t>
            </w:r>
          </w:p>
        </w:tc>
        <w:tc>
          <w:tcPr>
            <w:tcW w:w="762" w:type="pct"/>
            <w:vAlign w:val="center"/>
          </w:tcPr>
          <w:p w14:paraId="255335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445A3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A3B44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vAlign w:val="center"/>
          </w:tcPr>
          <w:p w14:paraId="6948D3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29D854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vAlign w:val="center"/>
          </w:tcPr>
          <w:p w14:paraId="6B3C346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7FB3C5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6DD999F" w14:textId="77777777" w:rsidTr="004201E4">
        <w:tc>
          <w:tcPr>
            <w:tcW w:w="1028" w:type="pct"/>
            <w:tcBorders>
              <w:bottom w:val="single" w:sz="4" w:space="0" w:color="auto"/>
            </w:tcBorders>
            <w:vAlign w:val="center"/>
          </w:tcPr>
          <w:p w14:paraId="296FB6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Build into design features that contribute to safe access and work platforms</w:t>
            </w:r>
          </w:p>
        </w:tc>
        <w:tc>
          <w:tcPr>
            <w:tcW w:w="762" w:type="pct"/>
            <w:tcBorders>
              <w:bottom w:val="single" w:sz="4" w:space="0" w:color="auto"/>
            </w:tcBorders>
            <w:vAlign w:val="center"/>
          </w:tcPr>
          <w:p w14:paraId="3DAAB27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88CFB4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38FFB2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906" w:type="pct"/>
            <w:tcBorders>
              <w:bottom w:val="single" w:sz="4" w:space="0" w:color="auto"/>
            </w:tcBorders>
            <w:vAlign w:val="center"/>
          </w:tcPr>
          <w:p w14:paraId="35A1E6E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1F23CB1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81" w:type="pct"/>
            <w:tcBorders>
              <w:bottom w:val="single" w:sz="4" w:space="0" w:color="auto"/>
            </w:tcBorders>
            <w:vAlign w:val="center"/>
          </w:tcPr>
          <w:p w14:paraId="3B32FA6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2DBD6B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0E5B56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1051DDD" w14:textId="77777777" w:rsidR="004201E4" w:rsidRPr="004201E4" w:rsidRDefault="004201E4" w:rsidP="004201E4">
      <w:pPr>
        <w:pStyle w:val="Heading3"/>
      </w:pPr>
      <w:r w:rsidRPr="004201E4">
        <w:t>Mechanical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8"/>
        <w:gridCol w:w="1381"/>
        <w:gridCol w:w="1455"/>
        <w:gridCol w:w="1381"/>
        <w:gridCol w:w="2148"/>
        <w:gridCol w:w="1379"/>
      </w:tblGrid>
      <w:tr w:rsidR="004201E4" w:rsidRPr="004201E4" w14:paraId="096EC1F5" w14:textId="77777777" w:rsidTr="004201E4">
        <w:trPr>
          <w:tblHeader/>
        </w:trPr>
        <w:tc>
          <w:tcPr>
            <w:tcW w:w="727" w:type="pct"/>
            <w:shd w:val="clear" w:color="auto" w:fill="F3F3F3"/>
            <w:vAlign w:val="center"/>
          </w:tcPr>
          <w:p w14:paraId="1C577F4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762" w:type="pct"/>
            <w:shd w:val="clear" w:color="auto" w:fill="F3F3F3"/>
            <w:vAlign w:val="center"/>
          </w:tcPr>
          <w:p w14:paraId="63B99D87"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803" w:type="pct"/>
            <w:shd w:val="clear" w:color="auto" w:fill="F3F3F3"/>
            <w:vAlign w:val="center"/>
          </w:tcPr>
          <w:p w14:paraId="62DD37B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762" w:type="pct"/>
            <w:shd w:val="clear" w:color="auto" w:fill="F3F3F3"/>
            <w:vAlign w:val="center"/>
          </w:tcPr>
          <w:p w14:paraId="5BAFEC2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185" w:type="pct"/>
            <w:shd w:val="clear" w:color="auto" w:fill="F3F3F3"/>
            <w:vAlign w:val="center"/>
          </w:tcPr>
          <w:p w14:paraId="0703919A"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2EF576F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62" w:type="pct"/>
            <w:shd w:val="clear" w:color="auto" w:fill="F3F3F3"/>
            <w:vAlign w:val="center"/>
          </w:tcPr>
          <w:p w14:paraId="19E1E08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76B87301" w14:textId="77777777" w:rsidTr="004201E4">
        <w:tc>
          <w:tcPr>
            <w:tcW w:w="727" w:type="pct"/>
            <w:vAlign w:val="center"/>
          </w:tcPr>
          <w:p w14:paraId="791388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means of connecting components</w:t>
            </w:r>
          </w:p>
        </w:tc>
        <w:tc>
          <w:tcPr>
            <w:tcW w:w="762" w:type="pct"/>
            <w:vAlign w:val="center"/>
          </w:tcPr>
          <w:p w14:paraId="7D6C696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314EF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5438BF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5B5E4F6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Location and size of plant rooms</w:t>
            </w:r>
          </w:p>
        </w:tc>
        <w:tc>
          <w:tcPr>
            <w:tcW w:w="762" w:type="pct"/>
            <w:vAlign w:val="center"/>
          </w:tcPr>
          <w:p w14:paraId="4C195B9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3DA9D2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4CB7B9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3D523A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Isolation/disconnection</w:t>
            </w:r>
          </w:p>
        </w:tc>
        <w:tc>
          <w:tcPr>
            <w:tcW w:w="762" w:type="pct"/>
            <w:vAlign w:val="center"/>
          </w:tcPr>
          <w:p w14:paraId="16A6EBF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CB6671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C9E0F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2912EC09" w14:textId="77777777" w:rsidTr="004201E4">
        <w:tc>
          <w:tcPr>
            <w:tcW w:w="727" w:type="pct"/>
            <w:vAlign w:val="center"/>
          </w:tcPr>
          <w:p w14:paraId="1D20E8C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handling of components</w:t>
            </w:r>
          </w:p>
        </w:tc>
        <w:tc>
          <w:tcPr>
            <w:tcW w:w="762" w:type="pct"/>
            <w:vAlign w:val="center"/>
          </w:tcPr>
          <w:p w14:paraId="128EAD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6AA879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72084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158211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Nomination of type of plant</w:t>
            </w:r>
          </w:p>
        </w:tc>
        <w:tc>
          <w:tcPr>
            <w:tcW w:w="762" w:type="pct"/>
            <w:vAlign w:val="center"/>
          </w:tcPr>
          <w:p w14:paraId="39EC7D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09B44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F9CEE6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6271BE7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for removal/upgrade</w:t>
            </w:r>
          </w:p>
        </w:tc>
        <w:tc>
          <w:tcPr>
            <w:tcW w:w="762" w:type="pct"/>
            <w:vAlign w:val="center"/>
          </w:tcPr>
          <w:p w14:paraId="40A533D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CC2EA6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CA6E10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1961D572" w14:textId="77777777" w:rsidTr="004201E4">
        <w:tc>
          <w:tcPr>
            <w:tcW w:w="727" w:type="pct"/>
            <w:vAlign w:val="center"/>
          </w:tcPr>
          <w:p w14:paraId="55F5D4B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Installation methods that generate hazardous substances</w:t>
            </w:r>
          </w:p>
        </w:tc>
        <w:tc>
          <w:tcPr>
            <w:tcW w:w="762" w:type="pct"/>
            <w:vAlign w:val="center"/>
          </w:tcPr>
          <w:p w14:paraId="52EF045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6875C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1EE7FC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35A8A6A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Exhaust/Intake requirements </w:t>
            </w:r>
          </w:p>
        </w:tc>
        <w:tc>
          <w:tcPr>
            <w:tcW w:w="762" w:type="pct"/>
            <w:vAlign w:val="center"/>
          </w:tcPr>
          <w:p w14:paraId="220EE2D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02202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CB22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42E6C8A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2AABBC4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42995CA" w14:textId="77777777" w:rsidTr="004201E4">
        <w:tc>
          <w:tcPr>
            <w:tcW w:w="727" w:type="pct"/>
            <w:vAlign w:val="center"/>
          </w:tcPr>
          <w:p w14:paraId="594622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Hot work</w:t>
            </w:r>
          </w:p>
        </w:tc>
        <w:tc>
          <w:tcPr>
            <w:tcW w:w="762" w:type="pct"/>
            <w:vAlign w:val="center"/>
          </w:tcPr>
          <w:p w14:paraId="72B96D6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A6B6F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CC55A7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803" w:type="pct"/>
            <w:vAlign w:val="center"/>
          </w:tcPr>
          <w:p w14:paraId="6A2CB7C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services for maintenance</w:t>
            </w:r>
          </w:p>
        </w:tc>
        <w:tc>
          <w:tcPr>
            <w:tcW w:w="762" w:type="pct"/>
            <w:vAlign w:val="center"/>
          </w:tcPr>
          <w:p w14:paraId="50928B9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101A18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69DAB8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79CB2A5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02236D6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8936A14" w14:textId="77777777" w:rsidTr="004201E4">
        <w:tc>
          <w:tcPr>
            <w:tcW w:w="727" w:type="pct"/>
            <w:vAlign w:val="center"/>
          </w:tcPr>
          <w:p w14:paraId="6A6419C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1D3E15B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03" w:type="pct"/>
            <w:vAlign w:val="center"/>
          </w:tcPr>
          <w:p w14:paraId="71D455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Confined spaces</w:t>
            </w:r>
          </w:p>
        </w:tc>
        <w:tc>
          <w:tcPr>
            <w:tcW w:w="762" w:type="pct"/>
            <w:vAlign w:val="center"/>
          </w:tcPr>
          <w:p w14:paraId="79CE49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9D8465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90F38D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58057E9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Pr>
          <w:p w14:paraId="65D5DD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E3F11B0" w14:textId="77777777" w:rsidTr="004201E4">
        <w:tc>
          <w:tcPr>
            <w:tcW w:w="727" w:type="pct"/>
            <w:tcBorders>
              <w:bottom w:val="single" w:sz="4" w:space="0" w:color="auto"/>
            </w:tcBorders>
            <w:vAlign w:val="center"/>
          </w:tcPr>
          <w:p w14:paraId="2A5973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44BD81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03" w:type="pct"/>
            <w:tcBorders>
              <w:bottom w:val="single" w:sz="4" w:space="0" w:color="auto"/>
            </w:tcBorders>
            <w:vAlign w:val="center"/>
          </w:tcPr>
          <w:p w14:paraId="352983F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Maintenance requirements for services</w:t>
            </w:r>
          </w:p>
        </w:tc>
        <w:tc>
          <w:tcPr>
            <w:tcW w:w="762" w:type="pct"/>
            <w:tcBorders>
              <w:bottom w:val="single" w:sz="4" w:space="0" w:color="auto"/>
            </w:tcBorders>
            <w:vAlign w:val="center"/>
          </w:tcPr>
          <w:p w14:paraId="14B97E0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B252C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C29602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tcBorders>
              <w:bottom w:val="single" w:sz="4" w:space="0" w:color="auto"/>
            </w:tcBorders>
            <w:vAlign w:val="center"/>
          </w:tcPr>
          <w:p w14:paraId="6A5990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0916E44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CB807D3" w14:textId="77777777" w:rsidTr="004201E4">
        <w:tc>
          <w:tcPr>
            <w:tcW w:w="727" w:type="pct"/>
            <w:tcBorders>
              <w:bottom w:val="single" w:sz="4" w:space="0" w:color="auto"/>
            </w:tcBorders>
            <w:vAlign w:val="center"/>
          </w:tcPr>
          <w:p w14:paraId="64966DB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79FD05E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03" w:type="pct"/>
            <w:tcBorders>
              <w:bottom w:val="single" w:sz="4" w:space="0" w:color="auto"/>
            </w:tcBorders>
            <w:vAlign w:val="center"/>
          </w:tcPr>
          <w:p w14:paraId="7AD9A1F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Heating and cooling</w:t>
            </w:r>
          </w:p>
        </w:tc>
        <w:tc>
          <w:tcPr>
            <w:tcW w:w="762" w:type="pct"/>
            <w:tcBorders>
              <w:bottom w:val="single" w:sz="4" w:space="0" w:color="auto"/>
            </w:tcBorders>
            <w:vAlign w:val="center"/>
          </w:tcPr>
          <w:p w14:paraId="0A26D8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F4C454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C0B41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tcBorders>
              <w:bottom w:val="single" w:sz="4" w:space="0" w:color="auto"/>
            </w:tcBorders>
            <w:vAlign w:val="center"/>
          </w:tcPr>
          <w:p w14:paraId="56D09A5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tcBorders>
              <w:bottom w:val="single" w:sz="4" w:space="0" w:color="auto"/>
            </w:tcBorders>
          </w:tcPr>
          <w:p w14:paraId="1BBDD59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1B1121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B32173B" w14:textId="77777777" w:rsidR="004201E4" w:rsidRPr="004201E4" w:rsidRDefault="004201E4" w:rsidP="004201E4">
      <w:pPr>
        <w:pStyle w:val="Heading3"/>
      </w:pPr>
      <w:r w:rsidRPr="004201E4">
        <w:t>Electrical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5"/>
        <w:gridCol w:w="1381"/>
        <w:gridCol w:w="1336"/>
        <w:gridCol w:w="1381"/>
        <w:gridCol w:w="2148"/>
        <w:gridCol w:w="1381"/>
      </w:tblGrid>
      <w:tr w:rsidR="004201E4" w:rsidRPr="004201E4" w14:paraId="457EE59E" w14:textId="77777777" w:rsidTr="004201E4">
        <w:trPr>
          <w:tblHeader/>
        </w:trPr>
        <w:tc>
          <w:tcPr>
            <w:tcW w:w="792" w:type="pct"/>
            <w:shd w:val="clear" w:color="auto" w:fill="F3F3F3"/>
            <w:vAlign w:val="center"/>
          </w:tcPr>
          <w:p w14:paraId="4BB21D8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762" w:type="pct"/>
            <w:shd w:val="clear" w:color="auto" w:fill="F3F3F3"/>
            <w:vAlign w:val="center"/>
          </w:tcPr>
          <w:p w14:paraId="0B22CD6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37" w:type="pct"/>
            <w:shd w:val="clear" w:color="auto" w:fill="F3F3F3"/>
            <w:vAlign w:val="center"/>
          </w:tcPr>
          <w:p w14:paraId="512FE08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762" w:type="pct"/>
            <w:shd w:val="clear" w:color="auto" w:fill="F3F3F3"/>
            <w:vAlign w:val="center"/>
          </w:tcPr>
          <w:p w14:paraId="34C6A17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185" w:type="pct"/>
            <w:shd w:val="clear" w:color="auto" w:fill="F3F3F3"/>
            <w:vAlign w:val="center"/>
          </w:tcPr>
          <w:p w14:paraId="432E4CE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6249ADA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762" w:type="pct"/>
            <w:shd w:val="clear" w:color="auto" w:fill="F3F3F3"/>
            <w:vAlign w:val="center"/>
          </w:tcPr>
          <w:p w14:paraId="3F98018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3C7E674D" w14:textId="77777777" w:rsidTr="004201E4">
        <w:tc>
          <w:tcPr>
            <w:tcW w:w="792" w:type="pct"/>
            <w:vAlign w:val="center"/>
          </w:tcPr>
          <w:p w14:paraId="303BAED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means of connecting components</w:t>
            </w:r>
          </w:p>
        </w:tc>
        <w:tc>
          <w:tcPr>
            <w:tcW w:w="762" w:type="pct"/>
            <w:vAlign w:val="center"/>
          </w:tcPr>
          <w:p w14:paraId="7CB07D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9DE897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94B53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29CD1A6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Lighting internal/</w:t>
            </w:r>
          </w:p>
          <w:p w14:paraId="3C79A62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external</w:t>
            </w:r>
          </w:p>
        </w:tc>
        <w:tc>
          <w:tcPr>
            <w:tcW w:w="762" w:type="pct"/>
            <w:vAlign w:val="center"/>
          </w:tcPr>
          <w:p w14:paraId="21E8C2E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989AE0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1E5E6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5BB7AB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Isolation/disconnection</w:t>
            </w:r>
          </w:p>
        </w:tc>
        <w:tc>
          <w:tcPr>
            <w:tcW w:w="762" w:type="pct"/>
            <w:vAlign w:val="center"/>
          </w:tcPr>
          <w:p w14:paraId="302F0C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80C0A4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0F39A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4D6B0E99" w14:textId="77777777" w:rsidTr="004201E4">
        <w:tc>
          <w:tcPr>
            <w:tcW w:w="792" w:type="pct"/>
            <w:vAlign w:val="center"/>
          </w:tcPr>
          <w:p w14:paraId="584DC3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Safe handling of components</w:t>
            </w:r>
          </w:p>
        </w:tc>
        <w:tc>
          <w:tcPr>
            <w:tcW w:w="762" w:type="pct"/>
            <w:vAlign w:val="center"/>
          </w:tcPr>
          <w:p w14:paraId="3A5786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ACFDC7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4A177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6C727C8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Security</w:t>
            </w:r>
          </w:p>
        </w:tc>
        <w:tc>
          <w:tcPr>
            <w:tcW w:w="762" w:type="pct"/>
            <w:vAlign w:val="center"/>
          </w:tcPr>
          <w:p w14:paraId="7F203A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271639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3078EE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7400DF1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for removal/upgrade</w:t>
            </w:r>
          </w:p>
        </w:tc>
        <w:tc>
          <w:tcPr>
            <w:tcW w:w="762" w:type="pct"/>
            <w:vAlign w:val="center"/>
          </w:tcPr>
          <w:p w14:paraId="607C877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466E7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ADA8D4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r>
      <w:tr w:rsidR="004201E4" w:rsidRPr="004201E4" w14:paraId="1C484C0B" w14:textId="77777777" w:rsidTr="004201E4">
        <w:tc>
          <w:tcPr>
            <w:tcW w:w="792" w:type="pct"/>
            <w:vAlign w:val="center"/>
          </w:tcPr>
          <w:p w14:paraId="1F1BDEB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Temporary lighting requirements</w:t>
            </w:r>
          </w:p>
        </w:tc>
        <w:tc>
          <w:tcPr>
            <w:tcW w:w="762" w:type="pct"/>
            <w:vAlign w:val="center"/>
          </w:tcPr>
          <w:p w14:paraId="0B3B27B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76F2AC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CA422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3058D53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Access to services for maintenance</w:t>
            </w:r>
          </w:p>
        </w:tc>
        <w:tc>
          <w:tcPr>
            <w:tcW w:w="762" w:type="pct"/>
            <w:vAlign w:val="center"/>
          </w:tcPr>
          <w:p w14:paraId="5AF893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D3974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02AE10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38088F7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vAlign w:val="center"/>
          </w:tcPr>
          <w:p w14:paraId="3B7540E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8E26771" w14:textId="77777777" w:rsidTr="004201E4">
        <w:tc>
          <w:tcPr>
            <w:tcW w:w="792" w:type="pct"/>
            <w:vAlign w:val="center"/>
          </w:tcPr>
          <w:p w14:paraId="1C99FF3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Installation methods that generate hazardous substances</w:t>
            </w:r>
          </w:p>
        </w:tc>
        <w:tc>
          <w:tcPr>
            <w:tcW w:w="762" w:type="pct"/>
            <w:vAlign w:val="center"/>
          </w:tcPr>
          <w:p w14:paraId="5AE0A3D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6F963A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871495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0D16C39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Confined spaces</w:t>
            </w:r>
          </w:p>
        </w:tc>
        <w:tc>
          <w:tcPr>
            <w:tcW w:w="762" w:type="pct"/>
            <w:vAlign w:val="center"/>
          </w:tcPr>
          <w:p w14:paraId="3D5ACB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F41B8E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76017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3C7B9DF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vAlign w:val="center"/>
          </w:tcPr>
          <w:p w14:paraId="6D68647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0F5FCB2" w14:textId="77777777" w:rsidTr="004201E4">
        <w:tc>
          <w:tcPr>
            <w:tcW w:w="792" w:type="pct"/>
            <w:vAlign w:val="center"/>
          </w:tcPr>
          <w:p w14:paraId="00A747F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Hot work</w:t>
            </w:r>
          </w:p>
        </w:tc>
        <w:tc>
          <w:tcPr>
            <w:tcW w:w="762" w:type="pct"/>
            <w:vAlign w:val="center"/>
          </w:tcPr>
          <w:p w14:paraId="2C80E0D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73E799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2CB60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37" w:type="pct"/>
            <w:vAlign w:val="center"/>
          </w:tcPr>
          <w:p w14:paraId="2F511AD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Maintenance requirements for services</w:t>
            </w:r>
          </w:p>
        </w:tc>
        <w:tc>
          <w:tcPr>
            <w:tcW w:w="762" w:type="pct"/>
            <w:vAlign w:val="center"/>
          </w:tcPr>
          <w:p w14:paraId="557F884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89C65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2DECD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185" w:type="pct"/>
            <w:vAlign w:val="center"/>
          </w:tcPr>
          <w:p w14:paraId="78800B1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62" w:type="pct"/>
            <w:vAlign w:val="center"/>
          </w:tcPr>
          <w:p w14:paraId="633630A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67EBF3B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1F145B0" w14:textId="77777777" w:rsidR="004201E4" w:rsidRPr="004201E4" w:rsidRDefault="004201E4" w:rsidP="004201E4">
      <w:pPr>
        <w:keepNext/>
        <w:keepLines/>
        <w:autoSpaceDE w:val="0"/>
        <w:autoSpaceDN w:val="0"/>
        <w:adjustRightInd w:val="0"/>
        <w:spacing w:before="0" w:after="0"/>
        <w:outlineLvl w:val="2"/>
        <w:rPr>
          <w:rFonts w:asciiTheme="minorHAnsi" w:eastAsiaTheme="majorEastAsia" w:hAnsiTheme="minorHAnsi" w:cstheme="minorHAnsi"/>
          <w:b/>
          <w:bCs/>
          <w:color w:val="C41130"/>
          <w:sz w:val="24"/>
          <w:szCs w:val="24"/>
          <w:lang w:eastAsia="en-AU"/>
        </w:rPr>
      </w:pPr>
      <w:r w:rsidRPr="004201E4">
        <w:rPr>
          <w:rFonts w:asciiTheme="minorHAnsi" w:eastAsiaTheme="majorEastAsia" w:hAnsiTheme="minorHAnsi" w:cstheme="minorHAnsi"/>
          <w:b/>
          <w:bCs/>
          <w:color w:val="C41130"/>
          <w:sz w:val="24"/>
          <w:szCs w:val="24"/>
          <w:lang w:eastAsia="en-AU"/>
        </w:rPr>
        <w:t>Other issues</w:t>
      </w:r>
    </w:p>
    <w:p w14:paraId="000B501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D0C9CC8" w14:textId="77777777" w:rsidR="004201E4" w:rsidRPr="004201E4" w:rsidRDefault="004201E4" w:rsidP="004201E4">
      <w:pPr>
        <w:pStyle w:val="Heading3"/>
      </w:pPr>
      <w:r w:rsidRPr="004201E4">
        <w:t>Cost and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1499"/>
        <w:gridCol w:w="1347"/>
        <w:gridCol w:w="1071"/>
        <w:gridCol w:w="2222"/>
        <w:gridCol w:w="1611"/>
      </w:tblGrid>
      <w:tr w:rsidR="004201E4" w:rsidRPr="004201E4" w14:paraId="3DF1949E" w14:textId="77777777" w:rsidTr="004201E4">
        <w:trPr>
          <w:tblHeader/>
        </w:trPr>
        <w:tc>
          <w:tcPr>
            <w:tcW w:w="724" w:type="pct"/>
            <w:shd w:val="clear" w:color="auto" w:fill="E6E6E6"/>
            <w:vAlign w:val="center"/>
          </w:tcPr>
          <w:p w14:paraId="77E78C5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827" w:type="pct"/>
            <w:shd w:val="clear" w:color="auto" w:fill="E6E6E6"/>
            <w:vAlign w:val="center"/>
          </w:tcPr>
          <w:p w14:paraId="09007586"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43" w:type="pct"/>
            <w:shd w:val="clear" w:color="auto" w:fill="E6E6E6"/>
            <w:vAlign w:val="center"/>
          </w:tcPr>
          <w:p w14:paraId="71A94FE5"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591" w:type="pct"/>
            <w:shd w:val="clear" w:color="auto" w:fill="E6E6E6"/>
            <w:vAlign w:val="center"/>
          </w:tcPr>
          <w:p w14:paraId="076B099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226" w:type="pct"/>
            <w:shd w:val="clear" w:color="auto" w:fill="E6E6E6"/>
            <w:vAlign w:val="center"/>
          </w:tcPr>
          <w:p w14:paraId="305ABF7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246F1BA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889" w:type="pct"/>
            <w:shd w:val="clear" w:color="auto" w:fill="E6E6E6"/>
            <w:vAlign w:val="center"/>
          </w:tcPr>
          <w:p w14:paraId="5583D79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6042C020" w14:textId="77777777" w:rsidTr="004201E4">
        <w:tc>
          <w:tcPr>
            <w:tcW w:w="724" w:type="pct"/>
            <w:vAlign w:val="center"/>
          </w:tcPr>
          <w:p w14:paraId="77DF3B0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Expected completion times for each stage</w:t>
            </w:r>
          </w:p>
        </w:tc>
        <w:tc>
          <w:tcPr>
            <w:tcW w:w="827" w:type="pct"/>
            <w:vAlign w:val="center"/>
          </w:tcPr>
          <w:p w14:paraId="49E950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6CC50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73A6FB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57DD629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Ongoing maintenance requirements </w:t>
            </w:r>
          </w:p>
        </w:tc>
        <w:tc>
          <w:tcPr>
            <w:tcW w:w="591" w:type="pct"/>
            <w:vAlign w:val="center"/>
          </w:tcPr>
          <w:p w14:paraId="631B951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4337E9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68BCA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226" w:type="pct"/>
            <w:vAlign w:val="center"/>
          </w:tcPr>
          <w:p w14:paraId="2BF129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5DDC1C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23D3364" w14:textId="77777777" w:rsidTr="004201E4">
        <w:tc>
          <w:tcPr>
            <w:tcW w:w="724" w:type="pct"/>
            <w:vAlign w:val="center"/>
          </w:tcPr>
          <w:p w14:paraId="7BD1669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Temporary structures (scaffolding)</w:t>
            </w:r>
          </w:p>
        </w:tc>
        <w:tc>
          <w:tcPr>
            <w:tcW w:w="827" w:type="pct"/>
            <w:vAlign w:val="center"/>
          </w:tcPr>
          <w:p w14:paraId="2B5975F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20F46B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F19C1D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5A2E0E4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591" w:type="pct"/>
            <w:vAlign w:val="center"/>
          </w:tcPr>
          <w:p w14:paraId="33E683F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1226" w:type="pct"/>
            <w:vAlign w:val="center"/>
          </w:tcPr>
          <w:p w14:paraId="2D61BA8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193E9DE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CD290DB" w14:textId="77777777" w:rsidTr="004201E4">
        <w:tc>
          <w:tcPr>
            <w:tcW w:w="724" w:type="pct"/>
            <w:vAlign w:val="center"/>
          </w:tcPr>
          <w:p w14:paraId="50E92FD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Protection structures (hoarding)</w:t>
            </w:r>
          </w:p>
        </w:tc>
        <w:tc>
          <w:tcPr>
            <w:tcW w:w="827" w:type="pct"/>
            <w:vAlign w:val="center"/>
          </w:tcPr>
          <w:p w14:paraId="1CDCFA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48432C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9D1A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2C18B19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591" w:type="pct"/>
            <w:vAlign w:val="center"/>
          </w:tcPr>
          <w:p w14:paraId="4A60AB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1226" w:type="pct"/>
            <w:vAlign w:val="center"/>
          </w:tcPr>
          <w:p w14:paraId="799CF3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15496C7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B4AE039" w14:textId="77777777" w:rsidTr="004201E4">
        <w:tc>
          <w:tcPr>
            <w:tcW w:w="724" w:type="pct"/>
            <w:vAlign w:val="center"/>
          </w:tcPr>
          <w:p w14:paraId="750BFEE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Security structures (hoarding)</w:t>
            </w:r>
          </w:p>
        </w:tc>
        <w:tc>
          <w:tcPr>
            <w:tcW w:w="827" w:type="pct"/>
            <w:vAlign w:val="center"/>
          </w:tcPr>
          <w:p w14:paraId="683F63A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2DEAE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E86D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56D08B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591" w:type="pct"/>
            <w:vAlign w:val="center"/>
          </w:tcPr>
          <w:p w14:paraId="1979333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1226" w:type="pct"/>
            <w:vAlign w:val="center"/>
          </w:tcPr>
          <w:p w14:paraId="59AF93D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3FC7491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6288DCB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78976C3" w14:textId="77777777" w:rsidR="004201E4" w:rsidRPr="004201E4" w:rsidRDefault="004201E4" w:rsidP="004201E4">
      <w:pPr>
        <w:pStyle w:val="Heading3"/>
      </w:pPr>
      <w:r w:rsidRPr="004201E4">
        <w:t>Approvals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6"/>
        <w:gridCol w:w="1118"/>
        <w:gridCol w:w="1703"/>
        <w:gridCol w:w="1118"/>
        <w:gridCol w:w="1999"/>
        <w:gridCol w:w="1118"/>
      </w:tblGrid>
      <w:tr w:rsidR="004201E4" w:rsidRPr="004201E4" w14:paraId="400CF210" w14:textId="77777777" w:rsidTr="004201E4">
        <w:trPr>
          <w:tblHeader/>
        </w:trPr>
        <w:tc>
          <w:tcPr>
            <w:tcW w:w="1439" w:type="pct"/>
            <w:shd w:val="clear" w:color="auto" w:fill="E6E6E6"/>
            <w:vAlign w:val="center"/>
          </w:tcPr>
          <w:p w14:paraId="2F9DD57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391" w:type="pct"/>
            <w:shd w:val="clear" w:color="auto" w:fill="E6E6E6"/>
            <w:vAlign w:val="center"/>
          </w:tcPr>
          <w:p w14:paraId="5513A3D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272" w:type="pct"/>
            <w:shd w:val="clear" w:color="auto" w:fill="E6E6E6"/>
            <w:vAlign w:val="center"/>
          </w:tcPr>
          <w:p w14:paraId="6D80D52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401" w:type="pct"/>
            <w:shd w:val="clear" w:color="auto" w:fill="E6E6E6"/>
            <w:vAlign w:val="center"/>
          </w:tcPr>
          <w:p w14:paraId="027F2566"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066" w:type="pct"/>
            <w:shd w:val="clear" w:color="auto" w:fill="E6E6E6"/>
            <w:vAlign w:val="center"/>
          </w:tcPr>
          <w:p w14:paraId="62CA6BE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Redevelop/demolition</w:t>
            </w:r>
          </w:p>
        </w:tc>
        <w:tc>
          <w:tcPr>
            <w:tcW w:w="430" w:type="pct"/>
            <w:shd w:val="clear" w:color="auto" w:fill="E6E6E6"/>
            <w:vAlign w:val="center"/>
          </w:tcPr>
          <w:p w14:paraId="0A998EE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5BD8F703" w14:textId="77777777" w:rsidTr="004201E4">
        <w:tc>
          <w:tcPr>
            <w:tcW w:w="1439" w:type="pct"/>
            <w:vAlign w:val="center"/>
          </w:tcPr>
          <w:p w14:paraId="4BAF331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Legislative restrictions on design </w:t>
            </w:r>
          </w:p>
        </w:tc>
        <w:tc>
          <w:tcPr>
            <w:tcW w:w="391" w:type="pct"/>
            <w:vAlign w:val="center"/>
          </w:tcPr>
          <w:p w14:paraId="1B47ED0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15DAA3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157FD6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272" w:type="pct"/>
            <w:vAlign w:val="center"/>
          </w:tcPr>
          <w:p w14:paraId="57A1818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Legislative restrictions on design </w:t>
            </w:r>
          </w:p>
        </w:tc>
        <w:tc>
          <w:tcPr>
            <w:tcW w:w="401" w:type="pct"/>
            <w:vAlign w:val="center"/>
          </w:tcPr>
          <w:p w14:paraId="69F316E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DC23CE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FA6A74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66" w:type="pct"/>
            <w:vAlign w:val="center"/>
          </w:tcPr>
          <w:p w14:paraId="076D492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430" w:type="pct"/>
            <w:vAlign w:val="center"/>
          </w:tcPr>
          <w:p w14:paraId="069D4E7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2D8913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EC272F4" w14:textId="77777777" w:rsidR="004201E4" w:rsidRPr="004201E4" w:rsidRDefault="004201E4" w:rsidP="004201E4">
      <w:pPr>
        <w:pStyle w:val="Heading3"/>
      </w:pPr>
      <w:r w:rsidRPr="004201E4">
        <w:lastRenderedPageBreak/>
        <w:t>Other identified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2"/>
        <w:gridCol w:w="1499"/>
        <w:gridCol w:w="1347"/>
        <w:gridCol w:w="1051"/>
        <w:gridCol w:w="2242"/>
        <w:gridCol w:w="1611"/>
      </w:tblGrid>
      <w:tr w:rsidR="004201E4" w:rsidRPr="004201E4" w14:paraId="637BDE34" w14:textId="77777777" w:rsidTr="004201E4">
        <w:trPr>
          <w:tblHeader/>
        </w:trPr>
        <w:tc>
          <w:tcPr>
            <w:tcW w:w="724" w:type="pct"/>
            <w:shd w:val="clear" w:color="auto" w:fill="E6E6E6"/>
            <w:vAlign w:val="center"/>
          </w:tcPr>
          <w:p w14:paraId="04C103B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Construct</w:t>
            </w:r>
          </w:p>
        </w:tc>
        <w:tc>
          <w:tcPr>
            <w:tcW w:w="827" w:type="pct"/>
            <w:shd w:val="clear" w:color="auto" w:fill="E6E6E6"/>
            <w:vAlign w:val="center"/>
          </w:tcPr>
          <w:p w14:paraId="7BB732F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743" w:type="pct"/>
            <w:shd w:val="clear" w:color="auto" w:fill="E6E6E6"/>
            <w:vAlign w:val="center"/>
          </w:tcPr>
          <w:p w14:paraId="3E2AA77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Use</w:t>
            </w:r>
          </w:p>
        </w:tc>
        <w:tc>
          <w:tcPr>
            <w:tcW w:w="580" w:type="pct"/>
            <w:shd w:val="clear" w:color="auto" w:fill="E6E6E6"/>
            <w:vAlign w:val="center"/>
          </w:tcPr>
          <w:p w14:paraId="056643A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c>
          <w:tcPr>
            <w:tcW w:w="1237" w:type="pct"/>
            <w:shd w:val="clear" w:color="auto" w:fill="E6E6E6"/>
            <w:vAlign w:val="center"/>
          </w:tcPr>
          <w:p w14:paraId="3F3D96C9"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Redevelop/</w:t>
            </w:r>
          </w:p>
          <w:p w14:paraId="38CE7D4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demolition</w:t>
            </w:r>
          </w:p>
        </w:tc>
        <w:tc>
          <w:tcPr>
            <w:tcW w:w="889" w:type="pct"/>
            <w:shd w:val="clear" w:color="auto" w:fill="E6E6E6"/>
            <w:vAlign w:val="center"/>
          </w:tcPr>
          <w:p w14:paraId="64A9DC7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Yes/No/NA</w:t>
            </w:r>
          </w:p>
        </w:tc>
      </w:tr>
      <w:tr w:rsidR="004201E4" w:rsidRPr="004201E4" w14:paraId="179B0BA9" w14:textId="77777777" w:rsidTr="004201E4">
        <w:tc>
          <w:tcPr>
            <w:tcW w:w="724" w:type="pct"/>
            <w:vAlign w:val="center"/>
          </w:tcPr>
          <w:p w14:paraId="22085F5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Effects on surrounding properties</w:t>
            </w:r>
          </w:p>
        </w:tc>
        <w:tc>
          <w:tcPr>
            <w:tcW w:w="827" w:type="pct"/>
            <w:vAlign w:val="center"/>
          </w:tcPr>
          <w:p w14:paraId="363E360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BAC08A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1D3F1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743" w:type="pct"/>
            <w:vAlign w:val="center"/>
          </w:tcPr>
          <w:p w14:paraId="1AD1E8D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Impact on surroundings (for example, reflective glass causing glare)</w:t>
            </w:r>
          </w:p>
        </w:tc>
        <w:tc>
          <w:tcPr>
            <w:tcW w:w="580" w:type="pct"/>
            <w:vAlign w:val="center"/>
          </w:tcPr>
          <w:p w14:paraId="01DE576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9CBAEF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604C5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237" w:type="pct"/>
            <w:vAlign w:val="center"/>
          </w:tcPr>
          <w:p w14:paraId="201D7D7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889" w:type="pct"/>
            <w:vAlign w:val="center"/>
          </w:tcPr>
          <w:p w14:paraId="2661F90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bl>
    <w:p w14:paraId="321B19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4BC8B2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All design consultants should be required to acknowledge any residual OHS risks arising </w:t>
      </w:r>
      <w:proofErr w:type="gramStart"/>
      <w:r w:rsidRPr="004201E4">
        <w:rPr>
          <w:rFonts w:asciiTheme="minorHAnsi" w:hAnsiTheme="minorHAnsi" w:cstheme="minorHAnsi"/>
          <w:sz w:val="19"/>
          <w:szCs w:val="19"/>
          <w:lang w:eastAsia="en-AU"/>
        </w:rPr>
        <w:t>as a result of</w:t>
      </w:r>
      <w:proofErr w:type="gramEnd"/>
      <w:r w:rsidRPr="004201E4">
        <w:rPr>
          <w:rFonts w:asciiTheme="minorHAnsi" w:hAnsiTheme="minorHAnsi" w:cstheme="minorHAnsi"/>
          <w:sz w:val="19"/>
          <w:szCs w:val="19"/>
          <w:lang w:eastAsia="en-AU"/>
        </w:rPr>
        <w:t xml:space="preserve"> their contribution and ensure relevant OHS information is recorded on project drawings and specifications.</w:t>
      </w:r>
    </w:p>
    <w:p w14:paraId="60333CC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8AF37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All OHS risks are to be recorded in the project risk register (A5.2).</w:t>
      </w:r>
    </w:p>
    <w:p w14:paraId="64E1724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7E9F079"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Client: </w:t>
      </w:r>
    </w:p>
    <w:p w14:paraId="24BB344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CD0D42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326849B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5DFDD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584134F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898D94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7AD4E09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p>
    <w:p w14:paraId="53BA0D7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Architect:</w:t>
      </w:r>
    </w:p>
    <w:p w14:paraId="23A2DE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 </w:t>
      </w:r>
    </w:p>
    <w:p w14:paraId="3A4FF8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290B991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CFD00E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5117F62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1F4A3EE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7E5B375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C67239B"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Engineer: </w:t>
      </w:r>
    </w:p>
    <w:p w14:paraId="6BCDB5D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DC6E7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62A0A2E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796A97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79F159B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B0B56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3CF541D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7EB412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Mechanical: </w:t>
      </w:r>
    </w:p>
    <w:p w14:paraId="0730290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DA3990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6833BD4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3F104B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704DC11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1F61B9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098DA0E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1962ECE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Electrical: </w:t>
      </w:r>
    </w:p>
    <w:p w14:paraId="03262C3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A7BD1F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2B33A8B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7DD0C4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762C499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1C11262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58F1E5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2F12FC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Trade/profession:</w:t>
      </w:r>
    </w:p>
    <w:p w14:paraId="09C3F0D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CFB3D6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0D6E5A7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D91C28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3BE178F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3EA31C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5A83C8C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CB94F76"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Trade/profession:</w:t>
      </w:r>
    </w:p>
    <w:p w14:paraId="3C2A0FF3" w14:textId="77777777" w:rsidR="004201E4" w:rsidRPr="004201E4" w:rsidRDefault="004201E4" w:rsidP="004201E4">
      <w:pPr>
        <w:autoSpaceDE w:val="0"/>
        <w:autoSpaceDN w:val="0"/>
        <w:adjustRightInd w:val="0"/>
        <w:spacing w:before="0" w:after="0"/>
      </w:pPr>
    </w:p>
    <w:p w14:paraId="34B2AB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457B7ED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DBDD7B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670990F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50B863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562892B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D91733C"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p>
    <w:p w14:paraId="7FFEAF3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By signing this </w:t>
      </w:r>
      <w:proofErr w:type="gramStart"/>
      <w:r w:rsidRPr="004201E4">
        <w:rPr>
          <w:rFonts w:asciiTheme="minorHAnsi" w:hAnsiTheme="minorHAnsi" w:cstheme="minorHAnsi"/>
          <w:b/>
          <w:sz w:val="19"/>
          <w:szCs w:val="19"/>
          <w:lang w:eastAsia="en-AU"/>
        </w:rPr>
        <w:t>document</w:t>
      </w:r>
      <w:proofErr w:type="gramEnd"/>
      <w:r w:rsidRPr="004201E4">
        <w:rPr>
          <w:rFonts w:asciiTheme="minorHAnsi" w:hAnsiTheme="minorHAnsi" w:cstheme="minorHAnsi"/>
          <w:b/>
          <w:sz w:val="19"/>
          <w:szCs w:val="19"/>
          <w:lang w:eastAsia="en-AU"/>
        </w:rPr>
        <w:t xml:space="preserve"> you endorse that:</w:t>
      </w:r>
    </w:p>
    <w:p w14:paraId="6893E84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p>
    <w:p w14:paraId="0D43DBC5"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An OHS review of the design has been completed and OHS risks identified have been eliminated or reduced so far as is practical. Where OHS risks have been accepted, this should be clearly stated in the project risk register.</w:t>
      </w:r>
    </w:p>
    <w:p w14:paraId="7F52C976"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2607BD36"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sectPr w:rsidR="004201E4" w:rsidRPr="004201E4" w:rsidSect="00DC6F24">
          <w:pgSz w:w="11906" w:h="16838"/>
          <w:pgMar w:top="1440" w:right="1700" w:bottom="1440" w:left="1134" w:header="708" w:footer="708" w:gutter="0"/>
          <w:cols w:space="708"/>
          <w:docGrid w:linePitch="360"/>
        </w:sectPr>
      </w:pPr>
      <w:r w:rsidRPr="004201E4">
        <w:rPr>
          <w:rFonts w:asciiTheme="minorHAnsi" w:hAnsiTheme="minorHAnsi" w:cstheme="minorHAnsi"/>
          <w:sz w:val="19"/>
          <w:szCs w:val="19"/>
          <w:lang w:eastAsia="en-AU"/>
        </w:rPr>
        <w:t>All relevant OHS risks are included in the project drawings and specifications.</w:t>
      </w:r>
    </w:p>
    <w:p w14:paraId="11F29883" w14:textId="77777777" w:rsidR="00292014" w:rsidRPr="008A59D7" w:rsidRDefault="00292014" w:rsidP="004201E4">
      <w:pPr>
        <w:pStyle w:val="Heading1"/>
      </w:pPr>
      <w:bookmarkStart w:id="18" w:name="_Toc346284483"/>
      <w:r w:rsidRPr="008A59D7">
        <w:lastRenderedPageBreak/>
        <w:t>Document B2.4</w:t>
      </w:r>
      <w:r w:rsidR="00AD0ADC" w:rsidRPr="008A59D7">
        <w:tab/>
      </w:r>
      <w:r w:rsidRPr="008A59D7">
        <w:t>OHS risk prompt sheet</w:t>
      </w:r>
      <w:bookmarkEnd w:id="14"/>
      <w:bookmarkEnd w:id="18"/>
    </w:p>
    <w:p w14:paraId="22D18F8A" w14:textId="77777777" w:rsidR="004201E4" w:rsidRDefault="00292014" w:rsidP="00CD2EF2">
      <w:pPr>
        <w:pStyle w:val="BodyText"/>
        <w:rPr>
          <w:rFonts w:asciiTheme="minorHAnsi" w:hAnsiTheme="minorHAnsi" w:cstheme="minorHAnsi"/>
          <w:sz w:val="19"/>
          <w:szCs w:val="19"/>
        </w:rPr>
        <w:sectPr w:rsidR="004201E4" w:rsidSect="00DC6F24">
          <w:pgSz w:w="11906" w:h="16838"/>
          <w:pgMar w:top="1440" w:right="1700" w:bottom="1440" w:left="1134" w:header="708" w:footer="708" w:gutter="0"/>
          <w:cols w:space="708"/>
          <w:docGrid w:linePitch="360"/>
        </w:sectPr>
      </w:pPr>
      <w:r w:rsidRPr="008A59D7">
        <w:rPr>
          <w:rFonts w:asciiTheme="minorHAnsi" w:hAnsiTheme="minorHAnsi" w:cstheme="minorHAnsi"/>
          <w:sz w:val="19"/>
          <w:szCs w:val="19"/>
        </w:rPr>
        <w:t>Below is a list of guide words to assist you in identifying hazards/risks associated with the design.</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The</w:t>
      </w:r>
      <w:r w:rsidR="00457693" w:rsidRPr="008A59D7">
        <w:rPr>
          <w:rFonts w:asciiTheme="minorHAnsi" w:hAnsiTheme="minorHAnsi" w:cstheme="minorHAnsi"/>
          <w:sz w:val="19"/>
          <w:szCs w:val="19"/>
        </w:rPr>
        <w:t>se</w:t>
      </w:r>
      <w:r w:rsidRPr="008A59D7">
        <w:rPr>
          <w:rFonts w:asciiTheme="minorHAnsi" w:hAnsiTheme="minorHAnsi" w:cstheme="minorHAnsi"/>
          <w:sz w:val="19"/>
          <w:szCs w:val="19"/>
        </w:rPr>
        <w:t xml:space="preserve"> prompts can be used for the various stages of a project, ranging from possible construction safety hazards, through to maintenance safety hazards.</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Any risks identified from this prompt she</w:t>
      </w:r>
      <w:r w:rsidR="00076F3C" w:rsidRPr="008A59D7">
        <w:rPr>
          <w:rFonts w:asciiTheme="minorHAnsi" w:hAnsiTheme="minorHAnsi" w:cstheme="minorHAnsi"/>
          <w:sz w:val="19"/>
          <w:szCs w:val="19"/>
        </w:rPr>
        <w:t>et should be incorporated into d</w:t>
      </w:r>
      <w:r w:rsidRPr="008A59D7">
        <w:rPr>
          <w:rFonts w:asciiTheme="minorHAnsi" w:hAnsiTheme="minorHAnsi" w:cstheme="minorHAnsi"/>
          <w:sz w:val="19"/>
          <w:szCs w:val="19"/>
        </w:rPr>
        <w:t xml:space="preserve">ocument </w:t>
      </w:r>
      <w:r w:rsidR="00872179" w:rsidRPr="008A59D7">
        <w:rPr>
          <w:rFonts w:asciiTheme="minorHAnsi" w:hAnsiTheme="minorHAnsi" w:cstheme="minorHAnsi"/>
          <w:sz w:val="19"/>
          <w:szCs w:val="19"/>
        </w:rPr>
        <w:t>B</w:t>
      </w:r>
      <w:r w:rsidR="004565AF" w:rsidRPr="008A59D7">
        <w:rPr>
          <w:rFonts w:asciiTheme="minorHAnsi" w:hAnsiTheme="minorHAnsi" w:cstheme="minorHAnsi"/>
          <w:sz w:val="19"/>
          <w:szCs w:val="19"/>
        </w:rPr>
        <w:t>2.3—</w:t>
      </w:r>
      <w:r w:rsidR="00872179" w:rsidRPr="008A59D7">
        <w:rPr>
          <w:rFonts w:asciiTheme="minorHAnsi" w:hAnsiTheme="minorHAnsi" w:cstheme="minorHAnsi"/>
          <w:sz w:val="19"/>
          <w:szCs w:val="19"/>
        </w:rPr>
        <w:t xml:space="preserve">The </w:t>
      </w:r>
      <w:r w:rsidR="00076F3C" w:rsidRPr="008A59D7">
        <w:rPr>
          <w:rFonts w:asciiTheme="minorHAnsi" w:hAnsiTheme="minorHAnsi" w:cstheme="minorHAnsi"/>
          <w:sz w:val="19"/>
          <w:szCs w:val="19"/>
        </w:rPr>
        <w:t>d</w:t>
      </w:r>
      <w:r w:rsidRPr="008A59D7">
        <w:rPr>
          <w:rFonts w:asciiTheme="minorHAnsi" w:hAnsiTheme="minorHAnsi" w:cstheme="minorHAnsi"/>
          <w:sz w:val="19"/>
          <w:szCs w:val="19"/>
        </w:rPr>
        <w:t xml:space="preserve">esign </w:t>
      </w:r>
      <w:r w:rsidR="00872179" w:rsidRPr="008A59D7">
        <w:rPr>
          <w:rFonts w:asciiTheme="minorHAnsi" w:hAnsiTheme="minorHAnsi" w:cstheme="minorHAnsi"/>
          <w:sz w:val="19"/>
          <w:szCs w:val="19"/>
        </w:rPr>
        <w:t>OHS review checklist</w:t>
      </w:r>
      <w:r w:rsidRPr="008A59D7">
        <w:rPr>
          <w:rFonts w:asciiTheme="minorHAnsi" w:hAnsiTheme="minorHAnsi" w:cstheme="minorHAnsi"/>
          <w:sz w:val="19"/>
          <w:szCs w:val="19"/>
        </w:rPr>
        <w:t xml:space="preserve"> and reflected on the project drawings, where appropriate.</w:t>
      </w:r>
    </w:p>
    <w:p w14:paraId="5C7C7294" w14:textId="77777777" w:rsidR="00292014" w:rsidRPr="008A59D7" w:rsidRDefault="00292014" w:rsidP="00CD2EF2">
      <w:pPr>
        <w:pStyle w:val="BodyText"/>
        <w:rPr>
          <w:rFonts w:asciiTheme="minorHAnsi" w:hAnsiTheme="minorHAnsi" w:cstheme="minorHAnsi"/>
          <w:sz w:val="19"/>
          <w:szCs w:val="19"/>
        </w:rPr>
      </w:pPr>
    </w:p>
    <w:p w14:paraId="2D44829D" w14:textId="77777777" w:rsidR="004201E4" w:rsidRPr="0004240A" w:rsidRDefault="004201E4" w:rsidP="004201E4"/>
    <w:tbl>
      <w:tblPr>
        <w:tblStyle w:val="TableGrid"/>
        <w:tblW w:w="0" w:type="auto"/>
        <w:tblInd w:w="108" w:type="dxa"/>
        <w:tblLook w:val="04A0" w:firstRow="1" w:lastRow="0" w:firstColumn="1" w:lastColumn="0" w:noHBand="0" w:noVBand="1"/>
      </w:tblPr>
      <w:tblGrid>
        <w:gridCol w:w="4064"/>
      </w:tblGrid>
      <w:tr w:rsidR="004201E4" w14:paraId="7A8613C0" w14:textId="77777777" w:rsidTr="00DC6F24">
        <w:trPr>
          <w:tblHeader/>
        </w:trPr>
        <w:tc>
          <w:tcPr>
            <w:tcW w:w="4253" w:type="dxa"/>
            <w:shd w:val="clear" w:color="auto" w:fill="D9D9D9" w:themeFill="background1" w:themeFillShade="D9"/>
          </w:tcPr>
          <w:p w14:paraId="38539BA0" w14:textId="77777777" w:rsidR="004201E4" w:rsidRPr="00913A82" w:rsidRDefault="004201E4" w:rsidP="004201E4">
            <w:pPr>
              <w:spacing w:before="100" w:after="100"/>
              <w:rPr>
                <w:b/>
              </w:rPr>
            </w:pPr>
            <w:r w:rsidRPr="00AD23E0">
              <w:rPr>
                <w:b/>
              </w:rPr>
              <w:t>Hazardous chemicals/dangerous goods</w:t>
            </w:r>
          </w:p>
        </w:tc>
      </w:tr>
      <w:tr w:rsidR="004201E4" w14:paraId="3B0197B2" w14:textId="77777777" w:rsidTr="00DC6F24">
        <w:tc>
          <w:tcPr>
            <w:tcW w:w="4253" w:type="dxa"/>
          </w:tcPr>
          <w:p w14:paraId="04B0A9A9" w14:textId="77777777" w:rsidR="004201E4" w:rsidRDefault="004201E4" w:rsidP="004201E4">
            <w:pPr>
              <w:pStyle w:val="OFSCBullets"/>
            </w:pPr>
            <w:r>
              <w:t>pesticides</w:t>
            </w:r>
          </w:p>
          <w:p w14:paraId="08696415" w14:textId="77777777" w:rsidR="004201E4" w:rsidRDefault="004201E4" w:rsidP="004201E4">
            <w:pPr>
              <w:pStyle w:val="OFSCBullets"/>
            </w:pPr>
            <w:r>
              <w:t>fuel storage</w:t>
            </w:r>
          </w:p>
          <w:p w14:paraId="4E312922" w14:textId="77777777" w:rsidR="004201E4" w:rsidRDefault="004201E4" w:rsidP="004201E4">
            <w:pPr>
              <w:pStyle w:val="OFSCBullets"/>
            </w:pPr>
            <w:r>
              <w:t>cleaning products</w:t>
            </w:r>
          </w:p>
          <w:p w14:paraId="4F03DD56" w14:textId="77777777" w:rsidR="004201E4" w:rsidRDefault="004201E4" w:rsidP="004201E4">
            <w:pPr>
              <w:pStyle w:val="OFSCBullets"/>
            </w:pPr>
            <w:r>
              <w:t>dangerous goods</w:t>
            </w:r>
          </w:p>
          <w:p w14:paraId="624EF9DE" w14:textId="77777777" w:rsidR="004201E4" w:rsidRDefault="004201E4" w:rsidP="004201E4">
            <w:pPr>
              <w:pStyle w:val="OFSCBullets"/>
            </w:pPr>
            <w:r>
              <w:t>air pollution/water/</w:t>
            </w:r>
            <w:proofErr w:type="gramStart"/>
            <w:r>
              <w:t>waste water</w:t>
            </w:r>
            <w:proofErr w:type="gramEnd"/>
          </w:p>
          <w:p w14:paraId="0AD49A62" w14:textId="77777777" w:rsidR="004201E4" w:rsidRDefault="004201E4" w:rsidP="004201E4">
            <w:pPr>
              <w:pStyle w:val="OFSCBullets"/>
            </w:pPr>
            <w:r>
              <w:t>explosives</w:t>
            </w:r>
          </w:p>
          <w:p w14:paraId="19336830" w14:textId="77777777" w:rsidR="004201E4" w:rsidRDefault="004201E4" w:rsidP="004201E4">
            <w:pPr>
              <w:pStyle w:val="OFSCBullets"/>
            </w:pPr>
            <w:r>
              <w:t>asbestos</w:t>
            </w:r>
          </w:p>
          <w:p w14:paraId="6430B0F5" w14:textId="77777777" w:rsidR="004201E4" w:rsidRDefault="004201E4" w:rsidP="004201E4">
            <w:pPr>
              <w:pStyle w:val="OFSCBullets"/>
            </w:pPr>
            <w:r>
              <w:t>labelling</w:t>
            </w:r>
          </w:p>
        </w:tc>
      </w:tr>
    </w:tbl>
    <w:p w14:paraId="472568B2"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69D10DA9" w14:textId="77777777" w:rsidTr="004201E4">
        <w:trPr>
          <w:tblHeader/>
        </w:trPr>
        <w:tc>
          <w:tcPr>
            <w:tcW w:w="4786" w:type="dxa"/>
            <w:shd w:val="clear" w:color="auto" w:fill="D9D9D9" w:themeFill="background1" w:themeFillShade="D9"/>
          </w:tcPr>
          <w:p w14:paraId="012E5720" w14:textId="77777777" w:rsidR="004201E4" w:rsidRPr="00913A82" w:rsidRDefault="004201E4" w:rsidP="004201E4">
            <w:pPr>
              <w:spacing w:before="100" w:after="100"/>
              <w:rPr>
                <w:b/>
              </w:rPr>
            </w:pPr>
            <w:r w:rsidRPr="00AD23E0">
              <w:rPr>
                <w:b/>
              </w:rPr>
              <w:t>Slips and trips</w:t>
            </w:r>
          </w:p>
        </w:tc>
      </w:tr>
      <w:tr w:rsidR="004201E4" w14:paraId="1C7D4488" w14:textId="77777777" w:rsidTr="004201E4">
        <w:tc>
          <w:tcPr>
            <w:tcW w:w="4786" w:type="dxa"/>
          </w:tcPr>
          <w:p w14:paraId="1405FE97" w14:textId="77777777" w:rsidR="004201E4" w:rsidRDefault="004201E4" w:rsidP="004201E4">
            <w:pPr>
              <w:pStyle w:val="OFSCBullets"/>
            </w:pPr>
            <w:r>
              <w:t>electrical cables</w:t>
            </w:r>
          </w:p>
          <w:p w14:paraId="45049EE7" w14:textId="77777777" w:rsidR="004201E4" w:rsidRDefault="004201E4" w:rsidP="004201E4">
            <w:pPr>
              <w:pStyle w:val="OFSCBullets"/>
            </w:pPr>
            <w:r>
              <w:t>uneven ground/finishes</w:t>
            </w:r>
          </w:p>
          <w:p w14:paraId="5D50D8A9" w14:textId="77777777" w:rsidR="004201E4" w:rsidRDefault="004201E4" w:rsidP="004201E4">
            <w:pPr>
              <w:pStyle w:val="OFSCBullets"/>
            </w:pPr>
            <w:r>
              <w:t>cable covers</w:t>
            </w:r>
          </w:p>
          <w:p w14:paraId="0194B5F2" w14:textId="77777777" w:rsidR="004201E4" w:rsidRDefault="004201E4" w:rsidP="004201E4">
            <w:pPr>
              <w:pStyle w:val="OFSCBullets"/>
            </w:pPr>
            <w:r>
              <w:t>weather</w:t>
            </w:r>
          </w:p>
          <w:p w14:paraId="4114C3A1" w14:textId="77777777" w:rsidR="004201E4" w:rsidRDefault="004201E4" w:rsidP="004201E4">
            <w:pPr>
              <w:pStyle w:val="OFSCBullets"/>
            </w:pPr>
            <w:r>
              <w:t>use of amusement equipment</w:t>
            </w:r>
          </w:p>
          <w:p w14:paraId="54A1D29A" w14:textId="77777777" w:rsidR="004201E4" w:rsidRDefault="004201E4" w:rsidP="004201E4">
            <w:pPr>
              <w:pStyle w:val="OFSCBullets"/>
            </w:pPr>
            <w:r>
              <w:t>flooring design</w:t>
            </w:r>
          </w:p>
          <w:p w14:paraId="5F193E74" w14:textId="77777777" w:rsidR="004201E4" w:rsidRDefault="004201E4" w:rsidP="004201E4">
            <w:pPr>
              <w:pStyle w:val="OFSCBullets"/>
            </w:pPr>
            <w:r>
              <w:t>poor design of barriers</w:t>
            </w:r>
          </w:p>
          <w:p w14:paraId="667DC02E" w14:textId="77777777" w:rsidR="004201E4" w:rsidRDefault="004201E4" w:rsidP="004201E4">
            <w:pPr>
              <w:pStyle w:val="OFSCBullets"/>
            </w:pPr>
            <w:r>
              <w:t>poor lighting</w:t>
            </w:r>
          </w:p>
          <w:p w14:paraId="01428EF7" w14:textId="77777777" w:rsidR="004201E4" w:rsidRDefault="004201E4" w:rsidP="004201E4">
            <w:pPr>
              <w:pStyle w:val="OFSCBullets"/>
            </w:pPr>
            <w:r>
              <w:t>gutters/steps</w:t>
            </w:r>
          </w:p>
          <w:p w14:paraId="71733C92" w14:textId="77777777" w:rsidR="004201E4" w:rsidRDefault="004201E4" w:rsidP="004201E4">
            <w:pPr>
              <w:pStyle w:val="OFSCBullets"/>
            </w:pPr>
            <w:r>
              <w:t>trees</w:t>
            </w:r>
          </w:p>
          <w:p w14:paraId="6CE798A3" w14:textId="77777777" w:rsidR="004201E4" w:rsidRDefault="004201E4" w:rsidP="004201E4">
            <w:pPr>
              <w:pStyle w:val="OFSCBullets"/>
            </w:pPr>
            <w:r>
              <w:t>branches</w:t>
            </w:r>
          </w:p>
          <w:p w14:paraId="0BD7844D" w14:textId="77777777" w:rsidR="004201E4" w:rsidRDefault="004201E4" w:rsidP="004201E4">
            <w:pPr>
              <w:pStyle w:val="OFSCBullets"/>
            </w:pPr>
            <w:r>
              <w:t>different flooring surfaces</w:t>
            </w:r>
          </w:p>
          <w:p w14:paraId="65FB44C7" w14:textId="77777777" w:rsidR="004201E4" w:rsidRDefault="004201E4" w:rsidP="004201E4">
            <w:pPr>
              <w:pStyle w:val="OFSCBullets"/>
            </w:pPr>
            <w:r>
              <w:t>outdoor event</w:t>
            </w:r>
          </w:p>
          <w:p w14:paraId="738A7915" w14:textId="77777777" w:rsidR="004201E4" w:rsidRDefault="004201E4" w:rsidP="004201E4">
            <w:pPr>
              <w:pStyle w:val="OFSCBullets"/>
            </w:pPr>
            <w:r>
              <w:t>access/egress</w:t>
            </w:r>
          </w:p>
          <w:p w14:paraId="2253FEF6" w14:textId="77777777" w:rsidR="004201E4" w:rsidRDefault="004201E4" w:rsidP="004201E4">
            <w:pPr>
              <w:pStyle w:val="OFSCBullets"/>
            </w:pPr>
            <w:r>
              <w:t>hidden hazards</w:t>
            </w:r>
          </w:p>
          <w:p w14:paraId="0B68DF3D" w14:textId="77777777" w:rsidR="004201E4" w:rsidRDefault="004201E4" w:rsidP="004201E4">
            <w:pPr>
              <w:pStyle w:val="OFSCBullets"/>
            </w:pPr>
            <w:r>
              <w:t>edge protection</w:t>
            </w:r>
          </w:p>
          <w:p w14:paraId="5148DFA8" w14:textId="77777777" w:rsidR="004201E4" w:rsidRDefault="004201E4" w:rsidP="004201E4">
            <w:pPr>
              <w:pStyle w:val="OFSCBullets"/>
            </w:pPr>
            <w:r>
              <w:t>climbing</w:t>
            </w:r>
          </w:p>
          <w:p w14:paraId="73B90838" w14:textId="77777777" w:rsidR="004201E4" w:rsidRDefault="004201E4" w:rsidP="004201E4">
            <w:pPr>
              <w:pStyle w:val="OFSCBullets"/>
            </w:pPr>
            <w:r>
              <w:t>footwear</w:t>
            </w:r>
          </w:p>
        </w:tc>
      </w:tr>
    </w:tbl>
    <w:p w14:paraId="0CBAD65F" w14:textId="77777777" w:rsidR="004201E4" w:rsidRDefault="004201E4" w:rsidP="004201E4">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4064"/>
      </w:tblGrid>
      <w:tr w:rsidR="004201E4" w14:paraId="0EEB94A4" w14:textId="77777777" w:rsidTr="004201E4">
        <w:trPr>
          <w:tblHeader/>
        </w:trPr>
        <w:tc>
          <w:tcPr>
            <w:tcW w:w="4786" w:type="dxa"/>
            <w:shd w:val="clear" w:color="auto" w:fill="D9D9D9" w:themeFill="background1" w:themeFillShade="D9"/>
          </w:tcPr>
          <w:p w14:paraId="76BEC07E" w14:textId="77777777" w:rsidR="004201E4" w:rsidRPr="00913A82" w:rsidRDefault="004201E4" w:rsidP="004201E4">
            <w:pPr>
              <w:spacing w:before="100" w:after="100"/>
              <w:rPr>
                <w:b/>
              </w:rPr>
            </w:pPr>
            <w:r w:rsidRPr="00AD23E0">
              <w:rPr>
                <w:b/>
              </w:rPr>
              <w:t>Working at height</w:t>
            </w:r>
          </w:p>
        </w:tc>
      </w:tr>
      <w:tr w:rsidR="004201E4" w14:paraId="332FD12D" w14:textId="77777777" w:rsidTr="004201E4">
        <w:tc>
          <w:tcPr>
            <w:tcW w:w="4786" w:type="dxa"/>
          </w:tcPr>
          <w:p w14:paraId="7EB21C95" w14:textId="77777777" w:rsidR="004201E4" w:rsidRPr="00A20E81" w:rsidRDefault="004201E4" w:rsidP="004201E4">
            <w:pPr>
              <w:pStyle w:val="OFSCBullets"/>
            </w:pPr>
            <w:r w:rsidRPr="00A20E81">
              <w:t xml:space="preserve">scissor lifts </w:t>
            </w:r>
          </w:p>
          <w:p w14:paraId="11FF8B80" w14:textId="77777777" w:rsidR="004201E4" w:rsidRPr="00A20E81" w:rsidRDefault="004201E4" w:rsidP="004201E4">
            <w:pPr>
              <w:pStyle w:val="OFSCBullets"/>
            </w:pPr>
            <w:r w:rsidRPr="00A20E81">
              <w:t>safety harness</w:t>
            </w:r>
          </w:p>
          <w:p w14:paraId="13975B49" w14:textId="77777777" w:rsidR="004201E4" w:rsidRPr="00A20E81" w:rsidRDefault="004201E4" w:rsidP="004201E4">
            <w:pPr>
              <w:pStyle w:val="OFSCBullets"/>
            </w:pPr>
            <w:r w:rsidRPr="00A20E81">
              <w:t>scaffold</w:t>
            </w:r>
          </w:p>
          <w:p w14:paraId="3095B252" w14:textId="77777777" w:rsidR="004201E4" w:rsidRPr="00A20E81" w:rsidRDefault="004201E4" w:rsidP="004201E4">
            <w:pPr>
              <w:pStyle w:val="OFSCBullets"/>
            </w:pPr>
            <w:r>
              <w:t>abseiling</w:t>
            </w:r>
          </w:p>
          <w:p w14:paraId="79E6D378" w14:textId="77777777" w:rsidR="004201E4" w:rsidRPr="00A20E81" w:rsidRDefault="004201E4" w:rsidP="004201E4">
            <w:pPr>
              <w:pStyle w:val="OFSCBullets"/>
            </w:pPr>
            <w:r>
              <w:t>winches</w:t>
            </w:r>
          </w:p>
          <w:p w14:paraId="274BA113" w14:textId="77777777" w:rsidR="004201E4" w:rsidRPr="00A20E81" w:rsidRDefault="004201E4" w:rsidP="004201E4">
            <w:pPr>
              <w:pStyle w:val="OFSCBullets"/>
            </w:pPr>
            <w:r>
              <w:t>flying systems</w:t>
            </w:r>
          </w:p>
          <w:p w14:paraId="1B6F20C2" w14:textId="77777777" w:rsidR="004201E4" w:rsidRPr="00A20E81" w:rsidRDefault="004201E4" w:rsidP="004201E4">
            <w:pPr>
              <w:pStyle w:val="OFSCBullets"/>
            </w:pPr>
            <w:r w:rsidRPr="00A20E81">
              <w:t>prop zones</w:t>
            </w:r>
          </w:p>
          <w:p w14:paraId="11487790" w14:textId="77777777" w:rsidR="004201E4" w:rsidRPr="00A20E81" w:rsidRDefault="004201E4" w:rsidP="004201E4">
            <w:pPr>
              <w:pStyle w:val="OFSCBullets"/>
            </w:pPr>
            <w:r>
              <w:t>ladders</w:t>
            </w:r>
          </w:p>
          <w:p w14:paraId="241F94EC" w14:textId="77777777" w:rsidR="004201E4" w:rsidRPr="00A20E81" w:rsidRDefault="004201E4" w:rsidP="004201E4">
            <w:pPr>
              <w:pStyle w:val="OFSCBullets"/>
            </w:pPr>
            <w:r w:rsidRPr="00A20E81">
              <w:t>gantries</w:t>
            </w:r>
          </w:p>
          <w:p w14:paraId="6AA0F1C1" w14:textId="77777777" w:rsidR="004201E4" w:rsidRPr="00A20E81" w:rsidRDefault="004201E4" w:rsidP="004201E4">
            <w:pPr>
              <w:pStyle w:val="OFSCBullets"/>
            </w:pPr>
            <w:r>
              <w:t>rigging on top of vehicles</w:t>
            </w:r>
          </w:p>
          <w:p w14:paraId="3B677904" w14:textId="77777777" w:rsidR="004201E4" w:rsidRPr="00A20E81" w:rsidRDefault="004201E4" w:rsidP="004201E4">
            <w:pPr>
              <w:pStyle w:val="OFSCBullets"/>
            </w:pPr>
            <w:r>
              <w:t>overhead lines</w:t>
            </w:r>
          </w:p>
          <w:p w14:paraId="0B9A6A9E" w14:textId="77777777" w:rsidR="004201E4" w:rsidRPr="00A20E81" w:rsidRDefault="004201E4" w:rsidP="004201E4">
            <w:pPr>
              <w:pStyle w:val="OFSCBullets"/>
            </w:pPr>
            <w:r>
              <w:t>raised platforms</w:t>
            </w:r>
          </w:p>
          <w:p w14:paraId="3DF8F2E9" w14:textId="77777777" w:rsidR="004201E4" w:rsidRPr="00A20E81" w:rsidRDefault="004201E4" w:rsidP="004201E4">
            <w:pPr>
              <w:pStyle w:val="OFSCBullets"/>
            </w:pPr>
            <w:r w:rsidRPr="00A20E81">
              <w:t>appropriate certifications</w:t>
            </w:r>
          </w:p>
          <w:p w14:paraId="128BA160" w14:textId="77777777" w:rsidR="004201E4" w:rsidRPr="00A20E81" w:rsidRDefault="004201E4" w:rsidP="004201E4">
            <w:pPr>
              <w:pStyle w:val="OFSCBullets"/>
            </w:pPr>
            <w:r w:rsidRPr="00A20E81">
              <w:t>edge protection</w:t>
            </w:r>
          </w:p>
          <w:p w14:paraId="11BA935B" w14:textId="77777777" w:rsidR="004201E4" w:rsidRPr="00A20E81" w:rsidRDefault="004201E4" w:rsidP="004201E4">
            <w:pPr>
              <w:pStyle w:val="OFSCBullets"/>
            </w:pPr>
            <w:r w:rsidRPr="00A20E81">
              <w:t>loading docks</w:t>
            </w:r>
          </w:p>
          <w:p w14:paraId="3DB3B55E" w14:textId="77777777" w:rsidR="004201E4" w:rsidRPr="00A20E81" w:rsidRDefault="004201E4" w:rsidP="004201E4">
            <w:pPr>
              <w:pStyle w:val="OFSCBullets"/>
            </w:pPr>
            <w:r w:rsidRPr="00A20E81">
              <w:t>platforms</w:t>
            </w:r>
          </w:p>
          <w:p w14:paraId="3241B08A" w14:textId="77777777" w:rsidR="004201E4" w:rsidRPr="00A20E81" w:rsidRDefault="004201E4" w:rsidP="004201E4">
            <w:pPr>
              <w:pStyle w:val="OFSCBullets"/>
            </w:pPr>
            <w:r w:rsidRPr="00A20E81">
              <w:t>lighting</w:t>
            </w:r>
          </w:p>
          <w:p w14:paraId="1D1E6C5C" w14:textId="77777777" w:rsidR="004201E4" w:rsidRDefault="004201E4" w:rsidP="004201E4">
            <w:pPr>
              <w:pStyle w:val="OFSCBullets"/>
            </w:pPr>
            <w:r w:rsidRPr="00A20E81">
              <w:t>type of materials used</w:t>
            </w:r>
          </w:p>
        </w:tc>
      </w:tr>
    </w:tbl>
    <w:p w14:paraId="4C787753"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78B709C9" w14:textId="77777777" w:rsidTr="004201E4">
        <w:trPr>
          <w:tblHeader/>
        </w:trPr>
        <w:tc>
          <w:tcPr>
            <w:tcW w:w="4786" w:type="dxa"/>
            <w:shd w:val="clear" w:color="auto" w:fill="D9D9D9" w:themeFill="background1" w:themeFillShade="D9"/>
          </w:tcPr>
          <w:p w14:paraId="44868C09" w14:textId="77777777" w:rsidR="004201E4" w:rsidRPr="00913A82" w:rsidRDefault="004201E4" w:rsidP="004201E4">
            <w:pPr>
              <w:spacing w:before="100" w:after="100"/>
              <w:rPr>
                <w:b/>
              </w:rPr>
            </w:pPr>
            <w:r w:rsidRPr="00AD23E0">
              <w:rPr>
                <w:b/>
              </w:rPr>
              <w:t>Accessibility</w:t>
            </w:r>
          </w:p>
        </w:tc>
      </w:tr>
      <w:tr w:rsidR="004201E4" w14:paraId="77C0D1E9" w14:textId="77777777" w:rsidTr="004201E4">
        <w:tc>
          <w:tcPr>
            <w:tcW w:w="4786" w:type="dxa"/>
          </w:tcPr>
          <w:p w14:paraId="20FF6007" w14:textId="77777777" w:rsidR="004201E4" w:rsidRDefault="004201E4" w:rsidP="004201E4">
            <w:pPr>
              <w:pStyle w:val="OFSCBullets"/>
            </w:pPr>
            <w:r>
              <w:t>lifts</w:t>
            </w:r>
          </w:p>
          <w:p w14:paraId="0013B7B3" w14:textId="77777777" w:rsidR="004201E4" w:rsidRDefault="004201E4" w:rsidP="004201E4">
            <w:pPr>
              <w:pStyle w:val="OFSCBullets"/>
            </w:pPr>
            <w:r>
              <w:t>ramps</w:t>
            </w:r>
          </w:p>
          <w:p w14:paraId="0F7B08A0" w14:textId="77777777" w:rsidR="004201E4" w:rsidRDefault="004201E4" w:rsidP="004201E4">
            <w:pPr>
              <w:pStyle w:val="OFSCBullets"/>
            </w:pPr>
            <w:r>
              <w:t xml:space="preserve">parking </w:t>
            </w:r>
          </w:p>
          <w:p w14:paraId="7E06973F" w14:textId="77777777" w:rsidR="004201E4" w:rsidRDefault="004201E4" w:rsidP="004201E4">
            <w:pPr>
              <w:pStyle w:val="OFSCBullets"/>
            </w:pPr>
            <w:r>
              <w:t xml:space="preserve">public transport </w:t>
            </w:r>
          </w:p>
          <w:p w14:paraId="5DE5516D" w14:textId="77777777" w:rsidR="004201E4" w:rsidRDefault="004201E4" w:rsidP="004201E4">
            <w:pPr>
              <w:pStyle w:val="OFSCBullets"/>
            </w:pPr>
            <w:r>
              <w:t>signage</w:t>
            </w:r>
          </w:p>
          <w:p w14:paraId="4171AEDF" w14:textId="77777777" w:rsidR="004201E4" w:rsidRDefault="004201E4" w:rsidP="004201E4">
            <w:pPr>
              <w:pStyle w:val="OFSCBullets"/>
            </w:pPr>
            <w:r>
              <w:t>disability</w:t>
            </w:r>
          </w:p>
          <w:p w14:paraId="414E668C" w14:textId="77777777" w:rsidR="004201E4" w:rsidRDefault="004201E4" w:rsidP="004201E4">
            <w:pPr>
              <w:pStyle w:val="OFSCBullets"/>
            </w:pPr>
            <w:r>
              <w:t>egress</w:t>
            </w:r>
          </w:p>
        </w:tc>
      </w:tr>
    </w:tbl>
    <w:p w14:paraId="3B41DBAB" w14:textId="77777777" w:rsidR="004201E4" w:rsidRDefault="004201E4" w:rsidP="004201E4">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4064"/>
      </w:tblGrid>
      <w:tr w:rsidR="004201E4" w14:paraId="38D6136B" w14:textId="77777777" w:rsidTr="004201E4">
        <w:trPr>
          <w:tblHeader/>
        </w:trPr>
        <w:tc>
          <w:tcPr>
            <w:tcW w:w="4786" w:type="dxa"/>
            <w:shd w:val="clear" w:color="auto" w:fill="D9D9D9" w:themeFill="background1" w:themeFillShade="D9"/>
          </w:tcPr>
          <w:p w14:paraId="68950B0E" w14:textId="77777777" w:rsidR="004201E4" w:rsidRPr="00913A82" w:rsidRDefault="004201E4" w:rsidP="004201E4">
            <w:pPr>
              <w:spacing w:before="100" w:after="100"/>
              <w:rPr>
                <w:b/>
              </w:rPr>
            </w:pPr>
            <w:r w:rsidRPr="00AD23E0">
              <w:rPr>
                <w:b/>
              </w:rPr>
              <w:t>Site/equipment</w:t>
            </w:r>
          </w:p>
        </w:tc>
      </w:tr>
      <w:tr w:rsidR="004201E4" w14:paraId="69565DA4" w14:textId="77777777" w:rsidTr="004201E4">
        <w:tc>
          <w:tcPr>
            <w:tcW w:w="4786" w:type="dxa"/>
          </w:tcPr>
          <w:p w14:paraId="07B3C8F7" w14:textId="77777777" w:rsidR="004201E4" w:rsidRDefault="004201E4" w:rsidP="004201E4">
            <w:pPr>
              <w:pStyle w:val="OFSCBullets"/>
            </w:pPr>
            <w:r>
              <w:t>layout</w:t>
            </w:r>
          </w:p>
          <w:p w14:paraId="17315E16" w14:textId="77777777" w:rsidR="004201E4" w:rsidRDefault="004201E4" w:rsidP="004201E4">
            <w:pPr>
              <w:pStyle w:val="OFSCBullets"/>
            </w:pPr>
            <w:r>
              <w:t>signage</w:t>
            </w:r>
          </w:p>
          <w:p w14:paraId="5BF327DD" w14:textId="77777777" w:rsidR="004201E4" w:rsidRDefault="004201E4" w:rsidP="004201E4">
            <w:pPr>
              <w:pStyle w:val="OFSCBullets"/>
            </w:pPr>
            <w:r>
              <w:t>advertising/displays</w:t>
            </w:r>
          </w:p>
          <w:p w14:paraId="1A4D3A21" w14:textId="77777777" w:rsidR="004201E4" w:rsidRDefault="004201E4" w:rsidP="004201E4">
            <w:pPr>
              <w:pStyle w:val="OFSCBullets"/>
            </w:pPr>
            <w:r>
              <w:t>traffic management</w:t>
            </w:r>
          </w:p>
          <w:p w14:paraId="1FBBCC99" w14:textId="77777777" w:rsidR="004201E4" w:rsidRDefault="004201E4" w:rsidP="004201E4">
            <w:pPr>
              <w:pStyle w:val="OFSCBullets"/>
            </w:pPr>
            <w:r>
              <w:t>safe crossings</w:t>
            </w:r>
          </w:p>
          <w:p w14:paraId="02A4BD70" w14:textId="77777777" w:rsidR="004201E4" w:rsidRDefault="004201E4" w:rsidP="004201E4">
            <w:pPr>
              <w:pStyle w:val="OFSCBullets"/>
            </w:pPr>
            <w:r>
              <w:t>overloading site</w:t>
            </w:r>
          </w:p>
          <w:p w14:paraId="0504197A" w14:textId="77777777" w:rsidR="004201E4" w:rsidRDefault="004201E4" w:rsidP="004201E4">
            <w:pPr>
              <w:pStyle w:val="OFSCBullets"/>
            </w:pPr>
            <w:r>
              <w:t>appropriateness of signage</w:t>
            </w:r>
          </w:p>
          <w:p w14:paraId="0952221C" w14:textId="77777777" w:rsidR="004201E4" w:rsidRDefault="004201E4" w:rsidP="004201E4">
            <w:pPr>
              <w:pStyle w:val="OFSCBullets"/>
            </w:pPr>
            <w:r>
              <w:t>access to site</w:t>
            </w:r>
          </w:p>
          <w:p w14:paraId="2EF34CE7" w14:textId="77777777" w:rsidR="004201E4" w:rsidRDefault="004201E4" w:rsidP="004201E4">
            <w:pPr>
              <w:pStyle w:val="OFSCBullets"/>
            </w:pPr>
            <w:r>
              <w:t>exclusion zones</w:t>
            </w:r>
          </w:p>
          <w:p w14:paraId="46DA021A" w14:textId="77777777" w:rsidR="004201E4" w:rsidRDefault="004201E4" w:rsidP="004201E4">
            <w:pPr>
              <w:pStyle w:val="OFSCBullets"/>
            </w:pPr>
            <w:r>
              <w:t>weather</w:t>
            </w:r>
          </w:p>
          <w:p w14:paraId="348F7DA2" w14:textId="77777777" w:rsidR="004201E4" w:rsidRDefault="004201E4" w:rsidP="004201E4">
            <w:pPr>
              <w:pStyle w:val="OFSCBullets"/>
            </w:pPr>
            <w:r>
              <w:t>emergency egress</w:t>
            </w:r>
          </w:p>
          <w:p w14:paraId="7FD36FB0" w14:textId="77777777" w:rsidR="004201E4" w:rsidRDefault="004201E4" w:rsidP="004201E4">
            <w:pPr>
              <w:pStyle w:val="OFSCBullets"/>
            </w:pPr>
            <w:r>
              <w:t>site communication</w:t>
            </w:r>
          </w:p>
          <w:p w14:paraId="6D70A9D9" w14:textId="77777777" w:rsidR="004201E4" w:rsidRDefault="004201E4" w:rsidP="004201E4">
            <w:pPr>
              <w:pStyle w:val="OFSCBullets"/>
            </w:pPr>
            <w:r>
              <w:t>storage</w:t>
            </w:r>
          </w:p>
          <w:p w14:paraId="1630CDDD" w14:textId="77777777" w:rsidR="004201E4" w:rsidRDefault="004201E4" w:rsidP="004201E4">
            <w:pPr>
              <w:pStyle w:val="OFSCBullets"/>
            </w:pPr>
            <w:r>
              <w:t>waste</w:t>
            </w:r>
          </w:p>
        </w:tc>
      </w:tr>
    </w:tbl>
    <w:p w14:paraId="31534BEC"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511CFC81" w14:textId="77777777" w:rsidTr="004201E4">
        <w:trPr>
          <w:tblHeader/>
        </w:trPr>
        <w:tc>
          <w:tcPr>
            <w:tcW w:w="4786" w:type="dxa"/>
            <w:shd w:val="clear" w:color="auto" w:fill="D9D9D9" w:themeFill="background1" w:themeFillShade="D9"/>
          </w:tcPr>
          <w:p w14:paraId="6394736D" w14:textId="77777777" w:rsidR="004201E4" w:rsidRPr="00913A82" w:rsidRDefault="004201E4" w:rsidP="004201E4">
            <w:pPr>
              <w:spacing w:before="100" w:after="100"/>
              <w:rPr>
                <w:b/>
              </w:rPr>
            </w:pPr>
            <w:r w:rsidRPr="00AD23E0">
              <w:rPr>
                <w:b/>
              </w:rPr>
              <w:t>Security</w:t>
            </w:r>
          </w:p>
        </w:tc>
      </w:tr>
      <w:tr w:rsidR="004201E4" w14:paraId="1F04B507" w14:textId="77777777" w:rsidTr="004201E4">
        <w:tc>
          <w:tcPr>
            <w:tcW w:w="4786" w:type="dxa"/>
          </w:tcPr>
          <w:p w14:paraId="600FCDE2" w14:textId="77777777" w:rsidR="004201E4" w:rsidRPr="00A20E81" w:rsidRDefault="004201E4" w:rsidP="004201E4">
            <w:pPr>
              <w:pStyle w:val="OFSCBullets"/>
            </w:pPr>
            <w:r w:rsidRPr="00A20E81">
              <w:t>site access</w:t>
            </w:r>
          </w:p>
          <w:p w14:paraId="595A3BF4" w14:textId="77777777" w:rsidR="004201E4" w:rsidRPr="00A20E81" w:rsidRDefault="004201E4" w:rsidP="004201E4">
            <w:pPr>
              <w:pStyle w:val="OFSCBullets"/>
            </w:pPr>
            <w:r w:rsidRPr="00A20E81">
              <w:t>building access</w:t>
            </w:r>
          </w:p>
          <w:p w14:paraId="75BAEC35" w14:textId="77777777" w:rsidR="004201E4" w:rsidRDefault="004201E4" w:rsidP="004201E4">
            <w:pPr>
              <w:pStyle w:val="OFSCBullets"/>
            </w:pPr>
            <w:r w:rsidRPr="00A20E81">
              <w:t>vandalism</w:t>
            </w:r>
          </w:p>
        </w:tc>
      </w:tr>
    </w:tbl>
    <w:p w14:paraId="12A1861E"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5952AB5D" w14:textId="77777777" w:rsidTr="004201E4">
        <w:trPr>
          <w:tblHeader/>
        </w:trPr>
        <w:tc>
          <w:tcPr>
            <w:tcW w:w="4786" w:type="dxa"/>
            <w:shd w:val="clear" w:color="auto" w:fill="D9D9D9" w:themeFill="background1" w:themeFillShade="D9"/>
          </w:tcPr>
          <w:p w14:paraId="59A2E5B1" w14:textId="77777777" w:rsidR="004201E4" w:rsidRPr="00913A82" w:rsidRDefault="004201E4" w:rsidP="004201E4">
            <w:pPr>
              <w:spacing w:before="100" w:after="100"/>
              <w:rPr>
                <w:b/>
              </w:rPr>
            </w:pPr>
            <w:r w:rsidRPr="00AD23E0">
              <w:rPr>
                <w:b/>
              </w:rPr>
              <w:t>Plant</w:t>
            </w:r>
          </w:p>
        </w:tc>
      </w:tr>
      <w:tr w:rsidR="004201E4" w14:paraId="61F08B89" w14:textId="77777777" w:rsidTr="004201E4">
        <w:tc>
          <w:tcPr>
            <w:tcW w:w="4786" w:type="dxa"/>
          </w:tcPr>
          <w:p w14:paraId="5384F67C" w14:textId="77777777" w:rsidR="004201E4" w:rsidRDefault="004201E4" w:rsidP="004201E4">
            <w:pPr>
              <w:pStyle w:val="OFSCBullets"/>
            </w:pPr>
            <w:r>
              <w:t>training</w:t>
            </w:r>
          </w:p>
          <w:p w14:paraId="2EF0DBDF" w14:textId="77777777" w:rsidR="004201E4" w:rsidRDefault="004201E4" w:rsidP="004201E4">
            <w:pPr>
              <w:pStyle w:val="OFSCBullets"/>
            </w:pPr>
            <w:r>
              <w:t>certification</w:t>
            </w:r>
          </w:p>
          <w:p w14:paraId="692FD845" w14:textId="77777777" w:rsidR="004201E4" w:rsidRDefault="004201E4" w:rsidP="004201E4">
            <w:pPr>
              <w:pStyle w:val="OFSCBullets"/>
            </w:pPr>
            <w:r>
              <w:t>personal protective equipment</w:t>
            </w:r>
          </w:p>
          <w:p w14:paraId="6B88BC3C" w14:textId="77777777" w:rsidR="004201E4" w:rsidRDefault="004201E4" w:rsidP="004201E4">
            <w:pPr>
              <w:pStyle w:val="OFSCBullets"/>
            </w:pPr>
            <w:r>
              <w:t>supervision</w:t>
            </w:r>
          </w:p>
          <w:p w14:paraId="77AA3C95" w14:textId="77777777" w:rsidR="004201E4" w:rsidRDefault="004201E4" w:rsidP="004201E4">
            <w:pPr>
              <w:pStyle w:val="OFSCBullets"/>
            </w:pPr>
            <w:r>
              <w:t>maintenance</w:t>
            </w:r>
          </w:p>
          <w:p w14:paraId="58E32AD2" w14:textId="77777777" w:rsidR="004201E4" w:rsidRDefault="004201E4" w:rsidP="004201E4">
            <w:pPr>
              <w:pStyle w:val="OFSCBullets"/>
            </w:pPr>
            <w:r>
              <w:t>isolation/segregation — people</w:t>
            </w:r>
          </w:p>
          <w:p w14:paraId="1DEE9C86" w14:textId="77777777" w:rsidR="004201E4" w:rsidRDefault="004201E4" w:rsidP="004201E4">
            <w:pPr>
              <w:pStyle w:val="OFSCBullets"/>
            </w:pPr>
            <w:r>
              <w:t>hand tools</w:t>
            </w:r>
          </w:p>
          <w:p w14:paraId="65F7792C" w14:textId="77777777" w:rsidR="004201E4" w:rsidRDefault="004201E4" w:rsidP="004201E4">
            <w:pPr>
              <w:pStyle w:val="OFSCBullets"/>
            </w:pPr>
            <w:r>
              <w:t xml:space="preserve">registered plant </w:t>
            </w:r>
            <w:proofErr w:type="spellStart"/>
            <w:r>
              <w:t>eg</w:t>
            </w:r>
            <w:proofErr w:type="spellEnd"/>
            <w:r>
              <w:t xml:space="preserve"> lifts, escalator</w:t>
            </w:r>
          </w:p>
        </w:tc>
      </w:tr>
    </w:tbl>
    <w:p w14:paraId="6425FEF4" w14:textId="77777777" w:rsidR="004201E4" w:rsidRDefault="004201E4" w:rsidP="004201E4">
      <w:pPr>
        <w:rPr>
          <w:rFonts w:ascii="Wingdings2" w:eastAsia="Wingdings2" w:cs="Wingdings2"/>
          <w:sz w:val="16"/>
          <w:szCs w:val="16"/>
        </w:rPr>
      </w:pPr>
      <w:r>
        <w:rPr>
          <w:rFonts w:ascii="Wingdings2" w:eastAsia="Wingdings2" w:cs="Wingdings2"/>
          <w:sz w:val="16"/>
          <w:szCs w:val="16"/>
        </w:rPr>
        <w:br w:type="column"/>
      </w:r>
    </w:p>
    <w:tbl>
      <w:tblPr>
        <w:tblStyle w:val="TableGrid"/>
        <w:tblW w:w="0" w:type="auto"/>
        <w:tblInd w:w="108" w:type="dxa"/>
        <w:tblLook w:val="04A0" w:firstRow="1" w:lastRow="0" w:firstColumn="1" w:lastColumn="0" w:noHBand="0" w:noVBand="1"/>
      </w:tblPr>
      <w:tblGrid>
        <w:gridCol w:w="4064"/>
      </w:tblGrid>
      <w:tr w:rsidR="004201E4" w14:paraId="042E9915" w14:textId="77777777" w:rsidTr="004201E4">
        <w:trPr>
          <w:tblHeader/>
        </w:trPr>
        <w:tc>
          <w:tcPr>
            <w:tcW w:w="4786" w:type="dxa"/>
            <w:shd w:val="clear" w:color="auto" w:fill="D9D9D9" w:themeFill="background1" w:themeFillShade="D9"/>
          </w:tcPr>
          <w:p w14:paraId="20B2BDF8" w14:textId="77777777" w:rsidR="004201E4" w:rsidRPr="00913A82" w:rsidRDefault="004201E4" w:rsidP="004201E4">
            <w:pPr>
              <w:spacing w:before="100" w:after="100"/>
              <w:rPr>
                <w:b/>
              </w:rPr>
            </w:pPr>
            <w:r w:rsidRPr="00AD23E0">
              <w:rPr>
                <w:b/>
              </w:rPr>
              <w:t>Materials handling</w:t>
            </w:r>
          </w:p>
        </w:tc>
      </w:tr>
      <w:tr w:rsidR="004201E4" w14:paraId="457974B9" w14:textId="77777777" w:rsidTr="004201E4">
        <w:tc>
          <w:tcPr>
            <w:tcW w:w="4786" w:type="dxa"/>
          </w:tcPr>
          <w:p w14:paraId="0AB360C5" w14:textId="77777777" w:rsidR="004201E4" w:rsidRPr="00A20E81" w:rsidRDefault="004201E4" w:rsidP="004201E4">
            <w:pPr>
              <w:pStyle w:val="OFSCBullets"/>
            </w:pPr>
            <w:r w:rsidRPr="00A20E81">
              <w:t>mechanical handling</w:t>
            </w:r>
          </w:p>
          <w:p w14:paraId="1E942A81" w14:textId="77777777" w:rsidR="004201E4" w:rsidRPr="00A20E81" w:rsidRDefault="004201E4" w:rsidP="004201E4">
            <w:pPr>
              <w:pStyle w:val="OFSCBullets"/>
            </w:pPr>
            <w:r>
              <w:t>plant</w:t>
            </w:r>
          </w:p>
          <w:p w14:paraId="352F4E89" w14:textId="77777777" w:rsidR="004201E4" w:rsidRPr="00A20E81" w:rsidRDefault="004201E4" w:rsidP="004201E4">
            <w:pPr>
              <w:pStyle w:val="OFSCBullets"/>
            </w:pPr>
            <w:r w:rsidRPr="00A20E81">
              <w:t>construction</w:t>
            </w:r>
          </w:p>
          <w:p w14:paraId="72E4B608" w14:textId="77777777" w:rsidR="004201E4" w:rsidRPr="00A20E81" w:rsidRDefault="004201E4" w:rsidP="004201E4">
            <w:pPr>
              <w:pStyle w:val="OFSCBullets"/>
            </w:pPr>
            <w:r w:rsidRPr="00A20E81">
              <w:t>furniture fixture</w:t>
            </w:r>
            <w:r>
              <w:t>s</w:t>
            </w:r>
            <w:r w:rsidRPr="00A20E81">
              <w:t xml:space="preserve"> and equipment</w:t>
            </w:r>
          </w:p>
          <w:p w14:paraId="4B28500F" w14:textId="77777777" w:rsidR="004201E4" w:rsidRPr="00A20E81" w:rsidRDefault="004201E4" w:rsidP="004201E4">
            <w:pPr>
              <w:pStyle w:val="OFSCBullets"/>
            </w:pPr>
            <w:r w:rsidRPr="00A20E81">
              <w:t>precinct design</w:t>
            </w:r>
          </w:p>
          <w:p w14:paraId="649432BA" w14:textId="77777777" w:rsidR="004201E4" w:rsidRPr="00A20E81" w:rsidRDefault="004201E4" w:rsidP="004201E4">
            <w:pPr>
              <w:pStyle w:val="OFSCBullets"/>
            </w:pPr>
            <w:r w:rsidRPr="00A20E81">
              <w:t>functionality</w:t>
            </w:r>
          </w:p>
          <w:p w14:paraId="246AFD43" w14:textId="77777777" w:rsidR="004201E4" w:rsidRPr="00A20E81" w:rsidRDefault="004201E4" w:rsidP="004201E4">
            <w:pPr>
              <w:pStyle w:val="OFSCBullets"/>
            </w:pPr>
            <w:r w:rsidRPr="00A20E81">
              <w:t xml:space="preserve">transport between precincts/locations </w:t>
            </w:r>
            <w:r>
              <w:t xml:space="preserve">and </w:t>
            </w:r>
            <w:r w:rsidRPr="00A20E81">
              <w:t>storage</w:t>
            </w:r>
          </w:p>
          <w:p w14:paraId="3782B833" w14:textId="77777777" w:rsidR="004201E4" w:rsidRPr="00A20E81" w:rsidRDefault="004201E4" w:rsidP="004201E4">
            <w:pPr>
              <w:pStyle w:val="OFSCBullets"/>
            </w:pPr>
            <w:r w:rsidRPr="00A20E81">
              <w:t>inaudible alarms</w:t>
            </w:r>
          </w:p>
          <w:p w14:paraId="2CE15398" w14:textId="77777777" w:rsidR="004201E4" w:rsidRPr="00A20E81" w:rsidRDefault="004201E4" w:rsidP="004201E4">
            <w:pPr>
              <w:pStyle w:val="OFSCBullets"/>
            </w:pPr>
            <w:r w:rsidRPr="00A20E81">
              <w:t>excess weight and height</w:t>
            </w:r>
          </w:p>
          <w:p w14:paraId="5B50CA9B" w14:textId="77777777" w:rsidR="004201E4" w:rsidRDefault="004201E4" w:rsidP="004201E4">
            <w:pPr>
              <w:pStyle w:val="OFSCBullets"/>
            </w:pPr>
            <w:r w:rsidRPr="00A20E81">
              <w:t>method of erection</w:t>
            </w:r>
          </w:p>
        </w:tc>
      </w:tr>
    </w:tbl>
    <w:p w14:paraId="5F7FC3EF"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0082467E" w14:textId="77777777" w:rsidTr="004201E4">
        <w:trPr>
          <w:tblHeader/>
        </w:trPr>
        <w:tc>
          <w:tcPr>
            <w:tcW w:w="4786" w:type="dxa"/>
            <w:shd w:val="clear" w:color="auto" w:fill="D9D9D9" w:themeFill="background1" w:themeFillShade="D9"/>
          </w:tcPr>
          <w:p w14:paraId="438C82CA" w14:textId="77777777" w:rsidR="004201E4" w:rsidRPr="00913A82" w:rsidRDefault="004201E4" w:rsidP="004201E4">
            <w:pPr>
              <w:spacing w:before="100" w:after="100"/>
              <w:rPr>
                <w:b/>
              </w:rPr>
            </w:pPr>
            <w:r w:rsidRPr="00AD23E0">
              <w:rPr>
                <w:b/>
              </w:rPr>
              <w:t>Vehicle safety</w:t>
            </w:r>
          </w:p>
        </w:tc>
      </w:tr>
      <w:tr w:rsidR="004201E4" w14:paraId="559C27B5" w14:textId="77777777" w:rsidTr="004201E4">
        <w:tc>
          <w:tcPr>
            <w:tcW w:w="4786" w:type="dxa"/>
          </w:tcPr>
          <w:p w14:paraId="20D711B6" w14:textId="77777777" w:rsidR="004201E4" w:rsidRDefault="004201E4" w:rsidP="004201E4">
            <w:pPr>
              <w:pStyle w:val="OFSCBullets"/>
            </w:pPr>
            <w:r>
              <w:t>site layout</w:t>
            </w:r>
          </w:p>
          <w:p w14:paraId="75CF46F6" w14:textId="77777777" w:rsidR="004201E4" w:rsidRDefault="004201E4" w:rsidP="004201E4">
            <w:pPr>
              <w:pStyle w:val="OFSCBullets"/>
            </w:pPr>
            <w:r>
              <w:t>forklifts accidents (rollover etc)</w:t>
            </w:r>
          </w:p>
          <w:p w14:paraId="2BE23A86" w14:textId="77777777" w:rsidR="004201E4" w:rsidRDefault="004201E4" w:rsidP="004201E4">
            <w:pPr>
              <w:pStyle w:val="OFSCBullets"/>
            </w:pPr>
            <w:r>
              <w:t>road closure</w:t>
            </w:r>
          </w:p>
          <w:p w14:paraId="20EBFF2C" w14:textId="77777777" w:rsidR="004201E4" w:rsidRDefault="004201E4" w:rsidP="004201E4">
            <w:pPr>
              <w:pStyle w:val="OFSCBullets"/>
            </w:pPr>
            <w:r>
              <w:t>vehicle/people segregation</w:t>
            </w:r>
          </w:p>
          <w:p w14:paraId="18A90252" w14:textId="77777777" w:rsidR="004201E4" w:rsidRDefault="004201E4" w:rsidP="004201E4">
            <w:pPr>
              <w:pStyle w:val="OFSCBullets"/>
            </w:pPr>
            <w:r>
              <w:t>speed</w:t>
            </w:r>
          </w:p>
          <w:p w14:paraId="26CAB445" w14:textId="77777777" w:rsidR="004201E4" w:rsidRDefault="004201E4" w:rsidP="004201E4">
            <w:pPr>
              <w:pStyle w:val="OFSCBullets"/>
            </w:pPr>
            <w:r>
              <w:t>refuelling/recharging locations</w:t>
            </w:r>
          </w:p>
          <w:p w14:paraId="4972828C" w14:textId="77777777" w:rsidR="004201E4" w:rsidRDefault="004201E4" w:rsidP="004201E4">
            <w:pPr>
              <w:pStyle w:val="OFSCBullets"/>
            </w:pPr>
            <w:r>
              <w:t>scissor lifts — driving from height</w:t>
            </w:r>
          </w:p>
          <w:p w14:paraId="490719A3" w14:textId="77777777" w:rsidR="004201E4" w:rsidRDefault="004201E4" w:rsidP="004201E4">
            <w:pPr>
              <w:pStyle w:val="OFSCBullets"/>
            </w:pPr>
            <w:r>
              <w:t>permits and certification/licensing</w:t>
            </w:r>
          </w:p>
          <w:p w14:paraId="306F67D2" w14:textId="77777777" w:rsidR="004201E4" w:rsidRDefault="004201E4" w:rsidP="004201E4">
            <w:pPr>
              <w:pStyle w:val="OFSCBullets"/>
            </w:pPr>
            <w:r>
              <w:t>inappropriate use of paths</w:t>
            </w:r>
          </w:p>
          <w:p w14:paraId="3CEEA274" w14:textId="77777777" w:rsidR="004201E4" w:rsidRDefault="004201E4" w:rsidP="004201E4">
            <w:pPr>
              <w:pStyle w:val="OFSCBullets"/>
            </w:pPr>
            <w:r>
              <w:t>accessibility during emergency management</w:t>
            </w:r>
          </w:p>
          <w:p w14:paraId="29DB1AB4" w14:textId="77777777" w:rsidR="004201E4" w:rsidRDefault="004201E4" w:rsidP="004201E4">
            <w:pPr>
              <w:pStyle w:val="OFSCBullets"/>
            </w:pPr>
            <w:r>
              <w:t>loading operations — docks and people</w:t>
            </w:r>
          </w:p>
        </w:tc>
      </w:tr>
    </w:tbl>
    <w:p w14:paraId="62AC2D0F"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587E3DDD" w14:textId="77777777" w:rsidTr="004201E4">
        <w:trPr>
          <w:tblHeader/>
        </w:trPr>
        <w:tc>
          <w:tcPr>
            <w:tcW w:w="4786" w:type="dxa"/>
            <w:shd w:val="clear" w:color="auto" w:fill="D9D9D9" w:themeFill="background1" w:themeFillShade="D9"/>
          </w:tcPr>
          <w:p w14:paraId="02497E48" w14:textId="77777777" w:rsidR="004201E4" w:rsidRPr="00913A82" w:rsidRDefault="004201E4" w:rsidP="004201E4">
            <w:pPr>
              <w:spacing w:before="100" w:after="100"/>
              <w:rPr>
                <w:b/>
              </w:rPr>
            </w:pPr>
            <w:r w:rsidRPr="00B17E10">
              <w:rPr>
                <w:b/>
              </w:rPr>
              <w:t>Fire safety</w:t>
            </w:r>
          </w:p>
        </w:tc>
      </w:tr>
      <w:tr w:rsidR="004201E4" w14:paraId="4E85C7FF" w14:textId="77777777" w:rsidTr="004201E4">
        <w:tc>
          <w:tcPr>
            <w:tcW w:w="4786" w:type="dxa"/>
          </w:tcPr>
          <w:p w14:paraId="7E18197B" w14:textId="77777777" w:rsidR="004201E4" w:rsidRDefault="004201E4" w:rsidP="004201E4">
            <w:pPr>
              <w:pStyle w:val="OFSCBullets"/>
            </w:pPr>
            <w:r>
              <w:t>evacuation plans</w:t>
            </w:r>
          </w:p>
          <w:p w14:paraId="7D967E7D" w14:textId="77777777" w:rsidR="004201E4" w:rsidRDefault="004201E4" w:rsidP="004201E4">
            <w:pPr>
              <w:pStyle w:val="OFSCBullets"/>
            </w:pPr>
            <w:r>
              <w:t>fires — fire effects</w:t>
            </w:r>
          </w:p>
          <w:p w14:paraId="117F7687" w14:textId="77777777" w:rsidR="004201E4" w:rsidRDefault="004201E4" w:rsidP="004201E4">
            <w:pPr>
              <w:pStyle w:val="OFSCBullets"/>
            </w:pPr>
            <w:r>
              <w:t>fire prevention plan — dangerous goods storage</w:t>
            </w:r>
          </w:p>
          <w:p w14:paraId="61F2C8EC" w14:textId="77777777" w:rsidR="004201E4" w:rsidRDefault="004201E4" w:rsidP="004201E4">
            <w:pPr>
              <w:pStyle w:val="OFSCBullets"/>
            </w:pPr>
            <w:r>
              <w:t>knowledge and use of equipment</w:t>
            </w:r>
          </w:p>
          <w:p w14:paraId="3A12E232" w14:textId="77777777" w:rsidR="004201E4" w:rsidRDefault="004201E4" w:rsidP="004201E4">
            <w:pPr>
              <w:pStyle w:val="OFSCBullets"/>
            </w:pPr>
            <w:r>
              <w:t>plant failure (air conditioning, electrical sub-station, etc)</w:t>
            </w:r>
          </w:p>
          <w:p w14:paraId="017C778D" w14:textId="77777777" w:rsidR="004201E4" w:rsidRDefault="004201E4" w:rsidP="004201E4">
            <w:pPr>
              <w:pStyle w:val="OFSCBullets"/>
            </w:pPr>
            <w:r>
              <w:t>obstructing fire equipment</w:t>
            </w:r>
          </w:p>
          <w:p w14:paraId="1F031878" w14:textId="77777777" w:rsidR="004201E4" w:rsidRDefault="004201E4" w:rsidP="004201E4">
            <w:pPr>
              <w:pStyle w:val="OFSCBullets"/>
            </w:pPr>
            <w:r>
              <w:t>pyrotechnics</w:t>
            </w:r>
          </w:p>
          <w:p w14:paraId="54CE6891" w14:textId="77777777" w:rsidR="004201E4" w:rsidRDefault="004201E4" w:rsidP="004201E4">
            <w:pPr>
              <w:pStyle w:val="OFSCBullets"/>
            </w:pPr>
            <w:r>
              <w:lastRenderedPageBreak/>
              <w:t xml:space="preserve">inappropriate </w:t>
            </w:r>
            <w:proofErr w:type="spellStart"/>
            <w:r>
              <w:t>fire fighting</w:t>
            </w:r>
            <w:proofErr w:type="spellEnd"/>
            <w:r>
              <w:t xml:space="preserve"> equipment</w:t>
            </w:r>
          </w:p>
          <w:p w14:paraId="0D8E7821" w14:textId="77777777" w:rsidR="004201E4" w:rsidRDefault="004201E4" w:rsidP="004201E4">
            <w:pPr>
              <w:pStyle w:val="OFSCBullets"/>
            </w:pPr>
            <w:r>
              <w:t>security of fire prevention equipment</w:t>
            </w:r>
          </w:p>
          <w:p w14:paraId="2DA345EF" w14:textId="77777777" w:rsidR="004201E4" w:rsidRDefault="004201E4" w:rsidP="004201E4">
            <w:pPr>
              <w:pStyle w:val="OFSCBullets"/>
            </w:pPr>
            <w:r>
              <w:t>isolating fire equipment/early warning</w:t>
            </w:r>
          </w:p>
          <w:p w14:paraId="6BBEA149" w14:textId="77777777" w:rsidR="004201E4" w:rsidRDefault="004201E4" w:rsidP="004201E4">
            <w:pPr>
              <w:pStyle w:val="OFSCBullets"/>
            </w:pPr>
            <w:r>
              <w:t>appropriate location of fire equipment</w:t>
            </w:r>
          </w:p>
          <w:p w14:paraId="0B3E67F5" w14:textId="77777777" w:rsidR="004201E4" w:rsidRDefault="004201E4" w:rsidP="004201E4">
            <w:pPr>
              <w:pStyle w:val="OFSCBullets"/>
            </w:pPr>
            <w:r>
              <w:t>cutting and welding</w:t>
            </w:r>
          </w:p>
          <w:p w14:paraId="7426CDFC" w14:textId="77777777" w:rsidR="004201E4" w:rsidRDefault="004201E4" w:rsidP="004201E4">
            <w:pPr>
              <w:pStyle w:val="OFSCBullets"/>
            </w:pPr>
            <w:r>
              <w:t>policies and procedures</w:t>
            </w:r>
          </w:p>
          <w:p w14:paraId="0FB92E4B" w14:textId="77777777" w:rsidR="004201E4" w:rsidRDefault="004201E4" w:rsidP="004201E4">
            <w:pPr>
              <w:pStyle w:val="OFSCBullets"/>
            </w:pPr>
            <w:r>
              <w:t>temporary electrical installations</w:t>
            </w:r>
          </w:p>
          <w:p w14:paraId="4E319C88" w14:textId="77777777" w:rsidR="004201E4" w:rsidRDefault="004201E4" w:rsidP="004201E4">
            <w:pPr>
              <w:pStyle w:val="OFSCBullets"/>
            </w:pPr>
            <w:r>
              <w:t>flammable goods</w:t>
            </w:r>
          </w:p>
          <w:p w14:paraId="604EEA77" w14:textId="77777777" w:rsidR="004201E4" w:rsidRDefault="004201E4" w:rsidP="004201E4">
            <w:pPr>
              <w:pStyle w:val="OFSCBullets"/>
            </w:pPr>
            <w:r>
              <w:t>lack of fire retardant</w:t>
            </w:r>
          </w:p>
        </w:tc>
      </w:tr>
    </w:tbl>
    <w:p w14:paraId="7D5669A2"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0C2D9F14" w14:textId="77777777" w:rsidTr="004201E4">
        <w:trPr>
          <w:tblHeader/>
        </w:trPr>
        <w:tc>
          <w:tcPr>
            <w:tcW w:w="4786" w:type="dxa"/>
            <w:shd w:val="clear" w:color="auto" w:fill="D9D9D9" w:themeFill="background1" w:themeFillShade="D9"/>
          </w:tcPr>
          <w:p w14:paraId="771F708C" w14:textId="77777777" w:rsidR="004201E4" w:rsidRPr="00913A82" w:rsidRDefault="004201E4" w:rsidP="004201E4">
            <w:pPr>
              <w:spacing w:before="100" w:after="100"/>
              <w:rPr>
                <w:b/>
              </w:rPr>
            </w:pPr>
            <w:r w:rsidRPr="00B17E10">
              <w:rPr>
                <w:b/>
              </w:rPr>
              <w:t>People</w:t>
            </w:r>
          </w:p>
        </w:tc>
      </w:tr>
      <w:tr w:rsidR="004201E4" w14:paraId="2E2A70C4" w14:textId="77777777" w:rsidTr="004201E4">
        <w:tc>
          <w:tcPr>
            <w:tcW w:w="4786" w:type="dxa"/>
          </w:tcPr>
          <w:p w14:paraId="4D3C6B40" w14:textId="77777777" w:rsidR="004201E4" w:rsidRPr="00A20E81" w:rsidRDefault="004201E4" w:rsidP="004201E4">
            <w:pPr>
              <w:pStyle w:val="OFSCBullets"/>
            </w:pPr>
            <w:r>
              <w:t>first aid</w:t>
            </w:r>
          </w:p>
          <w:p w14:paraId="21EB5DCE" w14:textId="77777777" w:rsidR="004201E4" w:rsidRPr="00A20E81" w:rsidRDefault="004201E4" w:rsidP="004201E4">
            <w:pPr>
              <w:pStyle w:val="OFSCBullets"/>
            </w:pPr>
            <w:r w:rsidRPr="00A20E81">
              <w:t>training</w:t>
            </w:r>
          </w:p>
          <w:p w14:paraId="5D7A5C5C" w14:textId="77777777" w:rsidR="004201E4" w:rsidRPr="00A20E81" w:rsidRDefault="004201E4" w:rsidP="004201E4">
            <w:pPr>
              <w:pStyle w:val="OFSCBullets"/>
            </w:pPr>
            <w:r w:rsidRPr="00A20E81">
              <w:t>hours of work</w:t>
            </w:r>
          </w:p>
          <w:p w14:paraId="3A361BED" w14:textId="77777777" w:rsidR="004201E4" w:rsidRPr="00A20E81" w:rsidRDefault="004201E4" w:rsidP="004201E4">
            <w:pPr>
              <w:pStyle w:val="OFSCBullets"/>
            </w:pPr>
            <w:r w:rsidRPr="00A20E81">
              <w:t>fatigue</w:t>
            </w:r>
          </w:p>
          <w:p w14:paraId="48DA1928" w14:textId="77777777" w:rsidR="004201E4" w:rsidRPr="00A20E81" w:rsidRDefault="004201E4" w:rsidP="004201E4">
            <w:pPr>
              <w:pStyle w:val="OFSCBullets"/>
            </w:pPr>
            <w:r w:rsidRPr="00A20E81">
              <w:t>weather</w:t>
            </w:r>
            <w:r>
              <w:t xml:space="preserve"> —</w:t>
            </w:r>
            <w:r w:rsidRPr="00A20E81">
              <w:t xml:space="preserve"> heat, cold</w:t>
            </w:r>
          </w:p>
          <w:p w14:paraId="7203E700" w14:textId="77777777" w:rsidR="004201E4" w:rsidRPr="00A20E81" w:rsidRDefault="004201E4" w:rsidP="004201E4">
            <w:pPr>
              <w:pStyle w:val="OFSCBullets"/>
            </w:pPr>
            <w:r>
              <w:t>competency/ suitability</w:t>
            </w:r>
          </w:p>
          <w:p w14:paraId="1AC1D22E" w14:textId="77777777" w:rsidR="004201E4" w:rsidRPr="00A20E81" w:rsidRDefault="004201E4" w:rsidP="004201E4">
            <w:pPr>
              <w:pStyle w:val="OFSCBullets"/>
            </w:pPr>
            <w:r w:rsidRPr="00A20E81">
              <w:t>working alone</w:t>
            </w:r>
          </w:p>
          <w:p w14:paraId="18A8E6D6" w14:textId="77777777" w:rsidR="004201E4" w:rsidRPr="00A20E81" w:rsidRDefault="004201E4" w:rsidP="004201E4">
            <w:pPr>
              <w:pStyle w:val="OFSCBullets"/>
            </w:pPr>
            <w:r w:rsidRPr="00A20E81">
              <w:t>confined spaces</w:t>
            </w:r>
          </w:p>
          <w:p w14:paraId="22AC5518" w14:textId="77777777" w:rsidR="004201E4" w:rsidRPr="00A20E81" w:rsidRDefault="004201E4" w:rsidP="004201E4">
            <w:pPr>
              <w:pStyle w:val="OFSCBullets"/>
            </w:pPr>
            <w:r>
              <w:t>resources</w:t>
            </w:r>
          </w:p>
          <w:p w14:paraId="484939C8" w14:textId="77777777" w:rsidR="004201E4" w:rsidRPr="00A20E81" w:rsidRDefault="004201E4" w:rsidP="004201E4">
            <w:pPr>
              <w:pStyle w:val="OFSCBullets"/>
            </w:pPr>
            <w:r>
              <w:t>cultural conflict</w:t>
            </w:r>
          </w:p>
          <w:p w14:paraId="3C3A931C" w14:textId="77777777" w:rsidR="004201E4" w:rsidRDefault="004201E4" w:rsidP="004201E4">
            <w:pPr>
              <w:pStyle w:val="OFSCBullets"/>
            </w:pPr>
            <w:r w:rsidRPr="00A20E81">
              <w:t>transport</w:t>
            </w:r>
          </w:p>
        </w:tc>
      </w:tr>
    </w:tbl>
    <w:p w14:paraId="2D34CFA5"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73636C93" w14:textId="77777777" w:rsidTr="004201E4">
        <w:trPr>
          <w:tblHeader/>
        </w:trPr>
        <w:tc>
          <w:tcPr>
            <w:tcW w:w="4786" w:type="dxa"/>
            <w:shd w:val="clear" w:color="auto" w:fill="D9D9D9" w:themeFill="background1" w:themeFillShade="D9"/>
          </w:tcPr>
          <w:p w14:paraId="5E0EA882" w14:textId="77777777" w:rsidR="004201E4" w:rsidRPr="00913A82" w:rsidRDefault="004201E4" w:rsidP="004201E4">
            <w:pPr>
              <w:spacing w:before="100" w:after="100"/>
              <w:rPr>
                <w:b/>
              </w:rPr>
            </w:pPr>
            <w:r w:rsidRPr="00B17E10">
              <w:rPr>
                <w:b/>
              </w:rPr>
              <w:t>Manual handling</w:t>
            </w:r>
          </w:p>
        </w:tc>
      </w:tr>
      <w:tr w:rsidR="004201E4" w14:paraId="5BD9AFD9" w14:textId="77777777" w:rsidTr="004201E4">
        <w:tc>
          <w:tcPr>
            <w:tcW w:w="4786" w:type="dxa"/>
          </w:tcPr>
          <w:p w14:paraId="48492C14" w14:textId="77777777" w:rsidR="004201E4" w:rsidRDefault="004201E4" w:rsidP="004201E4">
            <w:pPr>
              <w:pStyle w:val="OFSCBullets"/>
            </w:pPr>
            <w:r>
              <w:t>garbage/waste disposal</w:t>
            </w:r>
          </w:p>
          <w:p w14:paraId="3A2CCBAA" w14:textId="77777777" w:rsidR="004201E4" w:rsidRDefault="004201E4" w:rsidP="004201E4">
            <w:pPr>
              <w:pStyle w:val="OFSCBullets"/>
            </w:pPr>
            <w:r>
              <w:t>trolleys</w:t>
            </w:r>
          </w:p>
          <w:p w14:paraId="638E0EC6" w14:textId="77777777" w:rsidR="004201E4" w:rsidRDefault="004201E4" w:rsidP="004201E4">
            <w:pPr>
              <w:pStyle w:val="OFSCBullets"/>
            </w:pPr>
            <w:r>
              <w:t>waste materials</w:t>
            </w:r>
          </w:p>
        </w:tc>
      </w:tr>
    </w:tbl>
    <w:p w14:paraId="493C0394"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366224CA" w14:textId="77777777" w:rsidTr="004201E4">
        <w:trPr>
          <w:tblHeader/>
        </w:trPr>
        <w:tc>
          <w:tcPr>
            <w:tcW w:w="4786" w:type="dxa"/>
            <w:shd w:val="clear" w:color="auto" w:fill="D9D9D9" w:themeFill="background1" w:themeFillShade="D9"/>
          </w:tcPr>
          <w:p w14:paraId="1E622640" w14:textId="77777777" w:rsidR="004201E4" w:rsidRPr="00913A82" w:rsidRDefault="004201E4" w:rsidP="004201E4">
            <w:pPr>
              <w:spacing w:before="100" w:after="100"/>
              <w:rPr>
                <w:b/>
              </w:rPr>
            </w:pPr>
            <w:r w:rsidRPr="00B17E10">
              <w:rPr>
                <w:b/>
              </w:rPr>
              <w:t>Electrical safety</w:t>
            </w:r>
          </w:p>
        </w:tc>
      </w:tr>
      <w:tr w:rsidR="004201E4" w14:paraId="62E84486" w14:textId="77777777" w:rsidTr="004201E4">
        <w:tc>
          <w:tcPr>
            <w:tcW w:w="4786" w:type="dxa"/>
          </w:tcPr>
          <w:p w14:paraId="6E2A346B" w14:textId="77777777" w:rsidR="004201E4" w:rsidRDefault="004201E4" w:rsidP="004201E4">
            <w:pPr>
              <w:pStyle w:val="OFSCBullets"/>
            </w:pPr>
            <w:r>
              <w:t>power supply — no spiking, lack of continuity</w:t>
            </w:r>
          </w:p>
          <w:p w14:paraId="6429E14F" w14:textId="77777777" w:rsidR="004201E4" w:rsidRDefault="004201E4" w:rsidP="004201E4">
            <w:pPr>
              <w:pStyle w:val="OFSCBullets"/>
            </w:pPr>
            <w:r>
              <w:t>overloading systems</w:t>
            </w:r>
          </w:p>
          <w:p w14:paraId="35B57807" w14:textId="77777777" w:rsidR="004201E4" w:rsidRDefault="004201E4" w:rsidP="004201E4">
            <w:pPr>
              <w:pStyle w:val="OFSCBullets"/>
            </w:pPr>
            <w:r>
              <w:t>power tools</w:t>
            </w:r>
          </w:p>
          <w:p w14:paraId="0DCA86B4" w14:textId="77777777" w:rsidR="004201E4" w:rsidRDefault="004201E4" w:rsidP="004201E4">
            <w:pPr>
              <w:pStyle w:val="OFSCBullets"/>
            </w:pPr>
            <w:r>
              <w:t>underground services</w:t>
            </w:r>
          </w:p>
          <w:p w14:paraId="2D9E58EB" w14:textId="77777777" w:rsidR="004201E4" w:rsidRDefault="004201E4" w:rsidP="004201E4">
            <w:pPr>
              <w:pStyle w:val="OFSCBullets"/>
            </w:pPr>
            <w:r>
              <w:t>generators</w:t>
            </w:r>
          </w:p>
          <w:p w14:paraId="2EC60BAF" w14:textId="77777777" w:rsidR="004201E4" w:rsidRDefault="004201E4" w:rsidP="004201E4">
            <w:pPr>
              <w:pStyle w:val="OFSCBullets"/>
            </w:pPr>
            <w:r>
              <w:t>earthing</w:t>
            </w:r>
          </w:p>
          <w:p w14:paraId="7EBB0A05" w14:textId="77777777" w:rsidR="004201E4" w:rsidRDefault="004201E4" w:rsidP="004201E4">
            <w:pPr>
              <w:pStyle w:val="OFSCBullets"/>
            </w:pPr>
            <w:r>
              <w:t>unauthorised access</w:t>
            </w:r>
          </w:p>
          <w:p w14:paraId="687C4CA9" w14:textId="77777777" w:rsidR="004201E4" w:rsidRDefault="004201E4" w:rsidP="004201E4">
            <w:pPr>
              <w:pStyle w:val="OFSCBullets"/>
            </w:pPr>
            <w:r>
              <w:t>lighting</w:t>
            </w:r>
          </w:p>
          <w:p w14:paraId="0395F080" w14:textId="77777777" w:rsidR="004201E4" w:rsidRDefault="004201E4" w:rsidP="004201E4">
            <w:pPr>
              <w:pStyle w:val="OFSCBullets"/>
            </w:pPr>
            <w:r>
              <w:t>lack of power boards</w:t>
            </w:r>
          </w:p>
          <w:p w14:paraId="2A3810B4" w14:textId="77777777" w:rsidR="004201E4" w:rsidRDefault="004201E4" w:rsidP="004201E4">
            <w:pPr>
              <w:pStyle w:val="OFSCBullets"/>
            </w:pPr>
            <w:r>
              <w:t>weather</w:t>
            </w:r>
          </w:p>
          <w:p w14:paraId="43E597B1" w14:textId="77777777" w:rsidR="004201E4" w:rsidRDefault="004201E4" w:rsidP="004201E4">
            <w:pPr>
              <w:pStyle w:val="OFSCBullets"/>
            </w:pPr>
            <w:r>
              <w:t>protection of leads</w:t>
            </w:r>
          </w:p>
          <w:p w14:paraId="59F93405" w14:textId="77777777" w:rsidR="004201E4" w:rsidRDefault="004201E4" w:rsidP="004201E4">
            <w:pPr>
              <w:pStyle w:val="OFSCBullets"/>
            </w:pPr>
            <w:r>
              <w:t>cables/height/pathways</w:t>
            </w:r>
          </w:p>
          <w:p w14:paraId="484D9209" w14:textId="77777777" w:rsidR="004201E4" w:rsidRDefault="004201E4" w:rsidP="004201E4">
            <w:pPr>
              <w:pStyle w:val="OFSCBullets"/>
            </w:pPr>
            <w:r>
              <w:t>location to other equipment</w:t>
            </w:r>
          </w:p>
        </w:tc>
      </w:tr>
    </w:tbl>
    <w:p w14:paraId="0399C00B" w14:textId="77777777" w:rsidR="004201E4" w:rsidRDefault="004201E4" w:rsidP="004201E4">
      <w:pPr>
        <w:rPr>
          <w:rFonts w:ascii="Wingdings2" w:eastAsia="Wingdings2" w:cs="Wingdings2"/>
          <w:sz w:val="16"/>
          <w:szCs w:val="16"/>
        </w:rPr>
      </w:pPr>
    </w:p>
    <w:tbl>
      <w:tblPr>
        <w:tblStyle w:val="TableGrid"/>
        <w:tblW w:w="0" w:type="auto"/>
        <w:tblInd w:w="108" w:type="dxa"/>
        <w:tblLook w:val="04A0" w:firstRow="1" w:lastRow="0" w:firstColumn="1" w:lastColumn="0" w:noHBand="0" w:noVBand="1"/>
      </w:tblPr>
      <w:tblGrid>
        <w:gridCol w:w="4064"/>
      </w:tblGrid>
      <w:tr w:rsidR="004201E4" w14:paraId="290B5139" w14:textId="77777777" w:rsidTr="004201E4">
        <w:trPr>
          <w:tblHeader/>
        </w:trPr>
        <w:tc>
          <w:tcPr>
            <w:tcW w:w="4786" w:type="dxa"/>
            <w:shd w:val="clear" w:color="auto" w:fill="D9D9D9" w:themeFill="background1" w:themeFillShade="D9"/>
          </w:tcPr>
          <w:p w14:paraId="3C692709" w14:textId="77777777" w:rsidR="004201E4" w:rsidRPr="00913A82" w:rsidRDefault="004201E4" w:rsidP="004201E4">
            <w:pPr>
              <w:spacing w:before="100" w:after="100"/>
              <w:rPr>
                <w:b/>
              </w:rPr>
            </w:pPr>
            <w:r w:rsidRPr="00B17E10">
              <w:rPr>
                <w:b/>
              </w:rPr>
              <w:t>Maintenance</w:t>
            </w:r>
          </w:p>
        </w:tc>
      </w:tr>
      <w:tr w:rsidR="004201E4" w14:paraId="0D74A3A6" w14:textId="77777777" w:rsidTr="004201E4">
        <w:tc>
          <w:tcPr>
            <w:tcW w:w="4786" w:type="dxa"/>
          </w:tcPr>
          <w:p w14:paraId="3237C017" w14:textId="77777777" w:rsidR="004201E4" w:rsidRDefault="004201E4" w:rsidP="004201E4">
            <w:pPr>
              <w:pStyle w:val="OFSCBullets"/>
            </w:pPr>
            <w:r>
              <w:t>materials nominated</w:t>
            </w:r>
          </w:p>
          <w:p w14:paraId="1FD0F7AB" w14:textId="77777777" w:rsidR="004201E4" w:rsidRDefault="004201E4" w:rsidP="004201E4">
            <w:pPr>
              <w:pStyle w:val="OFSCBullets"/>
            </w:pPr>
            <w:r>
              <w:t>access</w:t>
            </w:r>
          </w:p>
          <w:p w14:paraId="2EBA0F46" w14:textId="77777777" w:rsidR="004201E4" w:rsidRDefault="004201E4" w:rsidP="004201E4">
            <w:pPr>
              <w:pStyle w:val="OFSCBullets"/>
            </w:pPr>
            <w:r>
              <w:t>lighting</w:t>
            </w:r>
          </w:p>
          <w:p w14:paraId="32E8B417" w14:textId="77777777" w:rsidR="004201E4" w:rsidRDefault="004201E4" w:rsidP="004201E4">
            <w:pPr>
              <w:pStyle w:val="OFSCBullets"/>
            </w:pPr>
            <w:r>
              <w:t>vibration</w:t>
            </w:r>
          </w:p>
          <w:p w14:paraId="2451B105" w14:textId="77777777" w:rsidR="004201E4" w:rsidRDefault="004201E4" w:rsidP="004201E4">
            <w:pPr>
              <w:pStyle w:val="OFSCBullets"/>
            </w:pPr>
            <w:r>
              <w:t>lifting</w:t>
            </w:r>
          </w:p>
          <w:p w14:paraId="6D00DE69" w14:textId="77777777" w:rsidR="004201E4" w:rsidRDefault="004201E4" w:rsidP="004201E4">
            <w:pPr>
              <w:pStyle w:val="OFSCBullets"/>
            </w:pPr>
            <w:r>
              <w:t>plant registration</w:t>
            </w:r>
          </w:p>
          <w:p w14:paraId="55615AEE" w14:textId="77777777" w:rsidR="004201E4" w:rsidRDefault="004201E4" w:rsidP="004201E4">
            <w:pPr>
              <w:pStyle w:val="OFSCBullets"/>
            </w:pPr>
            <w:r>
              <w:t>slips and trips</w:t>
            </w:r>
          </w:p>
          <w:p w14:paraId="12EA2ECF" w14:textId="77777777" w:rsidR="004201E4" w:rsidRDefault="004201E4" w:rsidP="004201E4">
            <w:pPr>
              <w:pStyle w:val="OFSCBullets"/>
            </w:pPr>
            <w:r>
              <w:t>discharges including temperature</w:t>
            </w:r>
          </w:p>
          <w:p w14:paraId="3D128694" w14:textId="77777777" w:rsidR="004201E4" w:rsidRDefault="004201E4" w:rsidP="004201E4">
            <w:pPr>
              <w:pStyle w:val="OFSCBullets"/>
            </w:pPr>
            <w:r>
              <w:t>noise</w:t>
            </w:r>
          </w:p>
          <w:p w14:paraId="0AC1AB45" w14:textId="77777777" w:rsidR="004201E4" w:rsidRDefault="004201E4" w:rsidP="004201E4">
            <w:pPr>
              <w:pStyle w:val="OFSCBullets"/>
            </w:pPr>
            <w:r>
              <w:t>frequency of maintenance</w:t>
            </w:r>
          </w:p>
          <w:p w14:paraId="42D41ED4" w14:textId="77777777" w:rsidR="004201E4" w:rsidRDefault="004201E4" w:rsidP="004201E4">
            <w:pPr>
              <w:pStyle w:val="OFSCBullets"/>
            </w:pPr>
            <w:r>
              <w:t xml:space="preserve">operational requirements </w:t>
            </w:r>
            <w:proofErr w:type="spellStart"/>
            <w:r>
              <w:t>eg</w:t>
            </w:r>
            <w:proofErr w:type="spellEnd"/>
            <w:r>
              <w:t xml:space="preserve"> air intake</w:t>
            </w:r>
          </w:p>
          <w:p w14:paraId="5EAF7DA9" w14:textId="77777777" w:rsidR="004201E4" w:rsidRDefault="004201E4" w:rsidP="004201E4">
            <w:pPr>
              <w:pStyle w:val="OFSCBullets"/>
            </w:pPr>
            <w:r>
              <w:t>storage facilities</w:t>
            </w:r>
          </w:p>
        </w:tc>
      </w:tr>
    </w:tbl>
    <w:p w14:paraId="4EB6D652" w14:textId="77777777" w:rsidR="004201E4" w:rsidRDefault="004201E4" w:rsidP="004201E4">
      <w:pPr>
        <w:rPr>
          <w:rFonts w:ascii="Wingdings2" w:eastAsia="Wingdings2" w:cs="Wingdings2"/>
          <w:sz w:val="16"/>
          <w:szCs w:val="16"/>
        </w:rPr>
        <w:sectPr w:rsidR="004201E4" w:rsidSect="00DC6F24">
          <w:type w:val="continuous"/>
          <w:pgSz w:w="11906" w:h="16838"/>
          <w:pgMar w:top="1440" w:right="1700" w:bottom="1440" w:left="1134" w:header="708" w:footer="708" w:gutter="0"/>
          <w:cols w:num="2" w:space="708"/>
          <w:docGrid w:linePitch="360"/>
        </w:sectPr>
      </w:pPr>
    </w:p>
    <w:p w14:paraId="5748D869" w14:textId="77777777" w:rsidR="00292014" w:rsidRPr="008A59D7" w:rsidRDefault="00292014" w:rsidP="004201E4">
      <w:pPr>
        <w:pStyle w:val="Heading1"/>
      </w:pPr>
      <w:bookmarkStart w:id="19" w:name="_Toc185826238"/>
      <w:bookmarkStart w:id="20" w:name="_Toc346284484"/>
      <w:r w:rsidRPr="008A59D7">
        <w:lastRenderedPageBreak/>
        <w:t>Document B3.1</w:t>
      </w:r>
      <w:r w:rsidR="00AD0ADC" w:rsidRPr="008A59D7">
        <w:tab/>
      </w:r>
      <w:r w:rsidRPr="008A59D7">
        <w:rPr>
          <w:lang w:val="en-GB"/>
        </w:rPr>
        <w:t>Design documentation review</w:t>
      </w:r>
      <w:bookmarkEnd w:id="19"/>
      <w:bookmarkEnd w:id="20"/>
    </w:p>
    <w:p w14:paraId="20A31F12" w14:textId="77777777" w:rsidR="00292014" w:rsidRPr="008A59D7" w:rsidRDefault="00D33E2A" w:rsidP="00463054">
      <w:pPr>
        <w:rPr>
          <w:rFonts w:asciiTheme="minorHAnsi" w:hAnsiTheme="minorHAnsi" w:cstheme="minorHAnsi"/>
          <w:sz w:val="19"/>
          <w:szCs w:val="19"/>
        </w:rPr>
      </w:pPr>
      <w:r w:rsidRPr="008A59D7">
        <w:rPr>
          <w:rFonts w:asciiTheme="minorHAnsi" w:hAnsiTheme="minorHAnsi" w:cstheme="minorHAnsi"/>
          <w:sz w:val="19"/>
          <w:szCs w:val="19"/>
        </w:rPr>
        <w:t xml:space="preserve">The </w:t>
      </w:r>
      <w:r w:rsidR="00292014" w:rsidRPr="008A59D7">
        <w:rPr>
          <w:rFonts w:asciiTheme="minorHAnsi" w:hAnsiTheme="minorHAnsi" w:cstheme="minorHAnsi"/>
          <w:sz w:val="19"/>
          <w:szCs w:val="19"/>
        </w:rPr>
        <w:t xml:space="preserve">features </w:t>
      </w:r>
      <w:r w:rsidRPr="008A59D7">
        <w:rPr>
          <w:rFonts w:asciiTheme="minorHAnsi" w:hAnsiTheme="minorHAnsi" w:cstheme="minorHAnsi"/>
          <w:sz w:val="19"/>
          <w:szCs w:val="19"/>
        </w:rPr>
        <w:t xml:space="preserve">below </w:t>
      </w:r>
      <w:r w:rsidR="00292014" w:rsidRPr="008A59D7">
        <w:rPr>
          <w:rFonts w:asciiTheme="minorHAnsi" w:hAnsiTheme="minorHAnsi" w:cstheme="minorHAnsi"/>
          <w:sz w:val="19"/>
          <w:szCs w:val="19"/>
        </w:rPr>
        <w:t>should be included in design documentation. The OHS risk issues associated with these features should be documented. This list may vary depending on the scope of the construction project and should only be used as a guide.</w:t>
      </w:r>
    </w:p>
    <w:p w14:paraId="2CEBB0BC" w14:textId="77777777" w:rsidR="00292014" w:rsidRPr="008A59D7" w:rsidRDefault="00292014" w:rsidP="00CD2EF2">
      <w:pPr>
        <w:pStyle w:val="BodyText"/>
        <w:rPr>
          <w:rFonts w:asciiTheme="minorHAnsi" w:hAnsiTheme="minorHAnsi" w:cstheme="minorHAnsi"/>
          <w:sz w:val="19"/>
          <w:szCs w:val="19"/>
        </w:rPr>
      </w:pPr>
    </w:p>
    <w:p w14:paraId="68E7E2CD" w14:textId="77777777" w:rsidR="00292014" w:rsidRPr="008A59D7" w:rsidRDefault="00292014" w:rsidP="004201E4">
      <w:pPr>
        <w:pStyle w:val="Heading2"/>
      </w:pPr>
      <w:r w:rsidRPr="008A59D7">
        <w:t>Architects</w:t>
      </w:r>
    </w:p>
    <w:p w14:paraId="22F4CFC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floor plans showing the details of all spaces and their uses</w:t>
      </w:r>
    </w:p>
    <w:p w14:paraId="24D2ED9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details of the main cores and risers</w:t>
      </w:r>
    </w:p>
    <w:p w14:paraId="4AF08DF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sections through the building showing key relationships between spaces</w:t>
      </w:r>
    </w:p>
    <w:p w14:paraId="09834913"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elevations of all facades showing the characteristics and relationships of all components</w:t>
      </w:r>
    </w:p>
    <w:p w14:paraId="0C97198C"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site layout</w:t>
      </w:r>
    </w:p>
    <w:p w14:paraId="1BBBD9D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workspace layout including provisions and dimensions for telecommunication, computers etc</w:t>
      </w:r>
    </w:p>
    <w:p w14:paraId="109FE51F"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main services layout</w:t>
      </w:r>
    </w:p>
    <w:p w14:paraId="6125809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existing overhead/buried services</w:t>
      </w:r>
    </w:p>
    <w:p w14:paraId="76C3391B"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separation of public from construction site</w:t>
      </w:r>
    </w:p>
    <w:p w14:paraId="3A72C49C"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construction site layout</w:t>
      </w:r>
    </w:p>
    <w:p w14:paraId="5FED5BA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 xml:space="preserve">finishes </w:t>
      </w:r>
      <w:proofErr w:type="gramStart"/>
      <w:r w:rsidRPr="008A59D7">
        <w:rPr>
          <w:rFonts w:asciiTheme="minorHAnsi" w:hAnsiTheme="minorHAnsi" w:cstheme="minorHAnsi"/>
          <w:sz w:val="19"/>
          <w:szCs w:val="19"/>
        </w:rPr>
        <w:t>schedule</w:t>
      </w:r>
      <w:proofErr w:type="gramEnd"/>
      <w:r w:rsidRPr="008A59D7">
        <w:rPr>
          <w:rFonts w:asciiTheme="minorHAnsi" w:hAnsiTheme="minorHAnsi" w:cstheme="minorHAnsi"/>
          <w:sz w:val="19"/>
          <w:szCs w:val="19"/>
        </w:rPr>
        <w:t xml:space="preserve"> for all spaces</w:t>
      </w:r>
    </w:p>
    <w:p w14:paraId="2FE109DA"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acoustic treatments (if applicable)</w:t>
      </w:r>
    </w:p>
    <w:p w14:paraId="6743CC4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protection works</w:t>
      </w:r>
    </w:p>
    <w:p w14:paraId="2F00C910"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details of additional features that contribute to safe access and working places, for example handrails, attachment points for ladders, anchors for safety harnesses etc</w:t>
      </w:r>
    </w:p>
    <w:p w14:paraId="4C2E3BA9"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OHS risks as identified</w:t>
      </w:r>
    </w:p>
    <w:p w14:paraId="24B39BDC" w14:textId="77777777" w:rsidR="00292014" w:rsidRPr="008A59D7" w:rsidRDefault="00292014" w:rsidP="00CD2EF2">
      <w:pPr>
        <w:pStyle w:val="BodyText"/>
        <w:rPr>
          <w:rFonts w:asciiTheme="minorHAnsi" w:hAnsiTheme="minorHAnsi" w:cstheme="minorHAnsi"/>
          <w:sz w:val="19"/>
          <w:szCs w:val="19"/>
        </w:rPr>
      </w:pPr>
    </w:p>
    <w:p w14:paraId="196F1C1E" w14:textId="77777777" w:rsidR="00292014" w:rsidRPr="008A59D7" w:rsidRDefault="00292014" w:rsidP="004201E4">
      <w:pPr>
        <w:pStyle w:val="Heading2"/>
      </w:pPr>
      <w:r w:rsidRPr="008A59D7">
        <w:t>Engineer</w:t>
      </w:r>
    </w:p>
    <w:p w14:paraId="56967287"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floor plan showing layout and sizes of all structural components</w:t>
      </w:r>
    </w:p>
    <w:p w14:paraId="64B497C2"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key sections through the structure of the building</w:t>
      </w:r>
    </w:p>
    <w:p w14:paraId="7F2ECAD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sequenced construction program</w:t>
      </w:r>
    </w:p>
    <w:p w14:paraId="41285A0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construction details including connections</w:t>
      </w:r>
    </w:p>
    <w:p w14:paraId="4412496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details of additional features that contribute to safe access and working places, for example areas doubling as temporary work platforms</w:t>
      </w:r>
    </w:p>
    <w:p w14:paraId="0C970196"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highlight special or unusual stability considerations</w:t>
      </w:r>
    </w:p>
    <w:p w14:paraId="18249310"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 xml:space="preserve">identify the stage at which the permanent structure is </w:t>
      </w:r>
      <w:proofErr w:type="spellStart"/>
      <w:r w:rsidRPr="008A59D7">
        <w:rPr>
          <w:rFonts w:asciiTheme="minorHAnsi" w:hAnsiTheme="minorHAnsi" w:cstheme="minorHAnsi"/>
          <w:sz w:val="19"/>
          <w:szCs w:val="19"/>
        </w:rPr>
        <w:t>self supporting</w:t>
      </w:r>
      <w:proofErr w:type="spellEnd"/>
    </w:p>
    <w:p w14:paraId="4E2A8FCC"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principles of the foundation design</w:t>
      </w:r>
    </w:p>
    <w:p w14:paraId="51DB6DC9"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schedule and specifications of all services systems and key components</w:t>
      </w:r>
    </w:p>
    <w:p w14:paraId="6A0F8857"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geotechnical survey</w:t>
      </w:r>
    </w:p>
    <w:p w14:paraId="70EE6704"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acoustic treatment</w:t>
      </w:r>
    </w:p>
    <w:p w14:paraId="04F2F67F"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OHS risks as identified</w:t>
      </w:r>
    </w:p>
    <w:p w14:paraId="77E72B4B" w14:textId="77777777" w:rsidR="00292014" w:rsidRPr="008A59D7" w:rsidRDefault="00292014" w:rsidP="00CD2EF2">
      <w:pPr>
        <w:pStyle w:val="BodyText"/>
        <w:rPr>
          <w:rFonts w:asciiTheme="minorHAnsi" w:hAnsiTheme="minorHAnsi" w:cstheme="minorHAnsi"/>
          <w:sz w:val="19"/>
          <w:szCs w:val="19"/>
        </w:rPr>
      </w:pPr>
    </w:p>
    <w:p w14:paraId="7A74CF2F" w14:textId="77777777" w:rsidR="00292014" w:rsidRPr="008A59D7" w:rsidRDefault="00844150" w:rsidP="004201E4">
      <w:pPr>
        <w:pStyle w:val="Heading2"/>
      </w:pPr>
      <w:r w:rsidRPr="008A59D7">
        <w:br w:type="page"/>
      </w:r>
      <w:r w:rsidR="00292014" w:rsidRPr="008A59D7">
        <w:lastRenderedPageBreak/>
        <w:t>Mechanical services</w:t>
      </w:r>
    </w:p>
    <w:p w14:paraId="6E3D307D"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the principles of the heating, ventilation, cooling and plumbing systems together with critical dimensions in ceiling, floor and wall voids</w:t>
      </w:r>
    </w:p>
    <w:p w14:paraId="3C7A1356"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 xml:space="preserve">use of </w:t>
      </w:r>
      <w:proofErr w:type="gramStart"/>
      <w:r w:rsidRPr="008A59D7">
        <w:rPr>
          <w:rFonts w:asciiTheme="minorHAnsi" w:hAnsiTheme="minorHAnsi" w:cstheme="minorHAnsi"/>
          <w:sz w:val="19"/>
          <w:szCs w:val="19"/>
        </w:rPr>
        <w:t>particular materials</w:t>
      </w:r>
      <w:proofErr w:type="gramEnd"/>
    </w:p>
    <w:p w14:paraId="3244A1AF"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the principles of the fire protection and fire alarms systems together with critical dimensions</w:t>
      </w:r>
    </w:p>
    <w:p w14:paraId="0DFB8F71"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plant room locations, sizes and weights and any installation requirements</w:t>
      </w:r>
    </w:p>
    <w:p w14:paraId="06BAA5DD"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type, location and size of princip</w:t>
      </w:r>
      <w:r w:rsidR="00B7168E" w:rsidRPr="008A59D7">
        <w:rPr>
          <w:rFonts w:asciiTheme="minorHAnsi" w:hAnsiTheme="minorHAnsi" w:cstheme="minorHAnsi"/>
          <w:sz w:val="19"/>
          <w:szCs w:val="19"/>
        </w:rPr>
        <w:t>a</w:t>
      </w:r>
      <w:r w:rsidRPr="008A59D7">
        <w:rPr>
          <w:rFonts w:asciiTheme="minorHAnsi" w:hAnsiTheme="minorHAnsi" w:cstheme="minorHAnsi"/>
          <w:sz w:val="19"/>
          <w:szCs w:val="19"/>
        </w:rPr>
        <w:t>l service ducts and risers together with critical dimensions in ce</w:t>
      </w:r>
      <w:r w:rsidR="00B7168E" w:rsidRPr="008A59D7">
        <w:rPr>
          <w:rFonts w:asciiTheme="minorHAnsi" w:hAnsiTheme="minorHAnsi" w:cstheme="minorHAnsi"/>
          <w:sz w:val="19"/>
          <w:szCs w:val="19"/>
        </w:rPr>
        <w:t>iling, floor and wall voids</w:t>
      </w:r>
    </w:p>
    <w:p w14:paraId="4179D186" w14:textId="77777777" w:rsidR="00292014" w:rsidRPr="008A59D7" w:rsidRDefault="00B7168E"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OHS risks as identified</w:t>
      </w:r>
    </w:p>
    <w:p w14:paraId="7967CB08" w14:textId="77777777" w:rsidR="00292014" w:rsidRPr="008A59D7" w:rsidRDefault="00292014" w:rsidP="00162C35">
      <w:pPr>
        <w:pStyle w:val="ListBullet"/>
        <w:numPr>
          <w:ilvl w:val="0"/>
          <w:numId w:val="10"/>
        </w:numPr>
        <w:rPr>
          <w:rFonts w:asciiTheme="minorHAnsi" w:hAnsiTheme="minorHAnsi" w:cstheme="minorHAnsi"/>
          <w:sz w:val="19"/>
          <w:szCs w:val="19"/>
        </w:rPr>
      </w:pPr>
    </w:p>
    <w:p w14:paraId="1DE4EB71" w14:textId="77777777" w:rsidR="00292014" w:rsidRPr="008A59D7" w:rsidRDefault="00D33E2A" w:rsidP="004201E4">
      <w:pPr>
        <w:pStyle w:val="Heading2"/>
      </w:pPr>
      <w:r w:rsidRPr="008A59D7">
        <w:t>Electrical services</w:t>
      </w:r>
    </w:p>
    <w:p w14:paraId="72291980"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the principles of lighting and power distribution, tenant and client supplies, pow</w:t>
      </w:r>
      <w:r w:rsidR="00B7168E" w:rsidRPr="008A59D7">
        <w:rPr>
          <w:rFonts w:asciiTheme="minorHAnsi" w:hAnsiTheme="minorHAnsi" w:cstheme="minorHAnsi"/>
          <w:sz w:val="19"/>
          <w:szCs w:val="19"/>
        </w:rPr>
        <w:t>er and lighting to common areas</w:t>
      </w:r>
    </w:p>
    <w:p w14:paraId="2DC4405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dimensi</w:t>
      </w:r>
      <w:r w:rsidR="00B7168E" w:rsidRPr="008A59D7">
        <w:rPr>
          <w:rFonts w:asciiTheme="minorHAnsi" w:hAnsiTheme="minorHAnsi" w:cstheme="minorHAnsi"/>
          <w:sz w:val="19"/>
          <w:szCs w:val="19"/>
        </w:rPr>
        <w:t>ons of electrical service voids</w:t>
      </w:r>
    </w:p>
    <w:p w14:paraId="5CE4C808"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emergency lig</w:t>
      </w:r>
      <w:r w:rsidR="00B7168E" w:rsidRPr="008A59D7">
        <w:rPr>
          <w:rFonts w:asciiTheme="minorHAnsi" w:hAnsiTheme="minorHAnsi" w:cstheme="minorHAnsi"/>
          <w:sz w:val="19"/>
          <w:szCs w:val="19"/>
        </w:rPr>
        <w:t>hting details</w:t>
      </w:r>
    </w:p>
    <w:p w14:paraId="4FDABBDD" w14:textId="77777777" w:rsidR="00292014" w:rsidRPr="008A59D7" w:rsidRDefault="00B7168E"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lighting protection</w:t>
      </w:r>
    </w:p>
    <w:p w14:paraId="1565E8C7" w14:textId="77777777" w:rsidR="00292014" w:rsidRPr="008A59D7" w:rsidRDefault="00B7168E"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security systems</w:t>
      </w:r>
    </w:p>
    <w:p w14:paraId="019FC575"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electrical intake and transformer with sizes and position of switch rooms alo</w:t>
      </w:r>
      <w:r w:rsidR="00B7168E" w:rsidRPr="008A59D7">
        <w:rPr>
          <w:rFonts w:asciiTheme="minorHAnsi" w:hAnsiTheme="minorHAnsi" w:cstheme="minorHAnsi"/>
          <w:sz w:val="19"/>
          <w:szCs w:val="19"/>
        </w:rPr>
        <w:t>ng with critical dimensions</w:t>
      </w:r>
    </w:p>
    <w:p w14:paraId="6966BE97" w14:textId="77777777" w:rsidR="00292014" w:rsidRPr="008A59D7" w:rsidRDefault="00D33E2A" w:rsidP="00162C35">
      <w:pPr>
        <w:pStyle w:val="ListBullet"/>
        <w:numPr>
          <w:ilvl w:val="0"/>
          <w:numId w:val="10"/>
        </w:numPr>
        <w:rPr>
          <w:rFonts w:asciiTheme="minorHAnsi" w:hAnsiTheme="minorHAnsi" w:cstheme="minorHAnsi"/>
          <w:sz w:val="19"/>
          <w:szCs w:val="19"/>
        </w:rPr>
      </w:pPr>
      <w:r w:rsidRPr="008A59D7">
        <w:rPr>
          <w:rFonts w:asciiTheme="minorHAnsi" w:hAnsiTheme="minorHAnsi" w:cstheme="minorHAnsi"/>
          <w:sz w:val="19"/>
          <w:szCs w:val="19"/>
        </w:rPr>
        <w:t>other risks as identified</w:t>
      </w:r>
    </w:p>
    <w:p w14:paraId="25AAA3B0" w14:textId="77777777" w:rsidR="00292014" w:rsidRPr="008A59D7" w:rsidRDefault="00292014" w:rsidP="004201E4">
      <w:pPr>
        <w:pStyle w:val="Heading1"/>
      </w:pPr>
      <w:r w:rsidRPr="008A59D7">
        <w:br w:type="page"/>
      </w:r>
      <w:bookmarkStart w:id="21" w:name="_Toc185826239"/>
      <w:bookmarkStart w:id="22" w:name="_Toc346284485"/>
      <w:r w:rsidRPr="008A59D7">
        <w:lastRenderedPageBreak/>
        <w:t>Document B4.1</w:t>
      </w:r>
      <w:r w:rsidR="00AD0ADC" w:rsidRPr="008A59D7">
        <w:tab/>
      </w:r>
      <w:r w:rsidRPr="008A59D7">
        <w:t xml:space="preserve">OHS </w:t>
      </w:r>
      <w:r w:rsidR="00AD0ADC" w:rsidRPr="008A59D7">
        <w:t>c</w:t>
      </w:r>
      <w:r w:rsidRPr="008A59D7">
        <w:t xml:space="preserve">ost </w:t>
      </w:r>
      <w:r w:rsidR="00AD0ADC" w:rsidRPr="008A59D7">
        <w:t>c</w:t>
      </w:r>
      <w:r w:rsidRPr="008A59D7">
        <w:t>riteria</w:t>
      </w:r>
      <w:bookmarkEnd w:id="21"/>
      <w:bookmarkEnd w:id="22"/>
    </w:p>
    <w:p w14:paraId="1E566D68" w14:textId="77777777" w:rsidR="00292014" w:rsidRPr="008A59D7" w:rsidRDefault="00292014" w:rsidP="00463054">
      <w:pPr>
        <w:rPr>
          <w:rFonts w:asciiTheme="minorHAnsi" w:hAnsiTheme="minorHAnsi" w:cstheme="minorHAnsi"/>
          <w:sz w:val="19"/>
          <w:szCs w:val="19"/>
        </w:rPr>
      </w:pPr>
      <w:r w:rsidRPr="008A59D7">
        <w:rPr>
          <w:rFonts w:asciiTheme="minorHAnsi" w:hAnsiTheme="minorHAnsi" w:cstheme="minorHAnsi"/>
          <w:sz w:val="19"/>
          <w:szCs w:val="19"/>
        </w:rPr>
        <w:t>All parties involved in the construction of a project must recognise that there are both implicit and explicit OHS costs.</w:t>
      </w:r>
      <w:r w:rsidR="00094F04" w:rsidRPr="008A59D7">
        <w:rPr>
          <w:rFonts w:asciiTheme="minorHAnsi" w:hAnsiTheme="minorHAnsi" w:cstheme="minorHAnsi"/>
          <w:sz w:val="19"/>
          <w:szCs w:val="19"/>
        </w:rPr>
        <w:t xml:space="preserve"> </w:t>
      </w:r>
    </w:p>
    <w:p w14:paraId="74AFF9C8" w14:textId="77777777" w:rsidR="00292014" w:rsidRPr="008A59D7" w:rsidRDefault="00292014" w:rsidP="00CD2EF2">
      <w:pPr>
        <w:pStyle w:val="BodyText"/>
        <w:rPr>
          <w:rFonts w:asciiTheme="minorHAnsi" w:hAnsiTheme="minorHAnsi" w:cstheme="minorHAnsi"/>
          <w:sz w:val="19"/>
          <w:szCs w:val="19"/>
        </w:rPr>
      </w:pPr>
      <w:r w:rsidRPr="008A59D7">
        <w:rPr>
          <w:rStyle w:val="Heading2Char"/>
          <w:sz w:val="19"/>
          <w:szCs w:val="19"/>
        </w:rPr>
        <w:t>Tender/</w:t>
      </w:r>
      <w:r w:rsidR="00B7168E" w:rsidRPr="008A59D7">
        <w:rPr>
          <w:rStyle w:val="Heading2Char"/>
          <w:sz w:val="19"/>
          <w:szCs w:val="19"/>
        </w:rPr>
        <w:t>c</w:t>
      </w:r>
      <w:r w:rsidRPr="008A59D7">
        <w:rPr>
          <w:rStyle w:val="Heading2Char"/>
          <w:sz w:val="19"/>
          <w:szCs w:val="19"/>
        </w:rPr>
        <w:t xml:space="preserve">ontract </w:t>
      </w:r>
      <w:r w:rsidR="00B7168E" w:rsidRPr="008A59D7">
        <w:rPr>
          <w:rStyle w:val="Heading2Char"/>
          <w:sz w:val="19"/>
          <w:szCs w:val="19"/>
        </w:rPr>
        <w:t>c</w:t>
      </w:r>
      <w:r w:rsidRPr="008A59D7">
        <w:rPr>
          <w:rStyle w:val="Heading2Char"/>
          <w:sz w:val="19"/>
          <w:szCs w:val="19"/>
        </w:rPr>
        <w:t>osts:</w:t>
      </w:r>
      <w:r w:rsidRPr="008A59D7">
        <w:rPr>
          <w:rFonts w:asciiTheme="minorHAnsi" w:hAnsiTheme="minorHAnsi" w:cstheme="minorHAnsi"/>
          <w:sz w:val="19"/>
          <w:szCs w:val="19"/>
        </w:rPr>
        <w:t xml:space="preserve"> These issues and their costs, where possible, should be included in the tender documents.</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The checklist below provides the </w:t>
      </w:r>
      <w:r w:rsidR="005A4754" w:rsidRPr="008A59D7">
        <w:rPr>
          <w:rFonts w:asciiTheme="minorHAnsi" w:hAnsiTheme="minorHAnsi" w:cstheme="minorHAnsi"/>
          <w:sz w:val="19"/>
          <w:szCs w:val="19"/>
        </w:rPr>
        <w:t>model client</w:t>
      </w:r>
      <w:r w:rsidRPr="008A59D7">
        <w:rPr>
          <w:rFonts w:asciiTheme="minorHAnsi" w:hAnsiTheme="minorHAnsi" w:cstheme="minorHAnsi"/>
          <w:sz w:val="19"/>
          <w:szCs w:val="19"/>
        </w:rPr>
        <w:t xml:space="preserve"> with examples of OHS items a project </w:t>
      </w:r>
      <w:r w:rsidR="00B7168E" w:rsidRPr="008A59D7">
        <w:rPr>
          <w:rFonts w:asciiTheme="minorHAnsi" w:hAnsiTheme="minorHAnsi" w:cstheme="minorHAnsi"/>
          <w:sz w:val="19"/>
          <w:szCs w:val="19"/>
        </w:rPr>
        <w:t xml:space="preserve">team </w:t>
      </w:r>
      <w:r w:rsidRPr="008A59D7">
        <w:rPr>
          <w:rFonts w:asciiTheme="minorHAnsi" w:hAnsiTheme="minorHAnsi" w:cstheme="minorHAnsi"/>
          <w:sz w:val="19"/>
          <w:szCs w:val="19"/>
        </w:rPr>
        <w:t>should consider.</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These items will vary with each project and should only be used as a guide.</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Use the checklist to ensure that a tenderer has met client expectations by acknowledging the safety requirements of the project and </w:t>
      </w:r>
      <w:r w:rsidR="00EE4999" w:rsidRPr="008A59D7">
        <w:rPr>
          <w:rFonts w:asciiTheme="minorHAnsi" w:hAnsiTheme="minorHAnsi" w:cstheme="minorHAnsi"/>
          <w:sz w:val="19"/>
          <w:szCs w:val="19"/>
        </w:rPr>
        <w:t xml:space="preserve">has </w:t>
      </w:r>
      <w:r w:rsidRPr="008A59D7">
        <w:rPr>
          <w:rFonts w:asciiTheme="minorHAnsi" w:hAnsiTheme="minorHAnsi" w:cstheme="minorHAnsi"/>
          <w:sz w:val="19"/>
          <w:szCs w:val="19"/>
        </w:rPr>
        <w:t>allocated appropriate costs.</w:t>
      </w:r>
    </w:p>
    <w:p w14:paraId="1E0E670B" w14:textId="77777777" w:rsidR="004201E4" w:rsidRPr="004201E4" w:rsidRDefault="004201E4" w:rsidP="004201E4">
      <w:pPr>
        <w:pStyle w:val="Heading2"/>
      </w:pPr>
      <w:r w:rsidRPr="004201E4">
        <w:t>Project stage: Management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1512"/>
        <w:gridCol w:w="2010"/>
        <w:gridCol w:w="1502"/>
        <w:gridCol w:w="2074"/>
      </w:tblGrid>
      <w:tr w:rsidR="004201E4" w:rsidRPr="004201E4" w14:paraId="776A34AC" w14:textId="77777777" w:rsidTr="004201E4">
        <w:trPr>
          <w:tblHeader/>
        </w:trPr>
        <w:tc>
          <w:tcPr>
            <w:tcW w:w="1437" w:type="pct"/>
            <w:shd w:val="clear" w:color="auto" w:fill="D9D9D9" w:themeFill="background1" w:themeFillShade="D9"/>
            <w:vAlign w:val="center"/>
          </w:tcPr>
          <w:p w14:paraId="2993CE5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OHS issue</w:t>
            </w:r>
          </w:p>
        </w:tc>
        <w:tc>
          <w:tcPr>
            <w:tcW w:w="759" w:type="pct"/>
            <w:shd w:val="clear" w:color="auto" w:fill="D9D9D9" w:themeFill="background1" w:themeFillShade="D9"/>
            <w:vAlign w:val="center"/>
          </w:tcPr>
          <w:p w14:paraId="2660968F"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Agency considered? </w:t>
            </w:r>
            <w:r w:rsidRPr="004201E4">
              <w:rPr>
                <w:rFonts w:asciiTheme="minorHAnsi" w:hAnsiTheme="minorHAnsi" w:cstheme="minorHAnsi"/>
                <w:b/>
                <w:sz w:val="18"/>
                <w:szCs w:val="18"/>
                <w:lang w:eastAsia="en-AU"/>
              </w:rPr>
              <w:t>Yes/No/NA</w:t>
            </w:r>
          </w:p>
        </w:tc>
        <w:tc>
          <w:tcPr>
            <w:tcW w:w="1009" w:type="pct"/>
            <w:shd w:val="clear" w:color="auto" w:fill="D9D9D9" w:themeFill="background1" w:themeFillShade="D9"/>
            <w:vAlign w:val="center"/>
          </w:tcPr>
          <w:p w14:paraId="627CBE7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c>
          <w:tcPr>
            <w:tcW w:w="754" w:type="pct"/>
            <w:shd w:val="clear" w:color="auto" w:fill="D9D9D9" w:themeFill="background1" w:themeFillShade="D9"/>
            <w:vAlign w:val="center"/>
          </w:tcPr>
          <w:p w14:paraId="66A2F4BA"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Contractor considered? </w:t>
            </w:r>
            <w:r w:rsidRPr="004201E4">
              <w:rPr>
                <w:rFonts w:asciiTheme="minorHAnsi" w:hAnsiTheme="minorHAnsi" w:cstheme="minorHAnsi"/>
                <w:b/>
                <w:sz w:val="18"/>
                <w:szCs w:val="18"/>
                <w:lang w:eastAsia="en-AU"/>
              </w:rPr>
              <w:t>Yes/No/NA</w:t>
            </w:r>
          </w:p>
        </w:tc>
        <w:tc>
          <w:tcPr>
            <w:tcW w:w="1041" w:type="pct"/>
            <w:shd w:val="clear" w:color="auto" w:fill="D9D9D9" w:themeFill="background1" w:themeFillShade="D9"/>
            <w:vAlign w:val="center"/>
          </w:tcPr>
          <w:p w14:paraId="1493713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r>
      <w:tr w:rsidR="004201E4" w:rsidRPr="004201E4" w14:paraId="58BC5015" w14:textId="77777777" w:rsidTr="004201E4">
        <w:tc>
          <w:tcPr>
            <w:tcW w:w="1437" w:type="pct"/>
            <w:vAlign w:val="center"/>
          </w:tcPr>
          <w:p w14:paraId="40739C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site safety supervision</w:t>
            </w:r>
          </w:p>
        </w:tc>
        <w:tc>
          <w:tcPr>
            <w:tcW w:w="759" w:type="pct"/>
          </w:tcPr>
          <w:p w14:paraId="2E45CC4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6B9C9B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07BF46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9" w:type="pct"/>
          </w:tcPr>
          <w:p w14:paraId="0E5BF07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c>
          <w:tcPr>
            <w:tcW w:w="754" w:type="pct"/>
          </w:tcPr>
          <w:p w14:paraId="7825691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3D58F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28BE69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41" w:type="pct"/>
          </w:tcPr>
          <w:p w14:paraId="6C1ABC7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94CBFAE" w14:textId="77777777" w:rsidTr="004201E4">
        <w:tc>
          <w:tcPr>
            <w:tcW w:w="1437" w:type="pct"/>
            <w:vAlign w:val="center"/>
          </w:tcPr>
          <w:p w14:paraId="4B591A6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Experienced safety professionals</w:t>
            </w:r>
          </w:p>
        </w:tc>
        <w:tc>
          <w:tcPr>
            <w:tcW w:w="759" w:type="pct"/>
          </w:tcPr>
          <w:p w14:paraId="3456ED6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5DDAE2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46E068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9" w:type="pct"/>
          </w:tcPr>
          <w:p w14:paraId="2BFE0B8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4" w:type="pct"/>
          </w:tcPr>
          <w:p w14:paraId="4C0D8F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F44A18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6F519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41" w:type="pct"/>
          </w:tcPr>
          <w:p w14:paraId="43CDCD6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r>
      <w:tr w:rsidR="004201E4" w:rsidRPr="004201E4" w14:paraId="4F1F680C" w14:textId="77777777" w:rsidTr="004201E4">
        <w:tc>
          <w:tcPr>
            <w:tcW w:w="1437" w:type="pct"/>
            <w:vAlign w:val="center"/>
          </w:tcPr>
          <w:p w14:paraId="20624D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resources to undertake safety requirements</w:t>
            </w:r>
          </w:p>
        </w:tc>
        <w:tc>
          <w:tcPr>
            <w:tcW w:w="759" w:type="pct"/>
          </w:tcPr>
          <w:p w14:paraId="7655580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31E6B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1012E4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9" w:type="pct"/>
          </w:tcPr>
          <w:p w14:paraId="255835D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4" w:type="pct"/>
          </w:tcPr>
          <w:p w14:paraId="4416B58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63FC0E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6D7EB1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41" w:type="pct"/>
          </w:tcPr>
          <w:p w14:paraId="646343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r>
      <w:tr w:rsidR="004201E4" w:rsidRPr="004201E4" w14:paraId="13B0AE53" w14:textId="77777777" w:rsidTr="004201E4">
        <w:trPr>
          <w:trHeight w:val="485"/>
        </w:trPr>
        <w:tc>
          <w:tcPr>
            <w:tcW w:w="3205" w:type="pct"/>
            <w:gridSpan w:val="3"/>
            <w:shd w:val="clear" w:color="auto" w:fill="E6E6E6"/>
            <w:vAlign w:val="center"/>
          </w:tcPr>
          <w:p w14:paraId="02E762F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c>
          <w:tcPr>
            <w:tcW w:w="1795" w:type="pct"/>
            <w:gridSpan w:val="2"/>
            <w:shd w:val="clear" w:color="auto" w:fill="E6E6E6"/>
            <w:vAlign w:val="center"/>
          </w:tcPr>
          <w:p w14:paraId="01CC3F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r>
    </w:tbl>
    <w:p w14:paraId="7C1C532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5AFE44B" w14:textId="77777777" w:rsidR="004201E4" w:rsidRPr="004201E4" w:rsidRDefault="004201E4" w:rsidP="004201E4">
      <w:pPr>
        <w:pStyle w:val="Heading2"/>
      </w:pPr>
      <w:r w:rsidRPr="004201E4">
        <w:t>Project stage: Project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504"/>
        <w:gridCol w:w="2002"/>
        <w:gridCol w:w="1498"/>
        <w:gridCol w:w="2102"/>
      </w:tblGrid>
      <w:tr w:rsidR="004201E4" w:rsidRPr="004201E4" w14:paraId="0B75229C" w14:textId="77777777" w:rsidTr="004201E4">
        <w:trPr>
          <w:tblHeader/>
        </w:trPr>
        <w:tc>
          <w:tcPr>
            <w:tcW w:w="1433" w:type="pct"/>
            <w:shd w:val="clear" w:color="auto" w:fill="D9D9D9" w:themeFill="background1" w:themeFillShade="D9"/>
            <w:vAlign w:val="center"/>
          </w:tcPr>
          <w:p w14:paraId="27D5FE1E"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OHS issue</w:t>
            </w:r>
          </w:p>
        </w:tc>
        <w:tc>
          <w:tcPr>
            <w:tcW w:w="755" w:type="pct"/>
            <w:shd w:val="clear" w:color="auto" w:fill="D9D9D9" w:themeFill="background1" w:themeFillShade="D9"/>
            <w:vAlign w:val="center"/>
          </w:tcPr>
          <w:p w14:paraId="57829BD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Agency considered? </w:t>
            </w:r>
            <w:r w:rsidRPr="004201E4">
              <w:rPr>
                <w:rFonts w:asciiTheme="minorHAnsi" w:hAnsiTheme="minorHAnsi" w:cstheme="minorHAnsi"/>
                <w:b/>
                <w:sz w:val="18"/>
                <w:szCs w:val="18"/>
                <w:lang w:eastAsia="en-AU"/>
              </w:rPr>
              <w:t>Yes/No/NA</w:t>
            </w:r>
          </w:p>
        </w:tc>
        <w:tc>
          <w:tcPr>
            <w:tcW w:w="1005" w:type="pct"/>
            <w:shd w:val="clear" w:color="auto" w:fill="D9D9D9" w:themeFill="background1" w:themeFillShade="D9"/>
            <w:vAlign w:val="center"/>
          </w:tcPr>
          <w:p w14:paraId="48A06F60"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c>
          <w:tcPr>
            <w:tcW w:w="752" w:type="pct"/>
            <w:shd w:val="clear" w:color="auto" w:fill="D9D9D9" w:themeFill="background1" w:themeFillShade="D9"/>
            <w:vAlign w:val="center"/>
          </w:tcPr>
          <w:p w14:paraId="4DDD9688"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Contractor considered? </w:t>
            </w:r>
            <w:r w:rsidRPr="004201E4">
              <w:rPr>
                <w:rFonts w:asciiTheme="minorHAnsi" w:hAnsiTheme="minorHAnsi" w:cstheme="minorHAnsi"/>
                <w:b/>
                <w:sz w:val="18"/>
                <w:szCs w:val="18"/>
                <w:lang w:eastAsia="en-AU"/>
              </w:rPr>
              <w:t>Yes/No/NA</w:t>
            </w:r>
          </w:p>
        </w:tc>
        <w:tc>
          <w:tcPr>
            <w:tcW w:w="1056" w:type="pct"/>
            <w:shd w:val="clear" w:color="auto" w:fill="D9D9D9" w:themeFill="background1" w:themeFillShade="D9"/>
            <w:vAlign w:val="center"/>
          </w:tcPr>
          <w:p w14:paraId="48E4C562"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r>
      <w:tr w:rsidR="004201E4" w:rsidRPr="004201E4" w14:paraId="6951EC42" w14:textId="77777777" w:rsidTr="004201E4">
        <w:tc>
          <w:tcPr>
            <w:tcW w:w="1433" w:type="pct"/>
            <w:vAlign w:val="center"/>
          </w:tcPr>
          <w:p w14:paraId="27BD84A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Project specific health and safety plan</w:t>
            </w:r>
          </w:p>
        </w:tc>
        <w:tc>
          <w:tcPr>
            <w:tcW w:w="755" w:type="pct"/>
          </w:tcPr>
          <w:p w14:paraId="2C95D2A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AC02DE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9AE0F2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588E86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20493E1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4E0D8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0DC553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FBD397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1ABC53D" w14:textId="77777777" w:rsidTr="004201E4">
        <w:tc>
          <w:tcPr>
            <w:tcW w:w="1433" w:type="pct"/>
            <w:vAlign w:val="center"/>
          </w:tcPr>
          <w:p w14:paraId="06E1870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Inductions</w:t>
            </w:r>
          </w:p>
        </w:tc>
        <w:tc>
          <w:tcPr>
            <w:tcW w:w="755" w:type="pct"/>
          </w:tcPr>
          <w:p w14:paraId="150501D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C244BB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77A085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F9FEA4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74EB37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EAAD8D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B4D8D1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92A953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98ADCA8" w14:textId="77777777" w:rsidTr="004201E4">
        <w:tc>
          <w:tcPr>
            <w:tcW w:w="1433" w:type="pct"/>
            <w:vAlign w:val="center"/>
          </w:tcPr>
          <w:p w14:paraId="55BA6F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Training</w:t>
            </w:r>
          </w:p>
        </w:tc>
        <w:tc>
          <w:tcPr>
            <w:tcW w:w="755" w:type="pct"/>
          </w:tcPr>
          <w:p w14:paraId="6C585AD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4A283B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9A2C1C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3F14DD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4B43A9F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DDD1EE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6F8905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28C71C0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EDD776C" w14:textId="77777777" w:rsidTr="004201E4">
        <w:tc>
          <w:tcPr>
            <w:tcW w:w="1433" w:type="pct"/>
            <w:vAlign w:val="center"/>
          </w:tcPr>
          <w:p w14:paraId="5F40080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Subcontractor management</w:t>
            </w:r>
          </w:p>
        </w:tc>
        <w:tc>
          <w:tcPr>
            <w:tcW w:w="755" w:type="pct"/>
          </w:tcPr>
          <w:p w14:paraId="367FC24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E4D660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A4EF5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21ADE0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7BC41C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D83DE7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6FB272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5C1A7A9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CBDCFC3" w14:textId="77777777" w:rsidTr="004201E4">
        <w:tc>
          <w:tcPr>
            <w:tcW w:w="1433" w:type="pct"/>
            <w:vAlign w:val="center"/>
          </w:tcPr>
          <w:p w14:paraId="113B6D8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Provision for personal protective equipment</w:t>
            </w:r>
          </w:p>
        </w:tc>
        <w:tc>
          <w:tcPr>
            <w:tcW w:w="755" w:type="pct"/>
          </w:tcPr>
          <w:p w14:paraId="2FE4F70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DE6C45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906A81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F6BC25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540B55B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1E49D6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A777AA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4A8D9F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25FA7149" w14:textId="77777777" w:rsidTr="004201E4">
        <w:tc>
          <w:tcPr>
            <w:tcW w:w="1433" w:type="pct"/>
            <w:vAlign w:val="center"/>
          </w:tcPr>
          <w:p w14:paraId="58D8442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lastRenderedPageBreak/>
              <w:t>Monitoring and inspection program</w:t>
            </w:r>
          </w:p>
        </w:tc>
        <w:tc>
          <w:tcPr>
            <w:tcW w:w="755" w:type="pct"/>
          </w:tcPr>
          <w:p w14:paraId="7BBC787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86672A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D4A44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0520403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414D6ED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2A2835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F95EB9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57BB5C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76215AF" w14:textId="77777777" w:rsidTr="004201E4">
        <w:tc>
          <w:tcPr>
            <w:tcW w:w="1433" w:type="pct"/>
            <w:vAlign w:val="center"/>
          </w:tcPr>
          <w:p w14:paraId="13D8C21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Audit and performance measuring</w:t>
            </w:r>
          </w:p>
        </w:tc>
        <w:tc>
          <w:tcPr>
            <w:tcW w:w="755" w:type="pct"/>
          </w:tcPr>
          <w:p w14:paraId="7D9A5AD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59B172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9D456E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21617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549F15A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60DF4A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06F1D0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11B993A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341A771" w14:textId="77777777" w:rsidTr="004201E4">
        <w:tc>
          <w:tcPr>
            <w:tcW w:w="1433" w:type="pct"/>
            <w:vAlign w:val="center"/>
          </w:tcPr>
          <w:p w14:paraId="28E68DE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Meetings and reporting</w:t>
            </w:r>
          </w:p>
        </w:tc>
        <w:tc>
          <w:tcPr>
            <w:tcW w:w="755" w:type="pct"/>
          </w:tcPr>
          <w:p w14:paraId="2FDE9AA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9DFDA4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BC689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A93D39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54287D4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05BD71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E56E78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6FC973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E0710D6" w14:textId="77777777" w:rsidTr="004201E4">
        <w:tc>
          <w:tcPr>
            <w:tcW w:w="1433" w:type="pct"/>
            <w:vAlign w:val="center"/>
          </w:tcPr>
          <w:p w14:paraId="18C1762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Incident and accident reporting</w:t>
            </w:r>
          </w:p>
        </w:tc>
        <w:tc>
          <w:tcPr>
            <w:tcW w:w="755" w:type="pct"/>
          </w:tcPr>
          <w:p w14:paraId="50DDFF9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FA4479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C5C05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413DE50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7E8946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34FF1E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D00EF4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7E8837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FDFD098" w14:textId="77777777" w:rsidTr="004201E4">
        <w:tc>
          <w:tcPr>
            <w:tcW w:w="1433" w:type="pct"/>
            <w:vAlign w:val="center"/>
          </w:tcPr>
          <w:p w14:paraId="701DE7F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insurance</w:t>
            </w:r>
          </w:p>
        </w:tc>
        <w:tc>
          <w:tcPr>
            <w:tcW w:w="755" w:type="pct"/>
          </w:tcPr>
          <w:p w14:paraId="4657C85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0AC951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7E00F4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19B82AE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2" w:type="pct"/>
          </w:tcPr>
          <w:p w14:paraId="4951EA2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68FDF8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87E712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5C84A8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D5F8666" w14:textId="77777777" w:rsidTr="004201E4">
        <w:trPr>
          <w:trHeight w:val="485"/>
        </w:trPr>
        <w:tc>
          <w:tcPr>
            <w:tcW w:w="3192" w:type="pct"/>
            <w:gridSpan w:val="3"/>
            <w:shd w:val="clear" w:color="auto" w:fill="E6E6E6"/>
            <w:vAlign w:val="center"/>
          </w:tcPr>
          <w:p w14:paraId="58522FD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c>
          <w:tcPr>
            <w:tcW w:w="1808" w:type="pct"/>
            <w:gridSpan w:val="2"/>
            <w:shd w:val="clear" w:color="auto" w:fill="E6E6E6"/>
            <w:vAlign w:val="center"/>
          </w:tcPr>
          <w:p w14:paraId="6402E03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r>
    </w:tbl>
    <w:p w14:paraId="34B3E5A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47DEF09" w14:textId="77777777" w:rsidR="004201E4" w:rsidRPr="004201E4" w:rsidRDefault="004201E4" w:rsidP="004201E4">
      <w:pPr>
        <w:pStyle w:val="Heading2"/>
      </w:pPr>
      <w:r w:rsidRPr="004201E4">
        <w:t>Project stage: Construction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1504"/>
        <w:gridCol w:w="2002"/>
        <w:gridCol w:w="10"/>
        <w:gridCol w:w="1486"/>
        <w:gridCol w:w="2106"/>
      </w:tblGrid>
      <w:tr w:rsidR="004201E4" w:rsidRPr="004201E4" w14:paraId="0EDEC5A2" w14:textId="77777777" w:rsidTr="004201E4">
        <w:trPr>
          <w:tblHeader/>
        </w:trPr>
        <w:tc>
          <w:tcPr>
            <w:tcW w:w="1432" w:type="pct"/>
            <w:shd w:val="clear" w:color="auto" w:fill="D9D9D9" w:themeFill="background1" w:themeFillShade="D9"/>
            <w:vAlign w:val="center"/>
          </w:tcPr>
          <w:p w14:paraId="1E483564"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OHS issue</w:t>
            </w:r>
          </w:p>
        </w:tc>
        <w:tc>
          <w:tcPr>
            <w:tcW w:w="755" w:type="pct"/>
            <w:shd w:val="clear" w:color="auto" w:fill="D9D9D9" w:themeFill="background1" w:themeFillShade="D9"/>
            <w:vAlign w:val="center"/>
          </w:tcPr>
          <w:p w14:paraId="53350063"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Agency considered? </w:t>
            </w:r>
            <w:r w:rsidRPr="004201E4">
              <w:rPr>
                <w:rFonts w:asciiTheme="minorHAnsi" w:hAnsiTheme="minorHAnsi" w:cstheme="minorHAnsi"/>
                <w:b/>
                <w:sz w:val="18"/>
                <w:szCs w:val="18"/>
                <w:lang w:eastAsia="en-AU"/>
              </w:rPr>
              <w:t>Yes/No/NA</w:t>
            </w:r>
          </w:p>
        </w:tc>
        <w:tc>
          <w:tcPr>
            <w:tcW w:w="1005" w:type="pct"/>
            <w:shd w:val="clear" w:color="auto" w:fill="D9D9D9" w:themeFill="background1" w:themeFillShade="D9"/>
            <w:vAlign w:val="center"/>
          </w:tcPr>
          <w:p w14:paraId="335CC59C"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c>
          <w:tcPr>
            <w:tcW w:w="751" w:type="pct"/>
            <w:gridSpan w:val="2"/>
            <w:shd w:val="clear" w:color="auto" w:fill="D9D9D9" w:themeFill="background1" w:themeFillShade="D9"/>
            <w:vAlign w:val="center"/>
          </w:tcPr>
          <w:p w14:paraId="0915BDE1"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 xml:space="preserve">Contractor considered? </w:t>
            </w:r>
            <w:r w:rsidRPr="004201E4">
              <w:rPr>
                <w:rFonts w:asciiTheme="minorHAnsi" w:hAnsiTheme="minorHAnsi" w:cstheme="minorHAnsi"/>
                <w:b/>
                <w:sz w:val="18"/>
                <w:szCs w:val="18"/>
                <w:lang w:eastAsia="en-AU"/>
              </w:rPr>
              <w:t>Yes/No/NA</w:t>
            </w:r>
          </w:p>
        </w:tc>
        <w:tc>
          <w:tcPr>
            <w:tcW w:w="1056" w:type="pct"/>
            <w:shd w:val="clear" w:color="auto" w:fill="D9D9D9" w:themeFill="background1" w:themeFillShade="D9"/>
            <w:vAlign w:val="center"/>
          </w:tcPr>
          <w:p w14:paraId="222209CD" w14:textId="77777777" w:rsidR="004201E4" w:rsidRPr="004201E4" w:rsidRDefault="004201E4" w:rsidP="004201E4">
            <w:pPr>
              <w:autoSpaceDE w:val="0"/>
              <w:autoSpaceDN w:val="0"/>
              <w:adjustRightInd w:val="0"/>
              <w:spacing w:before="0" w:after="0"/>
              <w:rPr>
                <w:rFonts w:asciiTheme="minorHAnsi" w:hAnsiTheme="minorHAnsi" w:cstheme="minorHAnsi"/>
                <w:b/>
                <w:sz w:val="19"/>
                <w:szCs w:val="19"/>
                <w:lang w:eastAsia="en-AU"/>
              </w:rPr>
            </w:pPr>
            <w:r w:rsidRPr="004201E4">
              <w:rPr>
                <w:rFonts w:asciiTheme="minorHAnsi" w:hAnsiTheme="minorHAnsi" w:cstheme="minorHAnsi"/>
                <w:b/>
                <w:sz w:val="19"/>
                <w:szCs w:val="19"/>
                <w:lang w:eastAsia="en-AU"/>
              </w:rPr>
              <w:t>Cost ($)</w:t>
            </w:r>
          </w:p>
        </w:tc>
      </w:tr>
      <w:tr w:rsidR="004201E4" w:rsidRPr="004201E4" w14:paraId="60947D33" w14:textId="77777777" w:rsidTr="004201E4">
        <w:tc>
          <w:tcPr>
            <w:tcW w:w="1432" w:type="pct"/>
            <w:vAlign w:val="center"/>
          </w:tcPr>
          <w:p w14:paraId="1350884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Permits for example occupy footpaths, roads, etc</w:t>
            </w:r>
          </w:p>
        </w:tc>
        <w:tc>
          <w:tcPr>
            <w:tcW w:w="755" w:type="pct"/>
          </w:tcPr>
          <w:p w14:paraId="13880C7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554004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29CBBE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1E25C2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3F5EA9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C361D1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307D57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3E94768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C9E9125" w14:textId="77777777" w:rsidTr="004201E4">
        <w:tc>
          <w:tcPr>
            <w:tcW w:w="1432" w:type="pct"/>
            <w:vAlign w:val="center"/>
          </w:tcPr>
          <w:p w14:paraId="3B93EB0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Notifications (letter drops to adjoining properties)</w:t>
            </w:r>
          </w:p>
        </w:tc>
        <w:tc>
          <w:tcPr>
            <w:tcW w:w="755" w:type="pct"/>
          </w:tcPr>
          <w:p w14:paraId="34ACAC7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F61E05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8E78A5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5B43D8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1EA8FD7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40FC81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C7B233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1B02FC8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BCCDA2F" w14:textId="77777777" w:rsidTr="004201E4">
        <w:tc>
          <w:tcPr>
            <w:tcW w:w="1432" w:type="pct"/>
            <w:vAlign w:val="center"/>
          </w:tcPr>
          <w:p w14:paraId="4A332AE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Adjoining property protection</w:t>
            </w:r>
          </w:p>
        </w:tc>
        <w:tc>
          <w:tcPr>
            <w:tcW w:w="755" w:type="pct"/>
          </w:tcPr>
          <w:p w14:paraId="2802DB4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0A325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DDFE9B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215FBE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06CBD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6BD442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5ED00E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047C13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E5D7E86" w14:textId="77777777" w:rsidTr="004201E4">
        <w:tc>
          <w:tcPr>
            <w:tcW w:w="1432" w:type="pct"/>
            <w:vAlign w:val="center"/>
          </w:tcPr>
          <w:p w14:paraId="5CDB308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Demolition/removal of materials</w:t>
            </w:r>
          </w:p>
        </w:tc>
        <w:tc>
          <w:tcPr>
            <w:tcW w:w="755" w:type="pct"/>
          </w:tcPr>
          <w:p w14:paraId="5FE202D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C93AA6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7FC0E8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BC609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754AC3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6601BB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015065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1A1FC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73B57AB" w14:textId="77777777" w:rsidTr="004201E4">
        <w:tc>
          <w:tcPr>
            <w:tcW w:w="1432" w:type="pct"/>
            <w:vAlign w:val="center"/>
          </w:tcPr>
          <w:p w14:paraId="03CB928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Removal of hazardous substances</w:t>
            </w:r>
          </w:p>
        </w:tc>
        <w:tc>
          <w:tcPr>
            <w:tcW w:w="755" w:type="pct"/>
          </w:tcPr>
          <w:p w14:paraId="33C01EB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C66AFF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A786E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92640E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0B94D85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83CC6E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A6FCA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736AA9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821D458" w14:textId="77777777" w:rsidTr="004201E4">
        <w:tc>
          <w:tcPr>
            <w:tcW w:w="1432" w:type="pct"/>
            <w:vAlign w:val="center"/>
          </w:tcPr>
          <w:p w14:paraId="7A9F1BC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Site layout (separation of people from plant/vehicles)</w:t>
            </w:r>
          </w:p>
        </w:tc>
        <w:tc>
          <w:tcPr>
            <w:tcW w:w="755" w:type="pct"/>
          </w:tcPr>
          <w:p w14:paraId="44F9874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3C7442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E8E36B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lastRenderedPageBreak/>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0D65E0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AE11D8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935F99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6B3F46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lastRenderedPageBreak/>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0B343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F7E013D" w14:textId="77777777" w:rsidTr="004201E4">
        <w:tc>
          <w:tcPr>
            <w:tcW w:w="1432" w:type="pct"/>
            <w:vAlign w:val="center"/>
          </w:tcPr>
          <w:p w14:paraId="44DC320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Traffic management</w:t>
            </w:r>
          </w:p>
        </w:tc>
        <w:tc>
          <w:tcPr>
            <w:tcW w:w="755" w:type="pct"/>
          </w:tcPr>
          <w:p w14:paraId="4E76FCF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5D2ACA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373DB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848742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E9C8C4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6BE5BA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FCF0A0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4C0B21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F20DD3C" w14:textId="77777777" w:rsidTr="004201E4">
        <w:tc>
          <w:tcPr>
            <w:tcW w:w="1432" w:type="pct"/>
            <w:vAlign w:val="center"/>
          </w:tcPr>
          <w:p w14:paraId="300260E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Scaffolding</w:t>
            </w:r>
          </w:p>
        </w:tc>
        <w:tc>
          <w:tcPr>
            <w:tcW w:w="755" w:type="pct"/>
          </w:tcPr>
          <w:p w14:paraId="664CF6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197AD3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2DDC29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0800FD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BECD99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86537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E0D015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3F8E97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A04874C" w14:textId="77777777" w:rsidTr="004201E4">
        <w:tc>
          <w:tcPr>
            <w:tcW w:w="1432" w:type="pct"/>
            <w:vAlign w:val="center"/>
          </w:tcPr>
          <w:p w14:paraId="6AD4155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Hoarding/barriers</w:t>
            </w:r>
          </w:p>
        </w:tc>
        <w:tc>
          <w:tcPr>
            <w:tcW w:w="755" w:type="pct"/>
          </w:tcPr>
          <w:p w14:paraId="6542D26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F8F0E7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E29C80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3EBE9F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C7AB93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B21283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2106B6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AF3E77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ADDA39E" w14:textId="77777777" w:rsidTr="004201E4">
        <w:tc>
          <w:tcPr>
            <w:tcW w:w="1432" w:type="pct"/>
            <w:vAlign w:val="center"/>
          </w:tcPr>
          <w:p w14:paraId="6AC733C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Security</w:t>
            </w:r>
          </w:p>
        </w:tc>
        <w:tc>
          <w:tcPr>
            <w:tcW w:w="755" w:type="pct"/>
          </w:tcPr>
          <w:p w14:paraId="7719D9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5AC2C7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933C5B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42343B6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8D7639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A145FC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AAB8A3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51E35FC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7684D48C" w14:textId="77777777" w:rsidTr="004201E4">
        <w:tc>
          <w:tcPr>
            <w:tcW w:w="1432" w:type="pct"/>
            <w:vAlign w:val="center"/>
          </w:tcPr>
          <w:p w14:paraId="43DAADD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Site and perimeter lighting</w:t>
            </w:r>
          </w:p>
        </w:tc>
        <w:tc>
          <w:tcPr>
            <w:tcW w:w="755" w:type="pct"/>
          </w:tcPr>
          <w:p w14:paraId="374B782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54D5DB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410FE6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AFBEBA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D8DA2F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DB1CA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8B08D2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822B4F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EBECB96" w14:textId="77777777" w:rsidTr="004201E4">
        <w:tc>
          <w:tcPr>
            <w:tcW w:w="1432" w:type="pct"/>
            <w:vAlign w:val="center"/>
          </w:tcPr>
          <w:p w14:paraId="60DAEB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Dust control</w:t>
            </w:r>
          </w:p>
        </w:tc>
        <w:tc>
          <w:tcPr>
            <w:tcW w:w="755" w:type="pct"/>
          </w:tcPr>
          <w:p w14:paraId="4997FBA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69E9C4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DDEECE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1C32EC8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68A7C62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7690C2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404DD8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29B48E2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A722051" w14:textId="77777777" w:rsidTr="004201E4">
        <w:tc>
          <w:tcPr>
            <w:tcW w:w="1432" w:type="pct"/>
            <w:vAlign w:val="center"/>
          </w:tcPr>
          <w:p w14:paraId="4894E34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Odours/fumes</w:t>
            </w:r>
          </w:p>
        </w:tc>
        <w:tc>
          <w:tcPr>
            <w:tcW w:w="755" w:type="pct"/>
          </w:tcPr>
          <w:p w14:paraId="12E0E87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94257B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12B324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5135069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7A49BFA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A4AD88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46202A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5F0D408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1D7BB81" w14:textId="77777777" w:rsidTr="004201E4">
        <w:tc>
          <w:tcPr>
            <w:tcW w:w="1432" w:type="pct"/>
            <w:vAlign w:val="center"/>
          </w:tcPr>
          <w:p w14:paraId="274E74A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Hours of operation (there may be restrictions imposed by local authorities)</w:t>
            </w:r>
          </w:p>
        </w:tc>
        <w:tc>
          <w:tcPr>
            <w:tcW w:w="755" w:type="pct"/>
          </w:tcPr>
          <w:p w14:paraId="07DE117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D510A8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90DA00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AC1155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C5D956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D39A41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775953C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38F1084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18236D9A" w14:textId="77777777" w:rsidTr="004201E4">
        <w:tc>
          <w:tcPr>
            <w:tcW w:w="1432" w:type="pct"/>
            <w:vAlign w:val="center"/>
          </w:tcPr>
          <w:p w14:paraId="1C40F55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Excavation/substructure protection</w:t>
            </w:r>
          </w:p>
        </w:tc>
        <w:tc>
          <w:tcPr>
            <w:tcW w:w="755" w:type="pct"/>
          </w:tcPr>
          <w:p w14:paraId="030FF9C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6EDD02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C5692D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04B9DC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4FF03E5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E95980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BF541D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AECC3E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D758FE7" w14:textId="77777777" w:rsidTr="004201E4">
        <w:tc>
          <w:tcPr>
            <w:tcW w:w="1432" w:type="pct"/>
            <w:vAlign w:val="center"/>
          </w:tcPr>
          <w:p w14:paraId="22305EE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Fall protection for working at heights </w:t>
            </w:r>
            <w:proofErr w:type="spellStart"/>
            <w:r w:rsidRPr="004201E4">
              <w:rPr>
                <w:rFonts w:asciiTheme="minorHAnsi" w:hAnsiTheme="minorHAnsi" w:cstheme="minorHAnsi"/>
                <w:sz w:val="19"/>
                <w:szCs w:val="19"/>
                <w:lang w:eastAsia="en-AU"/>
              </w:rPr>
              <w:t>ie</w:t>
            </w:r>
            <w:proofErr w:type="spellEnd"/>
            <w:r w:rsidRPr="004201E4">
              <w:rPr>
                <w:rFonts w:asciiTheme="minorHAnsi" w:hAnsiTheme="minorHAnsi" w:cstheme="minorHAnsi"/>
                <w:sz w:val="19"/>
                <w:szCs w:val="19"/>
                <w:lang w:eastAsia="en-AU"/>
              </w:rPr>
              <w:t xml:space="preserve"> handrails</w:t>
            </w:r>
          </w:p>
        </w:tc>
        <w:tc>
          <w:tcPr>
            <w:tcW w:w="755" w:type="pct"/>
          </w:tcPr>
          <w:p w14:paraId="34B6637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413B7D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38139A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5F8DA77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85F4ED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B612FB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A6FE7C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21C946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D93EEFD" w14:textId="77777777" w:rsidTr="004201E4">
        <w:tc>
          <w:tcPr>
            <w:tcW w:w="1432" w:type="pct"/>
            <w:vAlign w:val="center"/>
          </w:tcPr>
          <w:p w14:paraId="321E672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Working platforms</w:t>
            </w:r>
          </w:p>
        </w:tc>
        <w:tc>
          <w:tcPr>
            <w:tcW w:w="755" w:type="pct"/>
          </w:tcPr>
          <w:p w14:paraId="53686C5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811BE7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BC3D7A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7335235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89AB71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26F0DE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97620C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03D355E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01AAF1BA" w14:textId="77777777" w:rsidTr="004201E4">
        <w:tc>
          <w:tcPr>
            <w:tcW w:w="1432" w:type="pct"/>
            <w:vAlign w:val="center"/>
          </w:tcPr>
          <w:p w14:paraId="0F4438D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Plant provisions</w:t>
            </w:r>
          </w:p>
        </w:tc>
        <w:tc>
          <w:tcPr>
            <w:tcW w:w="755" w:type="pct"/>
          </w:tcPr>
          <w:p w14:paraId="4745CDF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BFBADE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14C99E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52B99C0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5A348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42FAA2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39F0F1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481250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DEAEC97" w14:textId="77777777" w:rsidTr="004201E4">
        <w:tc>
          <w:tcPr>
            <w:tcW w:w="1432" w:type="pct"/>
            <w:vAlign w:val="center"/>
          </w:tcPr>
          <w:p w14:paraId="16080E84"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Loading/unloading provisions</w:t>
            </w:r>
          </w:p>
        </w:tc>
        <w:tc>
          <w:tcPr>
            <w:tcW w:w="755" w:type="pct"/>
          </w:tcPr>
          <w:p w14:paraId="4E219C4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7A75DEE1"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16F464B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lastRenderedPageBreak/>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8C76CA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55A05620"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314F57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5618FED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lastRenderedPageBreak/>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17F646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415E167E" w14:textId="77777777" w:rsidTr="004201E4">
        <w:tc>
          <w:tcPr>
            <w:tcW w:w="1432" w:type="pct"/>
            <w:vAlign w:val="center"/>
          </w:tcPr>
          <w:p w14:paraId="188344B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Transportation considerations (wide loads etc)</w:t>
            </w:r>
          </w:p>
        </w:tc>
        <w:tc>
          <w:tcPr>
            <w:tcW w:w="755" w:type="pct"/>
          </w:tcPr>
          <w:p w14:paraId="7EEFA42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4A79422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8ECF2FF"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532E60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CAF2F4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7B65C83"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0A07E8A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6C74369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DB78883" w14:textId="77777777" w:rsidTr="004201E4">
        <w:tc>
          <w:tcPr>
            <w:tcW w:w="1432" w:type="pct"/>
            <w:vAlign w:val="center"/>
          </w:tcPr>
          <w:p w14:paraId="5191B41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Specific construction techniques</w:t>
            </w:r>
          </w:p>
        </w:tc>
        <w:tc>
          <w:tcPr>
            <w:tcW w:w="755" w:type="pct"/>
          </w:tcPr>
          <w:p w14:paraId="5DB5D74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2410963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B6054AA"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299CC192"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7DBAC046"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006F2D2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423DE0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2F0A6AFF"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3DBAEF0F" w14:textId="77777777" w:rsidTr="004201E4">
        <w:tc>
          <w:tcPr>
            <w:tcW w:w="1432" w:type="pct"/>
            <w:vAlign w:val="center"/>
          </w:tcPr>
          <w:p w14:paraId="44FCD53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Temporary power supply (site and each floor)</w:t>
            </w:r>
          </w:p>
        </w:tc>
        <w:tc>
          <w:tcPr>
            <w:tcW w:w="755" w:type="pct"/>
          </w:tcPr>
          <w:p w14:paraId="328B9D3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311ABD0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69D2163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3BAB6565"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395DA19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580E00A4"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2C3B700B"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7F460F0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945AEAC" w14:textId="77777777" w:rsidTr="004201E4">
        <w:tc>
          <w:tcPr>
            <w:tcW w:w="1432" w:type="pct"/>
            <w:vAlign w:val="center"/>
          </w:tcPr>
          <w:p w14:paraId="4771EDC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Commissioning testing and certification</w:t>
            </w:r>
          </w:p>
        </w:tc>
        <w:tc>
          <w:tcPr>
            <w:tcW w:w="755" w:type="pct"/>
          </w:tcPr>
          <w:p w14:paraId="78BC21F7"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646FFAC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36F4ED2D"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05" w:type="pct"/>
          </w:tcPr>
          <w:p w14:paraId="6D3BB05C"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p>
        </w:tc>
        <w:tc>
          <w:tcPr>
            <w:tcW w:w="751" w:type="pct"/>
            <w:gridSpan w:val="2"/>
          </w:tcPr>
          <w:p w14:paraId="25E9B189"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1"/>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Yes</w:t>
            </w:r>
          </w:p>
          <w:p w14:paraId="114C8ED8"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2"/>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No</w:t>
            </w:r>
          </w:p>
          <w:p w14:paraId="41109F2E" w14:textId="77777777" w:rsidR="004201E4" w:rsidRPr="004201E4" w:rsidRDefault="004201E4" w:rsidP="004201E4">
            <w:pPr>
              <w:autoSpaceDE w:val="0"/>
              <w:autoSpaceDN w:val="0"/>
              <w:adjustRightInd w:val="0"/>
              <w:spacing w:before="60" w:after="60"/>
              <w:rPr>
                <w:rFonts w:asciiTheme="minorHAnsi" w:hAnsiTheme="minorHAnsi" w:cstheme="minorHAnsi"/>
                <w:sz w:val="19"/>
                <w:szCs w:val="19"/>
                <w:lang w:eastAsia="en-AU"/>
              </w:rPr>
            </w:pPr>
            <w:r w:rsidRPr="004201E4">
              <w:rPr>
                <w:rFonts w:asciiTheme="minorHAnsi" w:hAnsiTheme="minorHAnsi" w:cstheme="minorHAnsi"/>
                <w:sz w:val="19"/>
                <w:szCs w:val="19"/>
                <w:lang w:eastAsia="en-AU"/>
              </w:rPr>
              <w:fldChar w:fldCharType="begin">
                <w:ffData>
                  <w:name w:val="Check3"/>
                  <w:enabled/>
                  <w:calcOnExit w:val="0"/>
                  <w:checkBox>
                    <w:sizeAuto/>
                    <w:default w:val="0"/>
                  </w:checkBox>
                </w:ffData>
              </w:fldChar>
            </w:r>
            <w:r w:rsidRPr="004201E4">
              <w:rPr>
                <w:rFonts w:asciiTheme="minorHAnsi" w:hAnsiTheme="minorHAnsi" w:cstheme="minorHAnsi"/>
                <w:sz w:val="19"/>
                <w:szCs w:val="19"/>
                <w:lang w:eastAsia="en-AU"/>
              </w:rPr>
              <w:instrText xml:space="preserve"> FORMCHECKBOX </w:instrText>
            </w:r>
            <w:r w:rsidRPr="004201E4">
              <w:rPr>
                <w:rFonts w:asciiTheme="minorHAnsi" w:hAnsiTheme="minorHAnsi" w:cstheme="minorHAnsi"/>
                <w:sz w:val="19"/>
                <w:szCs w:val="19"/>
                <w:lang w:eastAsia="en-AU"/>
              </w:rPr>
            </w:r>
            <w:r w:rsidRPr="004201E4">
              <w:rPr>
                <w:rFonts w:asciiTheme="minorHAnsi" w:hAnsiTheme="minorHAnsi" w:cstheme="minorHAnsi"/>
                <w:sz w:val="19"/>
                <w:szCs w:val="19"/>
                <w:lang w:eastAsia="en-AU"/>
              </w:rPr>
              <w:fldChar w:fldCharType="separate"/>
            </w:r>
            <w:r w:rsidRPr="004201E4">
              <w:rPr>
                <w:rFonts w:asciiTheme="minorHAnsi" w:hAnsiTheme="minorHAnsi" w:cstheme="minorHAnsi"/>
                <w:sz w:val="19"/>
                <w:szCs w:val="19"/>
                <w:lang w:eastAsia="en-AU"/>
              </w:rPr>
              <w:fldChar w:fldCharType="end"/>
            </w:r>
            <w:r w:rsidRPr="004201E4">
              <w:rPr>
                <w:rFonts w:asciiTheme="minorHAnsi" w:hAnsiTheme="minorHAnsi" w:cstheme="minorHAnsi"/>
                <w:sz w:val="19"/>
                <w:szCs w:val="19"/>
                <w:lang w:eastAsia="en-AU"/>
              </w:rPr>
              <w:t>N/A</w:t>
            </w:r>
          </w:p>
        </w:tc>
        <w:tc>
          <w:tcPr>
            <w:tcW w:w="1056" w:type="pct"/>
          </w:tcPr>
          <w:p w14:paraId="35B76FB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tc>
      </w:tr>
      <w:tr w:rsidR="004201E4" w:rsidRPr="004201E4" w14:paraId="56DC93FD" w14:textId="77777777" w:rsidTr="004201E4">
        <w:trPr>
          <w:trHeight w:val="485"/>
        </w:trPr>
        <w:tc>
          <w:tcPr>
            <w:tcW w:w="3197" w:type="pct"/>
            <w:gridSpan w:val="4"/>
            <w:shd w:val="clear" w:color="auto" w:fill="E6E6E6"/>
            <w:vAlign w:val="center"/>
          </w:tcPr>
          <w:p w14:paraId="614AEB9A"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c>
          <w:tcPr>
            <w:tcW w:w="1803" w:type="pct"/>
            <w:gridSpan w:val="2"/>
            <w:shd w:val="clear" w:color="auto" w:fill="E6E6E6"/>
            <w:vAlign w:val="center"/>
          </w:tcPr>
          <w:p w14:paraId="123D5B1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Total cost $ =</w:t>
            </w:r>
          </w:p>
        </w:tc>
      </w:tr>
    </w:tbl>
    <w:p w14:paraId="67263CC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0F79A4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b/>
          <w:sz w:val="19"/>
          <w:szCs w:val="19"/>
          <w:lang w:eastAsia="en-AU"/>
        </w:rPr>
        <w:t>Model client costs:</w:t>
      </w:r>
      <w:r w:rsidRPr="004201E4">
        <w:rPr>
          <w:rFonts w:ascii="MyriadPro-Bold" w:hAnsi="MyriadPro-Bold" w:cs="MyriadPro-Bold"/>
          <w:b/>
          <w:bCs/>
          <w:sz w:val="19"/>
          <w:szCs w:val="19"/>
          <w:lang w:eastAsia="en-AU"/>
        </w:rPr>
        <w:t xml:space="preserve"> </w:t>
      </w:r>
      <w:r w:rsidRPr="004201E4">
        <w:rPr>
          <w:rFonts w:asciiTheme="minorHAnsi" w:hAnsiTheme="minorHAnsi" w:cstheme="minorHAnsi"/>
          <w:sz w:val="19"/>
          <w:szCs w:val="19"/>
          <w:lang w:eastAsia="en-AU"/>
        </w:rPr>
        <w:t>The following provides the model client with examples of some of the OHS costs that they should allocate sufficient financial resources to. These items should be factored into the allowable budget for the project, but are not included in the tender/contract documents:</w:t>
      </w:r>
    </w:p>
    <w:p w14:paraId="75E58D4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2699239"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development of contract documents</w:t>
      </w:r>
    </w:p>
    <w:p w14:paraId="271B3574"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59DE6514"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adequate OHS resourcing</w:t>
      </w:r>
    </w:p>
    <w:p w14:paraId="43D89B1D"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67C3821F"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training (as required)</w:t>
      </w:r>
    </w:p>
    <w:p w14:paraId="5263D041"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5A392427"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project specific safety plan</w:t>
      </w:r>
    </w:p>
    <w:p w14:paraId="5D2CE480"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1E46F7C4"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review of reports</w:t>
      </w:r>
    </w:p>
    <w:p w14:paraId="239BD7F2"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2CB82C2B" w14:textId="77777777" w:rsidR="004201E4" w:rsidRPr="004201E4" w:rsidRDefault="004201E4" w:rsidP="00162C35">
      <w:pPr>
        <w:numPr>
          <w:ilvl w:val="0"/>
          <w:numId w:val="8"/>
        </w:numPr>
        <w:autoSpaceDE w:val="0"/>
        <w:autoSpaceDN w:val="0"/>
        <w:adjustRightInd w:val="0"/>
        <w:spacing w:before="0" w:after="0"/>
        <w:contextualSpacing/>
        <w:rPr>
          <w:rFonts w:asciiTheme="minorHAnsi" w:hAnsiTheme="minorHAnsi" w:cstheme="minorHAnsi"/>
          <w:sz w:val="19"/>
          <w:szCs w:val="19"/>
          <w:lang w:eastAsia="en-AU"/>
        </w:rPr>
      </w:pPr>
      <w:r w:rsidRPr="004201E4">
        <w:rPr>
          <w:rFonts w:asciiTheme="minorHAnsi" w:hAnsiTheme="minorHAnsi" w:cstheme="minorHAnsi"/>
          <w:sz w:val="19"/>
          <w:szCs w:val="19"/>
          <w:lang w:eastAsia="en-AU"/>
        </w:rPr>
        <w:t>onsite monitoring and control.</w:t>
      </w:r>
    </w:p>
    <w:p w14:paraId="30832B83" w14:textId="77777777" w:rsidR="004201E4" w:rsidRPr="004201E4" w:rsidRDefault="004201E4" w:rsidP="004201E4">
      <w:pPr>
        <w:autoSpaceDE w:val="0"/>
        <w:autoSpaceDN w:val="0"/>
        <w:adjustRightInd w:val="0"/>
        <w:spacing w:before="0" w:after="0"/>
        <w:ind w:left="720"/>
        <w:contextualSpacing/>
        <w:rPr>
          <w:rFonts w:asciiTheme="minorHAnsi" w:hAnsiTheme="minorHAnsi" w:cstheme="minorHAnsi"/>
          <w:sz w:val="19"/>
          <w:szCs w:val="19"/>
          <w:lang w:eastAsia="en-AU"/>
        </w:rPr>
      </w:pPr>
    </w:p>
    <w:p w14:paraId="33291BC7" w14:textId="77777777" w:rsidR="004201E4" w:rsidRPr="004201E4" w:rsidRDefault="004201E4" w:rsidP="004201E4">
      <w:pPr>
        <w:pStyle w:val="Heading2"/>
      </w:pPr>
      <w:r w:rsidRPr="004201E4">
        <w:t>Project costing</w:t>
      </w:r>
    </w:p>
    <w:p w14:paraId="4B1B7D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8A2F54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Model client project costing:</w:t>
      </w:r>
      <w:r w:rsidRPr="004201E4">
        <w:rPr>
          <w:rFonts w:asciiTheme="minorHAnsi" w:hAnsiTheme="minorHAnsi" w:cstheme="minorHAnsi"/>
          <w:sz w:val="19"/>
          <w:szCs w:val="19"/>
          <w:lang w:eastAsia="en-AU"/>
        </w:rPr>
        <w:tab/>
        <w:t>$</w:t>
      </w:r>
    </w:p>
    <w:p w14:paraId="1EA8536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A94494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OHS contractor project costing:</w:t>
      </w:r>
      <w:r w:rsidRPr="004201E4">
        <w:rPr>
          <w:rFonts w:asciiTheme="minorHAnsi" w:hAnsiTheme="minorHAnsi" w:cstheme="minorHAnsi"/>
          <w:sz w:val="19"/>
          <w:szCs w:val="19"/>
          <w:lang w:eastAsia="en-AU"/>
        </w:rPr>
        <w:tab/>
        <w:t>$</w:t>
      </w:r>
    </w:p>
    <w:p w14:paraId="65CCA8E5" w14:textId="77777777" w:rsidR="004201E4" w:rsidRPr="004201E4" w:rsidRDefault="004201E4" w:rsidP="004201E4">
      <w:pPr>
        <w:spacing w:before="0" w:after="0"/>
        <w:rPr>
          <w:b/>
        </w:rPr>
      </w:pPr>
    </w:p>
    <w:p w14:paraId="7778538C"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b/>
          <w:sz w:val="19"/>
          <w:szCs w:val="19"/>
          <w:lang w:eastAsia="en-AU"/>
        </w:rPr>
        <w:t>Total</w:t>
      </w:r>
      <w:r w:rsidRPr="004201E4">
        <w:rPr>
          <w:rFonts w:asciiTheme="minorHAnsi" w:hAnsiTheme="minorHAnsi" w:cstheme="minorHAnsi"/>
          <w:sz w:val="19"/>
          <w:szCs w:val="19"/>
          <w:lang w:eastAsia="en-AU"/>
        </w:rPr>
        <w:tab/>
      </w:r>
      <w:r w:rsidRPr="004201E4">
        <w:rPr>
          <w:rFonts w:asciiTheme="minorHAnsi" w:hAnsiTheme="minorHAnsi" w:cstheme="minorHAnsi"/>
          <w:sz w:val="19"/>
          <w:szCs w:val="19"/>
          <w:lang w:eastAsia="en-AU"/>
        </w:rPr>
        <w:tab/>
      </w:r>
      <w:r w:rsidRPr="004201E4">
        <w:rPr>
          <w:rFonts w:asciiTheme="minorHAnsi" w:hAnsiTheme="minorHAnsi" w:cstheme="minorHAnsi"/>
          <w:sz w:val="19"/>
          <w:szCs w:val="19"/>
          <w:lang w:eastAsia="en-AU"/>
        </w:rPr>
        <w:tab/>
      </w:r>
      <w:r w:rsidRPr="004201E4">
        <w:rPr>
          <w:rFonts w:asciiTheme="minorHAnsi" w:hAnsiTheme="minorHAnsi" w:cstheme="minorHAnsi"/>
          <w:sz w:val="19"/>
          <w:szCs w:val="19"/>
          <w:lang w:eastAsia="en-AU"/>
        </w:rPr>
        <w:tab/>
        <w:t>$</w:t>
      </w:r>
    </w:p>
    <w:p w14:paraId="5E2A1373"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F390AB5"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Budgeted allowance for OHS </w:t>
      </w:r>
      <w:r w:rsidRPr="004201E4">
        <w:rPr>
          <w:rFonts w:asciiTheme="minorHAnsi" w:hAnsiTheme="minorHAnsi" w:cstheme="minorHAnsi"/>
          <w:sz w:val="19"/>
          <w:szCs w:val="19"/>
          <w:lang w:eastAsia="en-AU"/>
        </w:rPr>
        <w:tab/>
        <w:t>$</w:t>
      </w:r>
    </w:p>
    <w:p w14:paraId="1A5C72C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7AB4E5F" w14:textId="77777777" w:rsidR="004201E4" w:rsidRPr="004201E4" w:rsidRDefault="004201E4" w:rsidP="004201E4">
      <w:pPr>
        <w:keepNext/>
        <w:keepLines/>
        <w:autoSpaceDE w:val="0"/>
        <w:autoSpaceDN w:val="0"/>
        <w:adjustRightInd w:val="0"/>
        <w:spacing w:before="0" w:after="0"/>
        <w:outlineLvl w:val="3"/>
        <w:rPr>
          <w:rFonts w:asciiTheme="minorHAnsi" w:eastAsiaTheme="majorEastAsia" w:hAnsiTheme="minorHAnsi" w:cstheme="minorHAnsi"/>
          <w:b/>
          <w:bCs/>
          <w:iCs/>
          <w:lang w:eastAsia="en-AU"/>
        </w:rPr>
      </w:pPr>
      <w:r w:rsidRPr="004201E4">
        <w:rPr>
          <w:rFonts w:asciiTheme="minorHAnsi" w:eastAsiaTheme="majorEastAsia" w:hAnsiTheme="minorHAnsi" w:cstheme="minorHAnsi"/>
          <w:b/>
          <w:bCs/>
          <w:iCs/>
          <w:lang w:eastAsia="en-AU"/>
        </w:rPr>
        <w:t>Acceptance of OHS project costings:</w:t>
      </w:r>
    </w:p>
    <w:p w14:paraId="31EA80CF" w14:textId="77777777" w:rsidR="004201E4" w:rsidRPr="004201E4" w:rsidRDefault="004201E4" w:rsidP="004201E4">
      <w:pPr>
        <w:autoSpaceDE w:val="0"/>
        <w:autoSpaceDN w:val="0"/>
        <w:adjustRightInd w:val="0"/>
        <w:spacing w:before="0" w:after="0"/>
      </w:pPr>
    </w:p>
    <w:p w14:paraId="0C5C4711"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 xml:space="preserve">Project name/number: </w:t>
      </w:r>
    </w:p>
    <w:p w14:paraId="4B1EFDB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7EF730B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lastRenderedPageBreak/>
        <w:t xml:space="preserve">Project address: </w:t>
      </w:r>
    </w:p>
    <w:p w14:paraId="6C14A5E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F2DB5C8"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47A3A74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C551E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1889319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624074A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5DC7FB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C117007"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p>
    <w:p w14:paraId="2403ABBD"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3BE03A6B"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242DDCA9"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Name:</w:t>
      </w:r>
    </w:p>
    <w:p w14:paraId="0E77054E"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071346E0"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Signature:</w:t>
      </w:r>
    </w:p>
    <w:p w14:paraId="0992A212"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p>
    <w:p w14:paraId="596043D6" w14:textId="77777777" w:rsidR="004201E4" w:rsidRPr="004201E4" w:rsidRDefault="004201E4" w:rsidP="004201E4">
      <w:pPr>
        <w:autoSpaceDE w:val="0"/>
        <w:autoSpaceDN w:val="0"/>
        <w:adjustRightInd w:val="0"/>
        <w:spacing w:before="0" w:after="0"/>
        <w:rPr>
          <w:rFonts w:asciiTheme="minorHAnsi" w:hAnsiTheme="minorHAnsi" w:cstheme="minorHAnsi"/>
          <w:sz w:val="19"/>
          <w:szCs w:val="19"/>
          <w:lang w:eastAsia="en-AU"/>
        </w:rPr>
      </w:pPr>
      <w:r w:rsidRPr="004201E4">
        <w:rPr>
          <w:rFonts w:asciiTheme="minorHAnsi" w:hAnsiTheme="minorHAnsi" w:cstheme="minorHAnsi"/>
          <w:sz w:val="19"/>
          <w:szCs w:val="19"/>
          <w:lang w:eastAsia="en-AU"/>
        </w:rPr>
        <w:t>Date:</w:t>
      </w:r>
      <w:r w:rsidRPr="004201E4">
        <w:rPr>
          <w:rFonts w:asciiTheme="minorHAnsi" w:hAnsiTheme="minorHAnsi" w:cstheme="minorHAnsi"/>
          <w:sz w:val="19"/>
          <w:szCs w:val="19"/>
          <w:lang w:eastAsia="en-AU"/>
        </w:rPr>
        <w:br w:type="page"/>
      </w:r>
    </w:p>
    <w:p w14:paraId="5D174487" w14:textId="77777777" w:rsidR="00292014" w:rsidRPr="008A59D7" w:rsidRDefault="00292014" w:rsidP="004201E4">
      <w:pPr>
        <w:pStyle w:val="Heading1"/>
      </w:pPr>
      <w:bookmarkStart w:id="23" w:name="_Toc185826240"/>
      <w:bookmarkStart w:id="24" w:name="_Toc346284486"/>
      <w:r w:rsidRPr="008A59D7">
        <w:lastRenderedPageBreak/>
        <w:t>Document B5.1</w:t>
      </w:r>
      <w:r w:rsidR="00AD0ADC" w:rsidRPr="008A59D7">
        <w:tab/>
      </w:r>
      <w:r w:rsidR="004565AF" w:rsidRPr="008A59D7">
        <w:t>Change management</w:t>
      </w:r>
      <w:r w:rsidRPr="008A59D7">
        <w:t xml:space="preserve"> procedure</w:t>
      </w:r>
      <w:bookmarkEnd w:id="23"/>
      <w:bookmarkEnd w:id="24"/>
    </w:p>
    <w:p w14:paraId="60ACDC70" w14:textId="77777777" w:rsidR="00292014" w:rsidRPr="008A59D7" w:rsidRDefault="00292014" w:rsidP="006E7962">
      <w:pPr>
        <w:rPr>
          <w:rFonts w:asciiTheme="minorHAnsi" w:hAnsiTheme="minorHAnsi" w:cstheme="minorHAnsi"/>
          <w:sz w:val="19"/>
          <w:szCs w:val="19"/>
        </w:rPr>
      </w:pPr>
      <w:r w:rsidRPr="008A59D7">
        <w:rPr>
          <w:rFonts w:asciiTheme="minorHAnsi" w:hAnsiTheme="minorHAnsi" w:cstheme="minorHAnsi"/>
          <w:sz w:val="19"/>
          <w:szCs w:val="19"/>
        </w:rPr>
        <w:t>When the full conceptual design stage has been completed, the design of the facility to be constructed is understood to have reached a state of acceptance of constructability whereby any further changes should not be permitted to the design without a formal change management process being followed.</w:t>
      </w:r>
    </w:p>
    <w:p w14:paraId="62919604" w14:textId="77777777" w:rsidR="00292014" w:rsidRPr="008A59D7" w:rsidRDefault="00074355" w:rsidP="006E7962">
      <w:pPr>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 xml:space="preserve">ustralian Government agencies should track the status of any design change requests through to implementation, or rejection, and </w:t>
      </w:r>
      <w:r w:rsidR="007B2110" w:rsidRPr="008A59D7">
        <w:rPr>
          <w:rFonts w:asciiTheme="minorHAnsi" w:hAnsiTheme="minorHAnsi" w:cstheme="minorHAnsi"/>
          <w:sz w:val="19"/>
          <w:szCs w:val="19"/>
        </w:rPr>
        <w:t xml:space="preserve">should </w:t>
      </w:r>
      <w:r w:rsidR="00292014" w:rsidRPr="008A59D7">
        <w:rPr>
          <w:rFonts w:asciiTheme="minorHAnsi" w:hAnsiTheme="minorHAnsi" w:cstheme="minorHAnsi"/>
          <w:sz w:val="19"/>
          <w:szCs w:val="19"/>
        </w:rPr>
        <w:t>effectively assess and forecast the OHS impact of any proposed changes on the constructability, stakeholder impact and ability to achieve OHS KPIs.</w:t>
      </w:r>
    </w:p>
    <w:p w14:paraId="063515C9" w14:textId="77777777" w:rsidR="00292014" w:rsidRPr="008A59D7" w:rsidRDefault="00292014" w:rsidP="006E7962">
      <w:pPr>
        <w:rPr>
          <w:rFonts w:asciiTheme="minorHAnsi" w:hAnsiTheme="minorHAnsi" w:cstheme="minorHAnsi"/>
          <w:sz w:val="19"/>
          <w:szCs w:val="19"/>
        </w:rPr>
      </w:pPr>
      <w:r w:rsidRPr="008A59D7">
        <w:rPr>
          <w:rFonts w:asciiTheme="minorHAnsi" w:hAnsiTheme="minorHAnsi" w:cstheme="minorHAnsi"/>
          <w:sz w:val="19"/>
          <w:szCs w:val="19"/>
        </w:rPr>
        <w:t>A change management process should include the following steps:</w:t>
      </w:r>
    </w:p>
    <w:p w14:paraId="3D917CF0" w14:textId="77777777" w:rsidR="00292014" w:rsidRPr="008A59D7" w:rsidRDefault="00292014" w:rsidP="00CD2EF2">
      <w:pPr>
        <w:pStyle w:val="BodyText"/>
        <w:rPr>
          <w:rFonts w:asciiTheme="minorHAnsi" w:hAnsiTheme="minorHAnsi" w:cstheme="minorHAnsi"/>
          <w:sz w:val="19"/>
          <w:szCs w:val="19"/>
        </w:rPr>
      </w:pPr>
    </w:p>
    <w:p w14:paraId="1172D084" w14:textId="77777777" w:rsidR="00292014" w:rsidRPr="008A59D7" w:rsidRDefault="00292014" w:rsidP="004201E4">
      <w:pPr>
        <w:pStyle w:val="Heading2"/>
      </w:pPr>
      <w:r w:rsidRPr="008A59D7">
        <w:t>Formalised mechanism for proposing a design change</w:t>
      </w:r>
    </w:p>
    <w:p w14:paraId="7CB61CCF"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Whenever any stakeholder determines that some safety aspect of the project should be changed, that stakeholder is to submit a </w:t>
      </w:r>
      <w:r w:rsidR="007B2110"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h</w:t>
      </w:r>
      <w:r w:rsidR="007B2110" w:rsidRPr="008A59D7">
        <w:rPr>
          <w:rFonts w:asciiTheme="minorHAnsi" w:hAnsiTheme="minorHAnsi" w:cstheme="minorHAnsi"/>
          <w:sz w:val="19"/>
          <w:szCs w:val="19"/>
          <w:lang w:val="en-US"/>
        </w:rPr>
        <w:t>a</w:t>
      </w:r>
      <w:r w:rsidRPr="008A59D7">
        <w:rPr>
          <w:rFonts w:asciiTheme="minorHAnsi" w:hAnsiTheme="minorHAnsi" w:cstheme="minorHAnsi"/>
          <w:sz w:val="19"/>
          <w:szCs w:val="19"/>
          <w:lang w:val="en-US"/>
        </w:rPr>
        <w:t xml:space="preserve">nge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 xml:space="preserve">roposal to the </w:t>
      </w:r>
      <w:r w:rsidR="007B2110" w:rsidRPr="008A59D7">
        <w:rPr>
          <w:rFonts w:asciiTheme="minorHAnsi" w:hAnsiTheme="minorHAnsi" w:cstheme="minorHAnsi"/>
          <w:sz w:val="19"/>
          <w:szCs w:val="19"/>
          <w:lang w:val="en-US"/>
        </w:rPr>
        <w:t xml:space="preserve">project </w:t>
      </w:r>
      <w:r w:rsidRPr="008A59D7">
        <w:rPr>
          <w:rFonts w:asciiTheme="minorHAnsi" w:hAnsiTheme="minorHAnsi" w:cstheme="minorHAnsi"/>
          <w:sz w:val="19"/>
          <w:szCs w:val="19"/>
          <w:lang w:val="en-US"/>
        </w:rPr>
        <w:t xml:space="preserve">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w:t>
      </w:r>
      <w:proofErr w:type="gramStart"/>
      <w:r w:rsidRPr="008A59D7">
        <w:rPr>
          <w:rFonts w:asciiTheme="minorHAnsi" w:hAnsiTheme="minorHAnsi" w:cstheme="minorHAnsi"/>
          <w:sz w:val="19"/>
          <w:szCs w:val="19"/>
          <w:lang w:val="en-US"/>
        </w:rPr>
        <w:t xml:space="preserve">The </w:t>
      </w:r>
      <w:r w:rsidR="007B2110"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hange</w:t>
      </w:r>
      <w:proofErr w:type="gramEnd"/>
      <w:r w:rsidRPr="008A59D7">
        <w:rPr>
          <w:rFonts w:asciiTheme="minorHAnsi" w:hAnsiTheme="minorHAnsi" w:cstheme="minorHAnsi"/>
          <w:sz w:val="19"/>
          <w:szCs w:val="19"/>
          <w:lang w:val="en-US"/>
        </w:rPr>
        <w:t xml:space="preserv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roposal should:</w:t>
      </w:r>
    </w:p>
    <w:p w14:paraId="717C2EA0" w14:textId="77777777" w:rsidR="00292014" w:rsidRPr="008A59D7" w:rsidRDefault="00292014" w:rsidP="00162C35">
      <w:pPr>
        <w:numPr>
          <w:ilvl w:val="0"/>
          <w:numId w:val="6"/>
        </w:numPr>
        <w:rPr>
          <w:rFonts w:asciiTheme="minorHAnsi" w:hAnsiTheme="minorHAnsi" w:cstheme="minorHAnsi"/>
          <w:sz w:val="19"/>
          <w:szCs w:val="19"/>
          <w:lang w:val="en-US"/>
        </w:rPr>
      </w:pPr>
      <w:r w:rsidRPr="008A59D7">
        <w:rPr>
          <w:rFonts w:asciiTheme="minorHAnsi" w:hAnsiTheme="minorHAnsi" w:cstheme="minorHAnsi"/>
          <w:sz w:val="19"/>
          <w:szCs w:val="19"/>
          <w:lang w:val="en-US"/>
        </w:rPr>
        <w:t>identify the work process</w:t>
      </w:r>
      <w:r w:rsidR="007B2110" w:rsidRPr="008A59D7">
        <w:rPr>
          <w:rFonts w:asciiTheme="minorHAnsi" w:hAnsiTheme="minorHAnsi" w:cstheme="minorHAnsi"/>
          <w:sz w:val="19"/>
          <w:szCs w:val="19"/>
          <w:lang w:val="en-US"/>
        </w:rPr>
        <w:t xml:space="preserve"> in question</w:t>
      </w:r>
    </w:p>
    <w:p w14:paraId="4415B306" w14:textId="77777777" w:rsidR="00292014" w:rsidRPr="008A59D7" w:rsidRDefault="007B2110" w:rsidP="00162C35">
      <w:pPr>
        <w:numPr>
          <w:ilvl w:val="0"/>
          <w:numId w:val="6"/>
        </w:numPr>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d</w:t>
      </w:r>
      <w:r w:rsidR="00292014" w:rsidRPr="008A59D7">
        <w:rPr>
          <w:rFonts w:asciiTheme="minorHAnsi" w:hAnsiTheme="minorHAnsi" w:cstheme="minorHAnsi"/>
          <w:sz w:val="19"/>
          <w:szCs w:val="19"/>
          <w:lang w:val="en-US"/>
        </w:rPr>
        <w:t>escribe</w:t>
      </w:r>
      <w:proofErr w:type="gramEnd"/>
      <w:r w:rsidR="00292014" w:rsidRPr="008A59D7">
        <w:rPr>
          <w:rFonts w:asciiTheme="minorHAnsi" w:hAnsiTheme="minorHAnsi" w:cstheme="minorHAnsi"/>
          <w:sz w:val="19"/>
          <w:szCs w:val="19"/>
          <w:lang w:val="en-US"/>
        </w:rPr>
        <w:t xml:space="preserve"> the aspect of the work process that the stakeholder</w:t>
      </w:r>
      <w:r w:rsidRPr="008A59D7">
        <w:rPr>
          <w:rFonts w:asciiTheme="minorHAnsi" w:hAnsiTheme="minorHAnsi" w:cstheme="minorHAnsi"/>
          <w:sz w:val="19"/>
          <w:szCs w:val="19"/>
          <w:lang w:val="en-US"/>
        </w:rPr>
        <w:t xml:space="preserve"> wishes to change</w:t>
      </w:r>
    </w:p>
    <w:p w14:paraId="0F81D39C" w14:textId="77777777" w:rsidR="00292014" w:rsidRPr="008A59D7" w:rsidRDefault="007B2110" w:rsidP="00162C35">
      <w:pPr>
        <w:numPr>
          <w:ilvl w:val="0"/>
          <w:numId w:val="6"/>
        </w:numPr>
        <w:rPr>
          <w:rFonts w:asciiTheme="minorHAnsi" w:hAnsiTheme="minorHAnsi" w:cstheme="minorHAnsi"/>
          <w:sz w:val="19"/>
          <w:szCs w:val="19"/>
          <w:lang w:val="en-US"/>
        </w:rPr>
      </w:pPr>
      <w:r w:rsidRPr="008A59D7">
        <w:rPr>
          <w:rFonts w:asciiTheme="minorHAnsi" w:hAnsiTheme="minorHAnsi" w:cstheme="minorHAnsi"/>
          <w:sz w:val="19"/>
          <w:szCs w:val="19"/>
          <w:lang w:val="en-US"/>
        </w:rPr>
        <w:t>i</w:t>
      </w:r>
      <w:r w:rsidR="00292014" w:rsidRPr="008A59D7">
        <w:rPr>
          <w:rFonts w:asciiTheme="minorHAnsi" w:hAnsiTheme="minorHAnsi" w:cstheme="minorHAnsi"/>
          <w:sz w:val="19"/>
          <w:szCs w:val="19"/>
          <w:lang w:val="en-US"/>
        </w:rPr>
        <w:t>nclude a description of the OHS impact of the proposed change</w:t>
      </w:r>
      <w:r w:rsidRPr="008A59D7">
        <w:rPr>
          <w:rFonts w:asciiTheme="minorHAnsi" w:hAnsiTheme="minorHAnsi" w:cstheme="minorHAnsi"/>
          <w:sz w:val="19"/>
          <w:szCs w:val="19"/>
          <w:lang w:val="en-US"/>
        </w:rPr>
        <w:t>.</w:t>
      </w:r>
    </w:p>
    <w:p w14:paraId="029FC6C4" w14:textId="77777777" w:rsidR="00FE5EA6" w:rsidRPr="008A59D7" w:rsidRDefault="00FE5EA6" w:rsidP="00CD2EF2">
      <w:pPr>
        <w:pStyle w:val="BodyText"/>
        <w:rPr>
          <w:rFonts w:asciiTheme="minorHAnsi" w:hAnsiTheme="minorHAnsi" w:cstheme="minorHAnsi"/>
          <w:sz w:val="19"/>
          <w:szCs w:val="19"/>
        </w:rPr>
      </w:pPr>
    </w:p>
    <w:p w14:paraId="4698FE6E" w14:textId="77777777" w:rsidR="00292014" w:rsidRPr="008A59D7" w:rsidRDefault="00292014" w:rsidP="004201E4">
      <w:pPr>
        <w:pStyle w:val="Heading2"/>
      </w:pPr>
      <w:r w:rsidRPr="008A59D7">
        <w:t>Assessing the impact of the proposed design change</w:t>
      </w:r>
    </w:p>
    <w:p w14:paraId="7665A8C3"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rPr>
        <w:t>T</w:t>
      </w:r>
      <w:r w:rsidRPr="008A59D7">
        <w:rPr>
          <w:rFonts w:asciiTheme="minorHAnsi" w:hAnsiTheme="minorHAnsi" w:cstheme="minorHAnsi"/>
          <w:sz w:val="19"/>
          <w:szCs w:val="19"/>
          <w:lang w:val="en-US"/>
        </w:rPr>
        <w:t xml:space="preserve">he </w:t>
      </w:r>
      <w:r w:rsidR="007B2110"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 xml:space="preserve">hange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roposal should be circulated to all project stakeholders who the applicant has identified as being affected</w:t>
      </w:r>
      <w:r w:rsidR="007B2110" w:rsidRPr="008A59D7">
        <w:rPr>
          <w:rFonts w:asciiTheme="minorHAnsi" w:hAnsiTheme="minorHAnsi" w:cstheme="minorHAnsi"/>
          <w:sz w:val="19"/>
          <w:szCs w:val="19"/>
          <w:lang w:val="en-US"/>
        </w:rPr>
        <w:t xml:space="preserve"> by the proposed change</w:t>
      </w:r>
      <w:r w:rsidRPr="008A59D7">
        <w:rPr>
          <w:rFonts w:asciiTheme="minorHAnsi" w:hAnsiTheme="minorHAnsi" w:cstheme="minorHAnsi"/>
          <w:sz w:val="19"/>
          <w:szCs w:val="19"/>
          <w:lang w:val="en-US"/>
        </w:rPr>
        <w:t xml:space="preserve">, along with any other stakeholders the 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decides should be consulted. Feedback to the </w:t>
      </w:r>
      <w:r w:rsidR="007B2110" w:rsidRPr="008A59D7">
        <w:rPr>
          <w:rFonts w:asciiTheme="minorHAnsi" w:hAnsiTheme="minorHAnsi" w:cstheme="minorHAnsi"/>
          <w:sz w:val="19"/>
          <w:szCs w:val="19"/>
          <w:lang w:val="en-US"/>
        </w:rPr>
        <w:t xml:space="preserve">project </w:t>
      </w:r>
      <w:r w:rsidRPr="008A59D7">
        <w:rPr>
          <w:rFonts w:asciiTheme="minorHAnsi" w:hAnsiTheme="minorHAnsi" w:cstheme="minorHAnsi"/>
          <w:sz w:val="19"/>
          <w:szCs w:val="19"/>
          <w:lang w:val="en-US"/>
        </w:rPr>
        <w:t xml:space="preserve">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eam is invited on the possible OHS effects of implementing the proposed change.</w:t>
      </w:r>
    </w:p>
    <w:p w14:paraId="350839C6" w14:textId="77777777" w:rsidR="00FE5EA6" w:rsidRPr="008A59D7" w:rsidRDefault="00FE5EA6" w:rsidP="00CD2EF2">
      <w:pPr>
        <w:pStyle w:val="BodyText"/>
        <w:rPr>
          <w:rFonts w:asciiTheme="minorHAnsi" w:hAnsiTheme="minorHAnsi" w:cstheme="minorHAnsi"/>
          <w:sz w:val="19"/>
          <w:szCs w:val="19"/>
          <w:lang w:val="en-US"/>
        </w:rPr>
      </w:pPr>
    </w:p>
    <w:p w14:paraId="179D415D" w14:textId="77777777" w:rsidR="00292014" w:rsidRPr="008A59D7" w:rsidRDefault="00292014" w:rsidP="004201E4">
      <w:pPr>
        <w:pStyle w:val="Heading2"/>
      </w:pPr>
      <w:r w:rsidRPr="008A59D7">
        <w:t>Approving or rejecting proposed changes</w:t>
      </w:r>
    </w:p>
    <w:p w14:paraId="06E15DDD"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Once the impact of the proposed </w:t>
      </w:r>
      <w:proofErr w:type="gramStart"/>
      <w:r w:rsidRPr="008A59D7">
        <w:rPr>
          <w:rFonts w:asciiTheme="minorHAnsi" w:hAnsiTheme="minorHAnsi" w:cstheme="minorHAnsi"/>
          <w:sz w:val="19"/>
          <w:szCs w:val="19"/>
          <w:lang w:val="en-US"/>
        </w:rPr>
        <w:t>change</w:t>
      </w:r>
      <w:r w:rsidR="007B2110"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s</w:t>
      </w:r>
      <w:proofErr w:type="gramEnd"/>
      <w:r w:rsidRPr="008A59D7">
        <w:rPr>
          <w:rFonts w:asciiTheme="minorHAnsi" w:hAnsiTheme="minorHAnsi" w:cstheme="minorHAnsi"/>
          <w:sz w:val="19"/>
          <w:szCs w:val="19"/>
          <w:lang w:val="en-US"/>
        </w:rPr>
        <w:t xml:space="preserve"> has been assessed by </w:t>
      </w:r>
      <w:proofErr w:type="gramStart"/>
      <w:r w:rsidRPr="008A59D7">
        <w:rPr>
          <w:rFonts w:asciiTheme="minorHAnsi" w:hAnsiTheme="minorHAnsi" w:cstheme="minorHAnsi"/>
          <w:sz w:val="19"/>
          <w:szCs w:val="19"/>
          <w:lang w:val="en-US"/>
        </w:rPr>
        <w:t>all of</w:t>
      </w:r>
      <w:proofErr w:type="gramEnd"/>
      <w:r w:rsidRPr="008A59D7">
        <w:rPr>
          <w:rFonts w:asciiTheme="minorHAnsi" w:hAnsiTheme="minorHAnsi" w:cstheme="minorHAnsi"/>
          <w:sz w:val="19"/>
          <w:szCs w:val="19"/>
          <w:lang w:val="en-US"/>
        </w:rPr>
        <w:t xml:space="preserve"> relevant project stakeholders, the </w:t>
      </w:r>
      <w:r w:rsidR="007B2110"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 xml:space="preserve">roject 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should decide whether to recommend the acceptance or rejection of the proposed change. The </w:t>
      </w:r>
      <w:r w:rsidR="007B2110" w:rsidRPr="008A59D7">
        <w:rPr>
          <w:rFonts w:asciiTheme="minorHAnsi" w:hAnsiTheme="minorHAnsi" w:cstheme="minorHAnsi"/>
          <w:sz w:val="19"/>
          <w:szCs w:val="19"/>
          <w:lang w:val="en-US"/>
        </w:rPr>
        <w:t xml:space="preserve">project </w:t>
      </w:r>
      <w:r w:rsidRPr="008A59D7">
        <w:rPr>
          <w:rFonts w:asciiTheme="minorHAnsi" w:hAnsiTheme="minorHAnsi" w:cstheme="minorHAnsi"/>
          <w:sz w:val="19"/>
          <w:szCs w:val="19"/>
          <w:lang w:val="en-US"/>
        </w:rPr>
        <w:t xml:space="preserve">OHS </w:t>
      </w:r>
      <w:r w:rsidR="007B2110" w:rsidRPr="008A59D7">
        <w:rPr>
          <w:rFonts w:asciiTheme="minorHAnsi" w:hAnsiTheme="minorHAnsi" w:cstheme="minorHAnsi"/>
          <w:sz w:val="19"/>
          <w:szCs w:val="19"/>
          <w:lang w:val="en-US"/>
        </w:rPr>
        <w:t>t</w:t>
      </w:r>
      <w:r w:rsidRPr="008A59D7">
        <w:rPr>
          <w:rFonts w:asciiTheme="minorHAnsi" w:hAnsiTheme="minorHAnsi" w:cstheme="minorHAnsi"/>
          <w:sz w:val="19"/>
          <w:szCs w:val="19"/>
          <w:lang w:val="en-US"/>
        </w:rPr>
        <w:t xml:space="preserve">eam may reject a proposed change if it is determined that OHS risk to project participants (construction workers, maintenance personnel or facility users/occupants) would be unacceptably increased by the change. </w:t>
      </w:r>
    </w:p>
    <w:p w14:paraId="0EDA88EE" w14:textId="77777777" w:rsidR="00292014" w:rsidRPr="008A59D7" w:rsidRDefault="00292014" w:rsidP="006E7962">
      <w:pPr>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Regardless of whether a change is approved or rejected, the following information should be recorded. </w:t>
      </w:r>
    </w:p>
    <w:p w14:paraId="70C3DB4A"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w:t>
      </w:r>
      <w:r w:rsidR="00292014" w:rsidRPr="008A59D7">
        <w:rPr>
          <w:rFonts w:asciiTheme="minorHAnsi" w:hAnsiTheme="minorHAnsi" w:cstheme="minorHAnsi"/>
          <w:sz w:val="19"/>
          <w:szCs w:val="19"/>
          <w:lang w:val="en-US"/>
        </w:rPr>
        <w:t>he date, description, and stakeholder</w:t>
      </w:r>
      <w:r w:rsidRPr="008A59D7">
        <w:rPr>
          <w:rFonts w:asciiTheme="minorHAnsi" w:hAnsiTheme="minorHAnsi" w:cstheme="minorHAnsi"/>
          <w:sz w:val="19"/>
          <w:szCs w:val="19"/>
          <w:lang w:val="en-US"/>
        </w:rPr>
        <w:t xml:space="preserve"> submitting the proposed change</w:t>
      </w:r>
    </w:p>
    <w:p w14:paraId="24C09501"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the proposed solution considered</w:t>
      </w:r>
    </w:p>
    <w:p w14:paraId="0B21093B"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w:t>
      </w:r>
      <w:r w:rsidR="00292014" w:rsidRPr="008A59D7">
        <w:rPr>
          <w:rFonts w:asciiTheme="minorHAnsi" w:hAnsiTheme="minorHAnsi" w:cstheme="minorHAnsi"/>
          <w:sz w:val="19"/>
          <w:szCs w:val="19"/>
          <w:lang w:val="en-US"/>
        </w:rPr>
        <w:t>he estimated OHS impact of th</w:t>
      </w:r>
      <w:r w:rsidRPr="008A59D7">
        <w:rPr>
          <w:rFonts w:asciiTheme="minorHAnsi" w:hAnsiTheme="minorHAnsi" w:cstheme="minorHAnsi"/>
          <w:sz w:val="19"/>
          <w:szCs w:val="19"/>
          <w:lang w:val="en-US"/>
        </w:rPr>
        <w:t>e change on the proposal</w:t>
      </w:r>
    </w:p>
    <w:p w14:paraId="0D6BC2F3"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w:t>
      </w:r>
      <w:r w:rsidR="00292014" w:rsidRPr="008A59D7">
        <w:rPr>
          <w:rFonts w:asciiTheme="minorHAnsi" w:hAnsiTheme="minorHAnsi" w:cstheme="minorHAnsi"/>
          <w:sz w:val="19"/>
          <w:szCs w:val="19"/>
          <w:lang w:val="en-US"/>
        </w:rPr>
        <w:t>he recommendation made</w:t>
      </w:r>
      <w:r w:rsidRPr="008A59D7">
        <w:rPr>
          <w:rFonts w:asciiTheme="minorHAnsi" w:hAnsiTheme="minorHAnsi" w:cstheme="minorHAnsi"/>
          <w:sz w:val="19"/>
          <w:szCs w:val="19"/>
          <w:lang w:val="en-US"/>
        </w:rPr>
        <w:t xml:space="preserve"> (that is, acceptance or rejection)</w:t>
      </w:r>
    </w:p>
    <w:p w14:paraId="7A22A5B0" w14:textId="77777777" w:rsidR="00292014" w:rsidRPr="008A59D7" w:rsidRDefault="007B2110"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i</w:t>
      </w:r>
      <w:r w:rsidR="00292014" w:rsidRPr="008A59D7">
        <w:rPr>
          <w:rFonts w:asciiTheme="minorHAnsi" w:hAnsiTheme="minorHAnsi" w:cstheme="minorHAnsi"/>
          <w:sz w:val="19"/>
          <w:szCs w:val="19"/>
          <w:lang w:val="en-US"/>
        </w:rPr>
        <w:t>f recommended for acceptance, the overa</w:t>
      </w:r>
      <w:r w:rsidRPr="008A59D7">
        <w:rPr>
          <w:rFonts w:asciiTheme="minorHAnsi" w:hAnsiTheme="minorHAnsi" w:cstheme="minorHAnsi"/>
          <w:sz w:val="19"/>
          <w:szCs w:val="19"/>
          <w:lang w:val="en-US"/>
        </w:rPr>
        <w:t>ll impact on OHS in the project</w:t>
      </w:r>
    </w:p>
    <w:p w14:paraId="1E3B40BC" w14:textId="77777777" w:rsidR="00292014" w:rsidRPr="008A59D7" w:rsidRDefault="007B2110"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i</w:t>
      </w:r>
      <w:r w:rsidR="00292014" w:rsidRPr="008A59D7">
        <w:rPr>
          <w:rFonts w:asciiTheme="minorHAnsi" w:hAnsiTheme="minorHAnsi" w:cstheme="minorHAnsi"/>
          <w:sz w:val="19"/>
          <w:szCs w:val="19"/>
          <w:lang w:val="en-US"/>
        </w:rPr>
        <w:t>f</w:t>
      </w:r>
      <w:proofErr w:type="gramEnd"/>
      <w:r w:rsidR="00292014" w:rsidRPr="008A59D7">
        <w:rPr>
          <w:rFonts w:asciiTheme="minorHAnsi" w:hAnsiTheme="minorHAnsi" w:cstheme="minorHAnsi"/>
          <w:sz w:val="19"/>
          <w:szCs w:val="19"/>
          <w:lang w:val="en-US"/>
        </w:rPr>
        <w:t xml:space="preserve"> </w:t>
      </w:r>
      <w:proofErr w:type="gramStart"/>
      <w:r w:rsidR="00292014" w:rsidRPr="008A59D7">
        <w:rPr>
          <w:rFonts w:asciiTheme="minorHAnsi" w:hAnsiTheme="minorHAnsi" w:cstheme="minorHAnsi"/>
          <w:sz w:val="19"/>
          <w:szCs w:val="19"/>
          <w:lang w:val="en-US"/>
        </w:rPr>
        <w:t>recommended for</w:t>
      </w:r>
      <w:proofErr w:type="gramEnd"/>
      <w:r w:rsidR="00292014" w:rsidRPr="008A59D7">
        <w:rPr>
          <w:rFonts w:asciiTheme="minorHAnsi" w:hAnsiTheme="minorHAnsi" w:cstheme="minorHAnsi"/>
          <w:sz w:val="19"/>
          <w:szCs w:val="19"/>
          <w:lang w:val="en-US"/>
        </w:rPr>
        <w:t xml:space="preserve"> rejection, the reason for rejection. </w:t>
      </w:r>
    </w:p>
    <w:p w14:paraId="622F2012" w14:textId="77777777" w:rsidR="00292014" w:rsidRPr="008A59D7" w:rsidRDefault="00292014" w:rsidP="00CD2EF2">
      <w:pPr>
        <w:pStyle w:val="BodyText"/>
        <w:rPr>
          <w:rFonts w:asciiTheme="minorHAnsi" w:hAnsiTheme="minorHAnsi" w:cstheme="minorHAnsi"/>
          <w:sz w:val="19"/>
          <w:szCs w:val="19"/>
          <w:lang w:val="en-US"/>
        </w:rPr>
      </w:pPr>
    </w:p>
    <w:p w14:paraId="44EE4016" w14:textId="77777777" w:rsidR="00292014" w:rsidRPr="008A59D7" w:rsidRDefault="00292014" w:rsidP="004201E4">
      <w:pPr>
        <w:pStyle w:val="Heading1"/>
      </w:pPr>
      <w:r w:rsidRPr="008A59D7">
        <w:br w:type="page"/>
      </w:r>
      <w:bookmarkStart w:id="25" w:name="_Toc185826241"/>
      <w:bookmarkStart w:id="26" w:name="_Toc346284487"/>
      <w:r w:rsidRPr="008A59D7">
        <w:lastRenderedPageBreak/>
        <w:t>Document B6.1</w:t>
      </w:r>
      <w:r w:rsidR="00AD0ADC" w:rsidRPr="008A59D7">
        <w:tab/>
      </w:r>
      <w:r w:rsidR="007B2110" w:rsidRPr="008A59D7">
        <w:rPr>
          <w:lang w:val="en-GB"/>
        </w:rPr>
        <w:t xml:space="preserve">Example </w:t>
      </w:r>
      <w:r w:rsidR="007B2110" w:rsidRPr="008A59D7">
        <w:t>contract</w:t>
      </w:r>
      <w:r w:rsidR="007B2110" w:rsidRPr="008A59D7">
        <w:rPr>
          <w:lang w:val="en-GB"/>
        </w:rPr>
        <w:t xml:space="preserve"> provisions establishing specific OHS requirements for the construction stage</w:t>
      </w:r>
      <w:bookmarkEnd w:id="25"/>
      <w:bookmarkEnd w:id="26"/>
    </w:p>
    <w:p w14:paraId="031D54E7" w14:textId="77777777" w:rsidR="00292014" w:rsidRPr="008A59D7" w:rsidRDefault="00292014" w:rsidP="006E7962">
      <w:pPr>
        <w:rPr>
          <w:rFonts w:asciiTheme="minorHAnsi" w:hAnsiTheme="minorHAnsi" w:cstheme="minorHAnsi"/>
          <w:sz w:val="19"/>
          <w:szCs w:val="19"/>
        </w:rPr>
      </w:pPr>
      <w:r w:rsidRPr="008A59D7">
        <w:rPr>
          <w:rFonts w:asciiTheme="minorHAnsi" w:hAnsiTheme="minorHAnsi" w:cstheme="minorHAnsi"/>
          <w:sz w:val="19"/>
          <w:szCs w:val="19"/>
        </w:rPr>
        <w:t xml:space="preserve">The </w:t>
      </w:r>
      <w:r w:rsidR="005A4754" w:rsidRPr="008A59D7">
        <w:rPr>
          <w:rFonts w:asciiTheme="minorHAnsi" w:hAnsiTheme="minorHAnsi" w:cstheme="minorHAnsi"/>
          <w:sz w:val="19"/>
          <w:szCs w:val="19"/>
        </w:rPr>
        <w:t>model client</w:t>
      </w:r>
      <w:r w:rsidRPr="008A59D7">
        <w:rPr>
          <w:rFonts w:asciiTheme="minorHAnsi" w:hAnsiTheme="minorHAnsi" w:cstheme="minorHAnsi"/>
          <w:sz w:val="19"/>
          <w:szCs w:val="19"/>
        </w:rPr>
        <w:t xml:space="preserve"> should clearly establish the OHS requirements for the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 xml:space="preserve"> and these should be identified at the tender stage in the tender documentation.</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This will ensure that the contractor understands their OHS responsibilities well in advance of any contract being negotiated and signed.</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 xml:space="preserve">To ensure that these requirements are met throughout construction stage they should be included as part of the contract documents. If the </w:t>
      </w:r>
      <w:r w:rsidR="008D3006" w:rsidRPr="008A59D7">
        <w:rPr>
          <w:rFonts w:asciiTheme="minorHAnsi" w:hAnsiTheme="minorHAnsi" w:cstheme="minorHAnsi"/>
          <w:sz w:val="19"/>
          <w:szCs w:val="19"/>
        </w:rPr>
        <w:t>contractor</w:t>
      </w:r>
      <w:r w:rsidRPr="008A59D7">
        <w:rPr>
          <w:rFonts w:asciiTheme="minorHAnsi" w:hAnsiTheme="minorHAnsi" w:cstheme="minorHAnsi"/>
          <w:sz w:val="19"/>
          <w:szCs w:val="19"/>
        </w:rPr>
        <w:t xml:space="preserve"> is expected to comply with the </w:t>
      </w:r>
      <w:r w:rsidR="00867939" w:rsidRPr="008A59D7">
        <w:rPr>
          <w:rFonts w:asciiTheme="minorHAnsi" w:hAnsiTheme="minorHAnsi" w:cstheme="minorHAnsi"/>
          <w:sz w:val="19"/>
          <w:szCs w:val="19"/>
        </w:rPr>
        <w:t>a</w:t>
      </w:r>
      <w:r w:rsidRPr="008A59D7">
        <w:rPr>
          <w:rFonts w:asciiTheme="minorHAnsi" w:hAnsiTheme="minorHAnsi" w:cstheme="minorHAnsi"/>
          <w:sz w:val="19"/>
          <w:szCs w:val="19"/>
        </w:rPr>
        <w:t xml:space="preserve">gency’s internal OHS processes, information about these processes should also be included in the construction contract documents. Below is a list of suggestions for inclusion. </w:t>
      </w:r>
    </w:p>
    <w:p w14:paraId="174ECB48" w14:textId="77777777" w:rsidR="00292014" w:rsidRPr="008A59D7" w:rsidRDefault="00292014" w:rsidP="004201E4">
      <w:pPr>
        <w:pStyle w:val="Heading2"/>
      </w:pPr>
      <w:r w:rsidRPr="008A59D7">
        <w:t xml:space="preserve">OHS </w:t>
      </w:r>
      <w:r w:rsidR="00DE7EA8" w:rsidRPr="008A59D7">
        <w:t>responsibilities</w:t>
      </w:r>
    </w:p>
    <w:p w14:paraId="44D946D3"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carry out the work with the highest regard for the safety of employees and other people on the site</w:t>
      </w:r>
      <w:r w:rsidRPr="008A59D7">
        <w:rPr>
          <w:rFonts w:asciiTheme="minorHAnsi" w:hAnsiTheme="minorHAnsi" w:cstheme="minorHAnsi"/>
          <w:sz w:val="19"/>
          <w:szCs w:val="19"/>
        </w:rPr>
        <w:t xml:space="preserve"> or in the vicinity of the site</w:t>
      </w:r>
    </w:p>
    <w:p w14:paraId="5E7EE9F0"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comply with al</w:t>
      </w:r>
      <w:r w:rsidRPr="008A59D7">
        <w:rPr>
          <w:rFonts w:asciiTheme="minorHAnsi" w:hAnsiTheme="minorHAnsi" w:cstheme="minorHAnsi"/>
          <w:sz w:val="19"/>
          <w:szCs w:val="19"/>
        </w:rPr>
        <w:t>l relevant statutory obligation</w:t>
      </w:r>
    </w:p>
    <w:p w14:paraId="45E17B7F"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 xml:space="preserve">ommitment to the </w:t>
      </w:r>
      <w:r w:rsidR="005A4754" w:rsidRPr="008A59D7">
        <w:rPr>
          <w:rFonts w:asciiTheme="minorHAnsi" w:hAnsiTheme="minorHAnsi" w:cstheme="minorHAnsi"/>
          <w:sz w:val="19"/>
          <w:szCs w:val="19"/>
        </w:rPr>
        <w:t>m</w:t>
      </w:r>
      <w:r w:rsidR="00292014" w:rsidRPr="008A59D7">
        <w:rPr>
          <w:rFonts w:asciiTheme="minorHAnsi" w:hAnsiTheme="minorHAnsi" w:cstheme="minorHAnsi"/>
          <w:sz w:val="19"/>
          <w:szCs w:val="19"/>
        </w:rPr>
        <w:t xml:space="preserve">odel </w:t>
      </w:r>
      <w:r w:rsidR="005A4754" w:rsidRPr="008A59D7">
        <w:rPr>
          <w:rFonts w:asciiTheme="minorHAnsi" w:hAnsiTheme="minorHAnsi" w:cstheme="minorHAnsi"/>
          <w:sz w:val="19"/>
          <w:szCs w:val="19"/>
        </w:rPr>
        <w:t>c</w:t>
      </w:r>
      <w:r w:rsidR="00292014" w:rsidRPr="008A59D7">
        <w:rPr>
          <w:rFonts w:asciiTheme="minorHAnsi" w:hAnsiTheme="minorHAnsi" w:cstheme="minorHAnsi"/>
          <w:sz w:val="19"/>
          <w:szCs w:val="19"/>
        </w:rPr>
        <w:t>lient</w:t>
      </w:r>
      <w:r w:rsidR="005A4754" w:rsidRPr="008A59D7">
        <w:rPr>
          <w:rFonts w:asciiTheme="minorHAnsi" w:hAnsiTheme="minorHAnsi" w:cstheme="minorHAnsi"/>
          <w:sz w:val="19"/>
          <w:szCs w:val="19"/>
        </w:rPr>
        <w:t>’</w:t>
      </w:r>
      <w:r w:rsidR="00292014" w:rsidRPr="008A59D7">
        <w:rPr>
          <w:rFonts w:asciiTheme="minorHAnsi" w:hAnsiTheme="minorHAnsi" w:cstheme="minorHAnsi"/>
          <w:sz w:val="19"/>
          <w:szCs w:val="19"/>
        </w:rPr>
        <w:t xml:space="preserve">s </w:t>
      </w:r>
      <w:r w:rsidRPr="008A59D7">
        <w:rPr>
          <w:rFonts w:asciiTheme="minorHAnsi" w:hAnsiTheme="minorHAnsi" w:cstheme="minorHAnsi"/>
          <w:sz w:val="19"/>
          <w:szCs w:val="19"/>
        </w:rPr>
        <w:t>s</w:t>
      </w:r>
      <w:r w:rsidR="00292014" w:rsidRPr="008A59D7">
        <w:rPr>
          <w:rFonts w:asciiTheme="minorHAnsi" w:hAnsiTheme="minorHAnsi" w:cstheme="minorHAnsi"/>
          <w:sz w:val="19"/>
          <w:szCs w:val="19"/>
        </w:rPr>
        <w:t xml:space="preserve">afety </w:t>
      </w:r>
      <w:r w:rsidRPr="008A59D7">
        <w:rPr>
          <w:rFonts w:asciiTheme="minorHAnsi" w:hAnsiTheme="minorHAnsi" w:cstheme="minorHAnsi"/>
          <w:sz w:val="19"/>
          <w:szCs w:val="19"/>
        </w:rPr>
        <w:t>c</w:t>
      </w:r>
      <w:r w:rsidR="00292014" w:rsidRPr="008A59D7">
        <w:rPr>
          <w:rFonts w:asciiTheme="minorHAnsi" w:hAnsiTheme="minorHAnsi" w:cstheme="minorHAnsi"/>
          <w:sz w:val="19"/>
          <w:szCs w:val="19"/>
        </w:rPr>
        <w:t>harter</w:t>
      </w:r>
      <w:r w:rsidR="00094F04" w:rsidRPr="008A59D7">
        <w:rPr>
          <w:rFonts w:asciiTheme="minorHAnsi" w:hAnsiTheme="minorHAnsi" w:cstheme="minorHAnsi"/>
          <w:sz w:val="19"/>
          <w:szCs w:val="19"/>
        </w:rPr>
        <w:t xml:space="preserve"> </w:t>
      </w:r>
      <w:r w:rsidRPr="008A59D7">
        <w:rPr>
          <w:rFonts w:asciiTheme="minorHAnsi" w:hAnsiTheme="minorHAnsi" w:cstheme="minorHAnsi"/>
          <w:sz w:val="19"/>
          <w:szCs w:val="19"/>
        </w:rPr>
        <w:t>(a</w:t>
      </w:r>
      <w:r w:rsidR="00292014" w:rsidRPr="008A59D7">
        <w:rPr>
          <w:rFonts w:asciiTheme="minorHAnsi" w:hAnsiTheme="minorHAnsi" w:cstheme="minorHAnsi"/>
          <w:sz w:val="19"/>
          <w:szCs w:val="19"/>
        </w:rPr>
        <w:t xml:space="preserve"> copy of the charter is to be inc</w:t>
      </w:r>
      <w:r w:rsidRPr="008A59D7">
        <w:rPr>
          <w:rFonts w:asciiTheme="minorHAnsi" w:hAnsiTheme="minorHAnsi" w:cstheme="minorHAnsi"/>
          <w:sz w:val="19"/>
          <w:szCs w:val="19"/>
        </w:rPr>
        <w:t>luded in the contract documents)</w:t>
      </w:r>
    </w:p>
    <w:p w14:paraId="764B92C5"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llocation of resources</w:t>
      </w:r>
      <w:r w:rsidRPr="008A59D7">
        <w:rPr>
          <w:rFonts w:asciiTheme="minorHAnsi" w:hAnsiTheme="minorHAnsi" w:cstheme="minorHAnsi"/>
          <w:sz w:val="19"/>
          <w:szCs w:val="19"/>
        </w:rPr>
        <w:t xml:space="preserve"> to fulfil OHS requirements</w:t>
      </w:r>
    </w:p>
    <w:p w14:paraId="4C4A9563" w14:textId="77777777" w:rsidR="00292014" w:rsidRPr="008A59D7" w:rsidRDefault="00292014"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OHS roles and responsibilities</w:t>
      </w:r>
    </w:p>
    <w:p w14:paraId="6451E0B0" w14:textId="77777777" w:rsidR="00292014" w:rsidRPr="008A59D7" w:rsidRDefault="00292014" w:rsidP="00CD2EF2">
      <w:pPr>
        <w:pStyle w:val="BodyText"/>
        <w:rPr>
          <w:rFonts w:asciiTheme="minorHAnsi" w:hAnsiTheme="minorHAnsi" w:cstheme="minorHAnsi"/>
          <w:sz w:val="19"/>
          <w:szCs w:val="19"/>
        </w:rPr>
      </w:pPr>
    </w:p>
    <w:p w14:paraId="3425A517" w14:textId="77777777" w:rsidR="00292014" w:rsidRPr="008A59D7" w:rsidRDefault="00292014" w:rsidP="004201E4">
      <w:pPr>
        <w:pStyle w:val="Heading2"/>
      </w:pPr>
      <w:r w:rsidRPr="008A59D7">
        <w:t xml:space="preserve">OHS </w:t>
      </w:r>
      <w:r w:rsidR="00DE7EA8" w:rsidRPr="008A59D7">
        <w:t>training</w:t>
      </w:r>
    </w:p>
    <w:p w14:paraId="233B4570"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ommitment that employees (and others that the contractor is responsible for) have been trained in working safely and provide evi</w:t>
      </w:r>
      <w:r w:rsidRPr="008A59D7">
        <w:rPr>
          <w:rFonts w:asciiTheme="minorHAnsi" w:hAnsiTheme="minorHAnsi" w:cstheme="minorHAnsi"/>
          <w:sz w:val="19"/>
          <w:szCs w:val="19"/>
        </w:rPr>
        <w:t>dence that this has taken place</w:t>
      </w:r>
    </w:p>
    <w:p w14:paraId="33E3AA9C"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 to ensure that all employees (and other</w:t>
      </w:r>
      <w:r w:rsidRPr="008A59D7">
        <w:rPr>
          <w:rFonts w:asciiTheme="minorHAnsi" w:hAnsiTheme="minorHAnsi" w:cstheme="minorHAnsi"/>
          <w:sz w:val="19"/>
          <w:szCs w:val="19"/>
        </w:rPr>
        <w:t>s</w:t>
      </w:r>
      <w:r w:rsidR="00292014" w:rsidRPr="008A59D7">
        <w:rPr>
          <w:rFonts w:asciiTheme="minorHAnsi" w:hAnsiTheme="minorHAnsi" w:cstheme="minorHAnsi"/>
          <w:sz w:val="19"/>
          <w:szCs w:val="19"/>
        </w:rPr>
        <w:t xml:space="preserve"> the contractor will be responsible for) are comp</w:t>
      </w:r>
      <w:r w:rsidRPr="008A59D7">
        <w:rPr>
          <w:rFonts w:asciiTheme="minorHAnsi" w:hAnsiTheme="minorHAnsi" w:cstheme="minorHAnsi"/>
          <w:sz w:val="19"/>
          <w:szCs w:val="19"/>
        </w:rPr>
        <w:t>etent in the tasks required</w:t>
      </w:r>
    </w:p>
    <w:p w14:paraId="4015031B"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attend client and</w:t>
      </w:r>
      <w:r w:rsidRPr="008A59D7">
        <w:rPr>
          <w:rFonts w:asciiTheme="minorHAnsi" w:hAnsiTheme="minorHAnsi" w:cstheme="minorHAnsi"/>
          <w:sz w:val="19"/>
          <w:szCs w:val="19"/>
        </w:rPr>
        <w:t xml:space="preserve"> site-specific inductions</w:t>
      </w:r>
    </w:p>
    <w:p w14:paraId="0124F3E3" w14:textId="77777777" w:rsidR="00292014" w:rsidRPr="008A59D7" w:rsidRDefault="00292014" w:rsidP="00CD2EF2">
      <w:pPr>
        <w:pStyle w:val="BodyText"/>
        <w:rPr>
          <w:rFonts w:asciiTheme="minorHAnsi" w:hAnsiTheme="minorHAnsi" w:cstheme="minorHAnsi"/>
          <w:sz w:val="19"/>
          <w:szCs w:val="19"/>
        </w:rPr>
      </w:pPr>
    </w:p>
    <w:p w14:paraId="01ACED1D" w14:textId="77777777" w:rsidR="00292014" w:rsidRPr="008A59D7" w:rsidRDefault="00DE7EA8" w:rsidP="004201E4">
      <w:pPr>
        <w:pStyle w:val="Heading2"/>
      </w:pPr>
      <w:r w:rsidRPr="008A59D7">
        <w:t>Supervision</w:t>
      </w:r>
    </w:p>
    <w:p w14:paraId="62111400"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rrangements to ensure adequate supervision o</w:t>
      </w:r>
      <w:r w:rsidRPr="008A59D7">
        <w:rPr>
          <w:rFonts w:asciiTheme="minorHAnsi" w:hAnsiTheme="minorHAnsi" w:cstheme="minorHAnsi"/>
          <w:sz w:val="19"/>
          <w:szCs w:val="19"/>
        </w:rPr>
        <w:t>f people carrying out tasks</w:t>
      </w:r>
    </w:p>
    <w:p w14:paraId="44393E9E"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e</w:t>
      </w:r>
      <w:r w:rsidR="00292014" w:rsidRPr="008A59D7">
        <w:rPr>
          <w:rFonts w:asciiTheme="minorHAnsi" w:hAnsiTheme="minorHAnsi" w:cstheme="minorHAnsi"/>
          <w:sz w:val="19"/>
          <w:szCs w:val="19"/>
        </w:rPr>
        <w:t>ngagement a</w:t>
      </w:r>
      <w:r w:rsidRPr="008A59D7">
        <w:rPr>
          <w:rFonts w:asciiTheme="minorHAnsi" w:hAnsiTheme="minorHAnsi" w:cstheme="minorHAnsi"/>
          <w:sz w:val="19"/>
          <w:szCs w:val="19"/>
        </w:rPr>
        <w:t>nd management of subcontractors</w:t>
      </w:r>
    </w:p>
    <w:p w14:paraId="6324133B" w14:textId="77777777" w:rsidR="00292014" w:rsidRPr="008A59D7" w:rsidRDefault="00292014" w:rsidP="00CD2EF2">
      <w:pPr>
        <w:pStyle w:val="BodyText"/>
        <w:rPr>
          <w:rFonts w:asciiTheme="minorHAnsi" w:hAnsiTheme="minorHAnsi" w:cstheme="minorHAnsi"/>
          <w:sz w:val="19"/>
          <w:szCs w:val="19"/>
        </w:rPr>
      </w:pPr>
    </w:p>
    <w:p w14:paraId="7A02A47C" w14:textId="77777777" w:rsidR="00292014" w:rsidRPr="008A59D7" w:rsidRDefault="00292014" w:rsidP="004201E4">
      <w:pPr>
        <w:pStyle w:val="Heading2"/>
      </w:pPr>
      <w:r w:rsidRPr="008A59D7">
        <w:t xml:space="preserve">Communication and </w:t>
      </w:r>
      <w:r w:rsidR="00DE7EA8" w:rsidRPr="008A59D7">
        <w:t>c</w:t>
      </w:r>
      <w:r w:rsidRPr="008A59D7">
        <w:t>onsultation</w:t>
      </w:r>
    </w:p>
    <w:p w14:paraId="526D1205"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equirement to maintain effective consultation and participation with their employees and with you, the </w:t>
      </w:r>
      <w:r w:rsidR="005A4754" w:rsidRPr="008A59D7">
        <w:rPr>
          <w:rFonts w:asciiTheme="minorHAnsi" w:hAnsiTheme="minorHAnsi" w:cstheme="minorHAnsi"/>
          <w:sz w:val="19"/>
          <w:szCs w:val="19"/>
        </w:rPr>
        <w:t>model client</w:t>
      </w:r>
    </w:p>
    <w:p w14:paraId="3D593617"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 to participate in design, construction</w:t>
      </w:r>
      <w:r w:rsidRPr="008A59D7">
        <w:rPr>
          <w:rFonts w:asciiTheme="minorHAnsi" w:hAnsiTheme="minorHAnsi" w:cstheme="minorHAnsi"/>
          <w:sz w:val="19"/>
          <w:szCs w:val="19"/>
        </w:rPr>
        <w:t xml:space="preserve"> and post construction meetings</w:t>
      </w:r>
    </w:p>
    <w:p w14:paraId="227CD5E4"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 xml:space="preserve">ommitment to the </w:t>
      </w:r>
      <w:r w:rsidR="005A4754"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s that all processes and formats forming part of the cont</w:t>
      </w:r>
      <w:r w:rsidRPr="008A59D7">
        <w:rPr>
          <w:rFonts w:asciiTheme="minorHAnsi" w:hAnsiTheme="minorHAnsi" w:cstheme="minorHAnsi"/>
          <w:sz w:val="19"/>
          <w:szCs w:val="19"/>
        </w:rPr>
        <w:t>ract package will apply</w:t>
      </w:r>
    </w:p>
    <w:p w14:paraId="2A2654E3"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w:t>
      </w:r>
      <w:r w:rsidR="00292014" w:rsidRPr="008A59D7">
        <w:rPr>
          <w:rFonts w:asciiTheme="minorHAnsi" w:hAnsiTheme="minorHAnsi" w:cstheme="minorHAnsi"/>
          <w:sz w:val="19"/>
          <w:szCs w:val="19"/>
        </w:rPr>
        <w:t xml:space="preserve">cknowledgement of </w:t>
      </w:r>
      <w:r w:rsidR="005A4754" w:rsidRPr="008A59D7">
        <w:rPr>
          <w:rFonts w:asciiTheme="minorHAnsi" w:hAnsiTheme="minorHAnsi" w:cstheme="minorHAnsi"/>
          <w:sz w:val="19"/>
          <w:szCs w:val="19"/>
        </w:rPr>
        <w:t>model client</w:t>
      </w:r>
      <w:r w:rsidRPr="008A59D7">
        <w:rPr>
          <w:rFonts w:asciiTheme="minorHAnsi" w:hAnsiTheme="minorHAnsi" w:cstheme="minorHAnsi"/>
          <w:sz w:val="19"/>
          <w:szCs w:val="19"/>
        </w:rPr>
        <w:t>’</w:t>
      </w:r>
      <w:r w:rsidR="00292014" w:rsidRPr="008A59D7">
        <w:rPr>
          <w:rFonts w:asciiTheme="minorHAnsi" w:hAnsiTheme="minorHAnsi" w:cstheme="minorHAnsi"/>
          <w:sz w:val="19"/>
          <w:szCs w:val="19"/>
        </w:rPr>
        <w:t xml:space="preserve">s </w:t>
      </w:r>
      <w:r w:rsidR="008D192C" w:rsidRPr="008A59D7">
        <w:rPr>
          <w:rFonts w:asciiTheme="minorHAnsi" w:hAnsiTheme="minorHAnsi" w:cstheme="minorHAnsi"/>
          <w:sz w:val="19"/>
          <w:szCs w:val="19"/>
        </w:rPr>
        <w:t>onsite</w:t>
      </w:r>
      <w:r w:rsidR="00292014" w:rsidRPr="008A59D7">
        <w:rPr>
          <w:rFonts w:asciiTheme="minorHAnsi" w:hAnsiTheme="minorHAnsi" w:cstheme="minorHAnsi"/>
          <w:sz w:val="19"/>
          <w:szCs w:val="19"/>
        </w:rPr>
        <w:t xml:space="preserve"> p</w:t>
      </w:r>
      <w:r w:rsidRPr="008A59D7">
        <w:rPr>
          <w:rFonts w:asciiTheme="minorHAnsi" w:hAnsiTheme="minorHAnsi" w:cstheme="minorHAnsi"/>
          <w:sz w:val="19"/>
          <w:szCs w:val="19"/>
        </w:rPr>
        <w:t>articipation throughout project</w:t>
      </w:r>
    </w:p>
    <w:p w14:paraId="1B933FC4" w14:textId="77777777" w:rsidR="00292014" w:rsidRPr="008A59D7" w:rsidRDefault="00292014" w:rsidP="00CD2EF2">
      <w:pPr>
        <w:pStyle w:val="BodyText"/>
        <w:rPr>
          <w:rFonts w:asciiTheme="minorHAnsi" w:hAnsiTheme="minorHAnsi" w:cstheme="minorHAnsi"/>
          <w:sz w:val="19"/>
          <w:szCs w:val="19"/>
        </w:rPr>
      </w:pPr>
    </w:p>
    <w:p w14:paraId="7B01F7A0" w14:textId="77777777" w:rsidR="00292014" w:rsidRPr="008A59D7" w:rsidRDefault="00DE7EA8" w:rsidP="004201E4">
      <w:pPr>
        <w:pStyle w:val="Heading2"/>
      </w:pPr>
      <w:r w:rsidRPr="008A59D7">
        <w:t>Reporting</w:t>
      </w:r>
    </w:p>
    <w:p w14:paraId="1585A286"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w:t>
      </w:r>
      <w:r w:rsidRPr="008A59D7">
        <w:rPr>
          <w:rFonts w:asciiTheme="minorHAnsi" w:hAnsiTheme="minorHAnsi" w:cstheme="minorHAnsi"/>
          <w:sz w:val="19"/>
          <w:szCs w:val="19"/>
        </w:rPr>
        <w:t>i</w:t>
      </w:r>
      <w:r w:rsidR="00292014" w:rsidRPr="008A59D7">
        <w:rPr>
          <w:rFonts w:asciiTheme="minorHAnsi" w:hAnsiTheme="minorHAnsi" w:cstheme="minorHAnsi"/>
          <w:sz w:val="19"/>
          <w:szCs w:val="19"/>
        </w:rPr>
        <w:t>rement to report data in specified formats and at specific times.</w:t>
      </w:r>
      <w:r w:rsidR="00094F04" w:rsidRPr="008A59D7">
        <w:rPr>
          <w:rFonts w:asciiTheme="minorHAnsi" w:hAnsiTheme="minorHAnsi" w:cstheme="minorHAnsi"/>
          <w:sz w:val="19"/>
          <w:szCs w:val="19"/>
        </w:rPr>
        <w:t xml:space="preserve"> </w:t>
      </w:r>
      <w:r w:rsidR="00292014" w:rsidRPr="008A59D7">
        <w:rPr>
          <w:rFonts w:asciiTheme="minorHAnsi" w:hAnsiTheme="minorHAnsi" w:cstheme="minorHAnsi"/>
          <w:sz w:val="19"/>
          <w:szCs w:val="19"/>
        </w:rPr>
        <w:t>Copies of report templates should be included as part of the contract package (</w:t>
      </w:r>
      <w:r w:rsidRPr="008A59D7">
        <w:rPr>
          <w:rFonts w:asciiTheme="minorHAnsi" w:hAnsiTheme="minorHAnsi" w:cstheme="minorHAnsi"/>
          <w:sz w:val="19"/>
          <w:szCs w:val="19"/>
        </w:rPr>
        <w:t>for example c</w:t>
      </w:r>
      <w:r w:rsidR="00292014" w:rsidRPr="008A59D7">
        <w:rPr>
          <w:rFonts w:asciiTheme="minorHAnsi" w:hAnsiTheme="minorHAnsi" w:cstheme="minorHAnsi"/>
          <w:sz w:val="19"/>
          <w:szCs w:val="19"/>
        </w:rPr>
        <w:t xml:space="preserve">hange management, </w:t>
      </w: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isk </w:t>
      </w:r>
      <w:r w:rsidRPr="008A59D7">
        <w:rPr>
          <w:rFonts w:asciiTheme="minorHAnsi" w:hAnsiTheme="minorHAnsi" w:cstheme="minorHAnsi"/>
          <w:sz w:val="19"/>
          <w:szCs w:val="19"/>
        </w:rPr>
        <w:t>m</w:t>
      </w:r>
      <w:r w:rsidR="00292014" w:rsidRPr="008A59D7">
        <w:rPr>
          <w:rFonts w:asciiTheme="minorHAnsi" w:hAnsiTheme="minorHAnsi" w:cstheme="minorHAnsi"/>
          <w:sz w:val="19"/>
          <w:szCs w:val="19"/>
        </w:rPr>
        <w:t xml:space="preserve">anagement). A list </w:t>
      </w:r>
      <w:r w:rsidRPr="008A59D7">
        <w:rPr>
          <w:rFonts w:asciiTheme="minorHAnsi" w:hAnsiTheme="minorHAnsi" w:cstheme="minorHAnsi"/>
          <w:sz w:val="19"/>
          <w:szCs w:val="19"/>
        </w:rPr>
        <w:t>of templates should be included</w:t>
      </w:r>
    </w:p>
    <w:p w14:paraId="42B8A9A6"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n</w:t>
      </w:r>
      <w:r w:rsidR="00292014" w:rsidRPr="008A59D7">
        <w:rPr>
          <w:rFonts w:asciiTheme="minorHAnsi" w:hAnsiTheme="minorHAnsi" w:cstheme="minorHAnsi"/>
          <w:sz w:val="19"/>
          <w:szCs w:val="19"/>
        </w:rPr>
        <w:t>ominate targets and KPIs (</w:t>
      </w:r>
      <w:r w:rsidRPr="008A59D7">
        <w:rPr>
          <w:rFonts w:asciiTheme="minorHAnsi" w:hAnsiTheme="minorHAnsi" w:cstheme="minorHAnsi"/>
          <w:sz w:val="19"/>
          <w:szCs w:val="19"/>
        </w:rPr>
        <w:t>s</w:t>
      </w:r>
      <w:r w:rsidR="00292014" w:rsidRPr="008A59D7">
        <w:rPr>
          <w:rFonts w:asciiTheme="minorHAnsi" w:hAnsiTheme="minorHAnsi" w:cstheme="minorHAnsi"/>
          <w:sz w:val="19"/>
          <w:szCs w:val="19"/>
        </w:rPr>
        <w:t xml:space="preserve">ee </w:t>
      </w:r>
      <w:r w:rsidRPr="008A59D7">
        <w:rPr>
          <w:rFonts w:asciiTheme="minorHAnsi" w:hAnsiTheme="minorHAnsi" w:cstheme="minorHAnsi"/>
          <w:sz w:val="19"/>
          <w:szCs w:val="19"/>
        </w:rPr>
        <w:t>d</w:t>
      </w:r>
      <w:r w:rsidR="00292014" w:rsidRPr="008A59D7">
        <w:rPr>
          <w:rFonts w:asciiTheme="minorHAnsi" w:hAnsiTheme="minorHAnsi" w:cstheme="minorHAnsi"/>
          <w:sz w:val="19"/>
          <w:szCs w:val="19"/>
        </w:rPr>
        <w:t>ocument B</w:t>
      </w:r>
      <w:r w:rsidRPr="008A59D7">
        <w:rPr>
          <w:rFonts w:asciiTheme="minorHAnsi" w:hAnsiTheme="minorHAnsi" w:cstheme="minorHAnsi"/>
          <w:sz w:val="19"/>
          <w:szCs w:val="19"/>
        </w:rPr>
        <w:t>7</w:t>
      </w:r>
      <w:r w:rsidR="0047153C" w:rsidRPr="008A59D7">
        <w:rPr>
          <w:rFonts w:asciiTheme="minorHAnsi" w:hAnsiTheme="minorHAnsi" w:cstheme="minorHAnsi"/>
          <w:sz w:val="19"/>
          <w:szCs w:val="19"/>
        </w:rPr>
        <w:t>.1</w:t>
      </w:r>
      <w:r w:rsidRPr="008A59D7">
        <w:rPr>
          <w:rFonts w:asciiTheme="minorHAnsi" w:hAnsiTheme="minorHAnsi" w:cstheme="minorHAnsi"/>
          <w:sz w:val="19"/>
          <w:szCs w:val="19"/>
        </w:rPr>
        <w:t xml:space="preserve"> for </w:t>
      </w:r>
      <w:r w:rsidR="004565AF" w:rsidRPr="008A59D7">
        <w:rPr>
          <w:rFonts w:asciiTheme="minorHAnsi" w:hAnsiTheme="minorHAnsi" w:cstheme="minorHAnsi"/>
          <w:sz w:val="19"/>
          <w:szCs w:val="19"/>
        </w:rPr>
        <w:t>g</w:t>
      </w:r>
      <w:r w:rsidR="0047153C" w:rsidRPr="008A59D7">
        <w:rPr>
          <w:rFonts w:asciiTheme="minorHAnsi" w:hAnsiTheme="minorHAnsi" w:cstheme="minorHAnsi"/>
          <w:sz w:val="19"/>
          <w:szCs w:val="19"/>
        </w:rPr>
        <w:t xml:space="preserve">uidelines on setting </w:t>
      </w:r>
      <w:r w:rsidR="004565AF" w:rsidRPr="008A59D7">
        <w:rPr>
          <w:rFonts w:asciiTheme="minorHAnsi" w:hAnsiTheme="minorHAnsi" w:cstheme="minorHAnsi"/>
          <w:sz w:val="19"/>
          <w:szCs w:val="19"/>
        </w:rPr>
        <w:t>p</w:t>
      </w:r>
      <w:r w:rsidR="0047153C" w:rsidRPr="008A59D7">
        <w:rPr>
          <w:rFonts w:asciiTheme="minorHAnsi" w:hAnsiTheme="minorHAnsi" w:cstheme="minorHAnsi"/>
          <w:sz w:val="19"/>
          <w:szCs w:val="19"/>
        </w:rPr>
        <w:t>roject OHS KPI</w:t>
      </w:r>
      <w:r w:rsidR="004565AF" w:rsidRPr="008A59D7">
        <w:rPr>
          <w:rFonts w:asciiTheme="minorHAnsi" w:hAnsiTheme="minorHAnsi" w:cstheme="minorHAnsi"/>
          <w:sz w:val="19"/>
          <w:szCs w:val="19"/>
        </w:rPr>
        <w:t>s</w:t>
      </w:r>
      <w:r w:rsidRPr="008A59D7">
        <w:rPr>
          <w:rFonts w:asciiTheme="minorHAnsi" w:hAnsiTheme="minorHAnsi" w:cstheme="minorHAnsi"/>
          <w:sz w:val="19"/>
          <w:szCs w:val="19"/>
        </w:rPr>
        <w:t>)</w:t>
      </w:r>
    </w:p>
    <w:p w14:paraId="41511D45"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equirements to regularly report OHS performance a</w:t>
      </w:r>
      <w:r w:rsidRPr="008A59D7">
        <w:rPr>
          <w:rFonts w:asciiTheme="minorHAnsi" w:hAnsiTheme="minorHAnsi" w:cstheme="minorHAnsi"/>
          <w:sz w:val="19"/>
          <w:szCs w:val="19"/>
        </w:rPr>
        <w:t>gainst project targets and KPIs</w:t>
      </w:r>
    </w:p>
    <w:p w14:paraId="5FDCC358" w14:textId="77777777" w:rsidR="00292014" w:rsidRPr="008A59D7" w:rsidRDefault="00292014" w:rsidP="00CD2EF2">
      <w:pPr>
        <w:pStyle w:val="BodyText"/>
        <w:rPr>
          <w:rFonts w:asciiTheme="minorHAnsi" w:hAnsiTheme="minorHAnsi" w:cstheme="minorHAnsi"/>
          <w:sz w:val="19"/>
          <w:szCs w:val="19"/>
        </w:rPr>
      </w:pPr>
    </w:p>
    <w:p w14:paraId="333EFAA9" w14:textId="77777777" w:rsidR="00292014" w:rsidRPr="008A59D7" w:rsidRDefault="00292014" w:rsidP="004201E4">
      <w:pPr>
        <w:pStyle w:val="Heading2"/>
      </w:pPr>
      <w:r w:rsidRPr="008A59D7">
        <w:t xml:space="preserve">OHS </w:t>
      </w:r>
      <w:r w:rsidR="00DE7EA8" w:rsidRPr="008A59D7">
        <w:t>planning</w:t>
      </w:r>
    </w:p>
    <w:p w14:paraId="1222EA42"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equirement </w:t>
      </w:r>
      <w:r w:rsidRPr="008A59D7">
        <w:rPr>
          <w:rFonts w:asciiTheme="minorHAnsi" w:hAnsiTheme="minorHAnsi" w:cstheme="minorHAnsi"/>
          <w:sz w:val="19"/>
          <w:szCs w:val="19"/>
        </w:rPr>
        <w:t xml:space="preserve">to develop and submit a </w:t>
      </w:r>
      <w:proofErr w:type="gramStart"/>
      <w:r w:rsidRPr="008A59D7">
        <w:rPr>
          <w:rFonts w:asciiTheme="minorHAnsi" w:hAnsiTheme="minorHAnsi" w:cstheme="minorHAnsi"/>
          <w:sz w:val="19"/>
          <w:szCs w:val="19"/>
        </w:rPr>
        <w:t>project-</w:t>
      </w:r>
      <w:r w:rsidR="00292014" w:rsidRPr="008A59D7">
        <w:rPr>
          <w:rFonts w:asciiTheme="minorHAnsi" w:hAnsiTheme="minorHAnsi" w:cstheme="minorHAnsi"/>
          <w:sz w:val="19"/>
          <w:szCs w:val="19"/>
        </w:rPr>
        <w:t>specific</w:t>
      </w:r>
      <w:proofErr w:type="gramEnd"/>
      <w:r w:rsidR="00292014" w:rsidRPr="008A59D7">
        <w:rPr>
          <w:rFonts w:asciiTheme="minorHAnsi" w:hAnsiTheme="minorHAnsi" w:cstheme="minorHAnsi"/>
          <w:sz w:val="19"/>
          <w:szCs w:val="19"/>
        </w:rPr>
        <w:t xml:space="preserve"> OHS </w:t>
      </w:r>
      <w:r w:rsidRPr="008A59D7">
        <w:rPr>
          <w:rFonts w:asciiTheme="minorHAnsi" w:hAnsiTheme="minorHAnsi" w:cstheme="minorHAnsi"/>
          <w:sz w:val="19"/>
          <w:szCs w:val="19"/>
        </w:rPr>
        <w:t>p</w:t>
      </w:r>
      <w:r w:rsidR="00292014" w:rsidRPr="008A59D7">
        <w:rPr>
          <w:rFonts w:asciiTheme="minorHAnsi" w:hAnsiTheme="minorHAnsi" w:cstheme="minorHAnsi"/>
          <w:sz w:val="19"/>
          <w:szCs w:val="19"/>
        </w:rPr>
        <w:t>lan.</w:t>
      </w:r>
      <w:r w:rsidR="00094F04" w:rsidRPr="008A59D7">
        <w:rPr>
          <w:rFonts w:asciiTheme="minorHAnsi" w:hAnsiTheme="minorHAnsi" w:cstheme="minorHAnsi"/>
          <w:sz w:val="19"/>
          <w:szCs w:val="19"/>
        </w:rPr>
        <w:t xml:space="preserve"> </w:t>
      </w:r>
      <w:r w:rsidR="00292014" w:rsidRPr="008A59D7">
        <w:rPr>
          <w:rFonts w:asciiTheme="minorHAnsi" w:hAnsiTheme="minorHAnsi" w:cstheme="minorHAnsi"/>
          <w:sz w:val="19"/>
          <w:szCs w:val="19"/>
        </w:rPr>
        <w:t xml:space="preserve">No works will commence until the OHS </w:t>
      </w:r>
      <w:r w:rsidRPr="008A59D7">
        <w:rPr>
          <w:rFonts w:asciiTheme="minorHAnsi" w:hAnsiTheme="minorHAnsi" w:cstheme="minorHAnsi"/>
          <w:sz w:val="19"/>
          <w:szCs w:val="19"/>
        </w:rPr>
        <w:t>p</w:t>
      </w:r>
      <w:r w:rsidR="00292014" w:rsidRPr="008A59D7">
        <w:rPr>
          <w:rFonts w:asciiTheme="minorHAnsi" w:hAnsiTheme="minorHAnsi" w:cstheme="minorHAnsi"/>
          <w:sz w:val="19"/>
          <w:szCs w:val="19"/>
        </w:rPr>
        <w:t xml:space="preserve">lan has been reviewed and accepted by the </w:t>
      </w:r>
      <w:r w:rsidR="005A4754"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 xml:space="preserve"> based on the project and associated </w:t>
      </w:r>
      <w:r w:rsidRPr="008A59D7">
        <w:rPr>
          <w:rFonts w:asciiTheme="minorHAnsi" w:hAnsiTheme="minorHAnsi" w:cstheme="minorHAnsi"/>
          <w:sz w:val="19"/>
          <w:szCs w:val="19"/>
        </w:rPr>
        <w:t>risks</w:t>
      </w:r>
    </w:p>
    <w:p w14:paraId="608196AE"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 xml:space="preserve">equirement for </w:t>
      </w:r>
      <w:r w:rsidR="005A4754"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 xml:space="preserve"> to review risk assessments and </w:t>
      </w:r>
      <w:r w:rsidRPr="008A59D7">
        <w:rPr>
          <w:rFonts w:asciiTheme="minorHAnsi" w:hAnsiTheme="minorHAnsi" w:cstheme="minorHAnsi"/>
          <w:sz w:val="19"/>
          <w:szCs w:val="19"/>
        </w:rPr>
        <w:t>safe work method statements</w:t>
      </w:r>
    </w:p>
    <w:p w14:paraId="667E6D98"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w:t>
      </w:r>
      <w:r w:rsidR="00292014" w:rsidRPr="008A59D7">
        <w:rPr>
          <w:rFonts w:asciiTheme="minorHAnsi" w:hAnsiTheme="minorHAnsi" w:cstheme="minorHAnsi"/>
          <w:sz w:val="19"/>
          <w:szCs w:val="19"/>
        </w:rPr>
        <w:t>equirement to incorporate risks already identif</w:t>
      </w:r>
      <w:r w:rsidRPr="008A59D7">
        <w:rPr>
          <w:rFonts w:asciiTheme="minorHAnsi" w:hAnsiTheme="minorHAnsi" w:cstheme="minorHAnsi"/>
          <w:sz w:val="19"/>
          <w:szCs w:val="19"/>
        </w:rPr>
        <w:t>ied into their OHS planning</w:t>
      </w:r>
    </w:p>
    <w:p w14:paraId="1B3F5F00" w14:textId="77777777" w:rsidR="00292014" w:rsidRPr="008A59D7" w:rsidRDefault="00292014" w:rsidP="00CD2EF2">
      <w:pPr>
        <w:pStyle w:val="BodyText"/>
        <w:rPr>
          <w:rFonts w:asciiTheme="minorHAnsi" w:hAnsiTheme="minorHAnsi" w:cstheme="minorHAnsi"/>
          <w:sz w:val="19"/>
          <w:szCs w:val="19"/>
        </w:rPr>
      </w:pPr>
    </w:p>
    <w:p w14:paraId="692C435C" w14:textId="77777777" w:rsidR="00292014" w:rsidRPr="008A59D7" w:rsidRDefault="00DE7EA8" w:rsidP="004201E4">
      <w:pPr>
        <w:pStyle w:val="Heading2"/>
      </w:pPr>
      <w:r w:rsidRPr="008A59D7">
        <w:t>Stop work</w:t>
      </w:r>
    </w:p>
    <w:p w14:paraId="622121BF" w14:textId="77777777" w:rsidR="00292014" w:rsidRPr="008A59D7" w:rsidRDefault="00DE7EA8"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acknowledgement of e</w:t>
      </w:r>
      <w:r w:rsidR="00292014" w:rsidRPr="008A59D7">
        <w:rPr>
          <w:rFonts w:asciiTheme="minorHAnsi" w:hAnsiTheme="minorHAnsi" w:cstheme="minorHAnsi"/>
          <w:sz w:val="19"/>
          <w:szCs w:val="19"/>
        </w:rPr>
        <w:t>ither party’s right to stop the job on safety and hea</w:t>
      </w:r>
      <w:r w:rsidRPr="008A59D7">
        <w:rPr>
          <w:rFonts w:asciiTheme="minorHAnsi" w:hAnsiTheme="minorHAnsi" w:cstheme="minorHAnsi"/>
          <w:sz w:val="19"/>
          <w:szCs w:val="19"/>
        </w:rPr>
        <w:t>lth grounds where necessary</w:t>
      </w:r>
    </w:p>
    <w:p w14:paraId="2C1889DC" w14:textId="77777777" w:rsidR="00292014" w:rsidRPr="008A59D7" w:rsidRDefault="005A4754"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model client’</w:t>
      </w:r>
      <w:r w:rsidR="00292014" w:rsidRPr="008A59D7">
        <w:rPr>
          <w:rFonts w:asciiTheme="minorHAnsi" w:hAnsiTheme="minorHAnsi" w:cstheme="minorHAnsi"/>
          <w:sz w:val="19"/>
          <w:szCs w:val="19"/>
        </w:rPr>
        <w:t>s provisions for enforcemen</w:t>
      </w:r>
      <w:r w:rsidR="00DE7EA8" w:rsidRPr="008A59D7">
        <w:rPr>
          <w:rFonts w:asciiTheme="minorHAnsi" w:hAnsiTheme="minorHAnsi" w:cstheme="minorHAnsi"/>
          <w:sz w:val="19"/>
          <w:szCs w:val="19"/>
        </w:rPr>
        <w:t>t action of repeat OHS breaches</w:t>
      </w:r>
    </w:p>
    <w:p w14:paraId="446D7EDC" w14:textId="77777777" w:rsidR="00292014" w:rsidRPr="008A59D7" w:rsidRDefault="00292014" w:rsidP="00CD2EF2">
      <w:pPr>
        <w:pStyle w:val="BodyText"/>
        <w:rPr>
          <w:rFonts w:asciiTheme="minorHAnsi" w:hAnsiTheme="minorHAnsi" w:cstheme="minorHAnsi"/>
          <w:sz w:val="19"/>
          <w:szCs w:val="19"/>
        </w:rPr>
      </w:pPr>
    </w:p>
    <w:p w14:paraId="37A891C4" w14:textId="77777777" w:rsidR="00292014" w:rsidRPr="008A59D7" w:rsidRDefault="00CB43F2" w:rsidP="004201E4">
      <w:pPr>
        <w:pStyle w:val="Heading2"/>
      </w:pPr>
      <w:r w:rsidRPr="008A59D7">
        <w:t>Administration</w:t>
      </w:r>
    </w:p>
    <w:p w14:paraId="58ECEFDB" w14:textId="77777777" w:rsidR="00292014" w:rsidRPr="008A59D7" w:rsidRDefault="00CB43F2"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required relevant insurances</w:t>
      </w:r>
    </w:p>
    <w:p w14:paraId="14BA94BB" w14:textId="77777777" w:rsidR="00292014" w:rsidRPr="008A59D7" w:rsidRDefault="00CB43F2"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t</w:t>
      </w:r>
      <w:r w:rsidR="00292014" w:rsidRPr="008A59D7">
        <w:rPr>
          <w:rFonts w:asciiTheme="minorHAnsi" w:hAnsiTheme="minorHAnsi" w:cstheme="minorHAnsi"/>
          <w:sz w:val="19"/>
          <w:szCs w:val="19"/>
        </w:rPr>
        <w:t>he cost of implementing th</w:t>
      </w:r>
      <w:r w:rsidRPr="008A59D7">
        <w:rPr>
          <w:rFonts w:asciiTheme="minorHAnsi" w:hAnsiTheme="minorHAnsi" w:cstheme="minorHAnsi"/>
          <w:sz w:val="19"/>
          <w:szCs w:val="19"/>
        </w:rPr>
        <w:t>e expected OHS requirements</w:t>
      </w:r>
    </w:p>
    <w:p w14:paraId="54E87A30" w14:textId="77777777" w:rsidR="00292014" w:rsidRPr="008A59D7" w:rsidRDefault="00CB43F2" w:rsidP="00CD2EF2">
      <w:pPr>
        <w:pStyle w:val="ListBullet"/>
        <w:rPr>
          <w:rFonts w:asciiTheme="minorHAnsi" w:hAnsiTheme="minorHAnsi" w:cstheme="minorHAnsi"/>
          <w:sz w:val="19"/>
          <w:szCs w:val="19"/>
        </w:rPr>
      </w:pPr>
      <w:r w:rsidRPr="008A59D7">
        <w:rPr>
          <w:rFonts w:asciiTheme="minorHAnsi" w:hAnsiTheme="minorHAnsi" w:cstheme="minorHAnsi"/>
          <w:sz w:val="19"/>
          <w:szCs w:val="19"/>
        </w:rPr>
        <w:t>c</w:t>
      </w:r>
      <w:r w:rsidR="00292014" w:rsidRPr="008A59D7">
        <w:rPr>
          <w:rFonts w:asciiTheme="minorHAnsi" w:hAnsiTheme="minorHAnsi" w:cstheme="minorHAnsi"/>
          <w:sz w:val="19"/>
          <w:szCs w:val="19"/>
        </w:rPr>
        <w:t>riteria that will be used to evaluate tender response.</w:t>
      </w:r>
    </w:p>
    <w:p w14:paraId="75A45C60" w14:textId="77777777" w:rsidR="00292014" w:rsidRPr="008A59D7" w:rsidRDefault="00292014" w:rsidP="004201E4">
      <w:pPr>
        <w:pStyle w:val="Heading1"/>
        <w:rPr>
          <w:lang w:val="en-US"/>
        </w:rPr>
      </w:pPr>
      <w:r w:rsidRPr="008A59D7">
        <w:rPr>
          <w:lang w:val="en-US"/>
        </w:rPr>
        <w:br w:type="page"/>
      </w:r>
      <w:bookmarkStart w:id="27" w:name="_Toc185826242"/>
      <w:bookmarkStart w:id="28" w:name="_Toc346284488"/>
      <w:r w:rsidRPr="008A59D7">
        <w:rPr>
          <w:lang w:val="en-US"/>
        </w:rPr>
        <w:lastRenderedPageBreak/>
        <w:t>Document B7.1</w:t>
      </w:r>
      <w:r w:rsidR="00AD0ADC" w:rsidRPr="008A59D7">
        <w:rPr>
          <w:lang w:val="en-US"/>
        </w:rPr>
        <w:tab/>
      </w:r>
      <w:r w:rsidRPr="008A59D7">
        <w:rPr>
          <w:lang w:val="en-US"/>
        </w:rPr>
        <w:t>Guidelines on setting project OHS KPIs</w:t>
      </w:r>
      <w:bookmarkEnd w:id="27"/>
      <w:bookmarkEnd w:id="28"/>
    </w:p>
    <w:p w14:paraId="3D78C004" w14:textId="77777777" w:rsidR="00292014" w:rsidRPr="008A59D7" w:rsidRDefault="00292014" w:rsidP="006E7962">
      <w:pPr>
        <w:rPr>
          <w:rFonts w:asciiTheme="minorHAnsi" w:hAnsiTheme="minorHAnsi" w:cstheme="minorHAnsi"/>
          <w:sz w:val="19"/>
          <w:szCs w:val="19"/>
          <w:lang w:eastAsia="en-AU"/>
        </w:rPr>
      </w:pPr>
      <w:r w:rsidRPr="008A59D7">
        <w:rPr>
          <w:rFonts w:asciiTheme="minorHAnsi" w:hAnsiTheme="minorHAnsi" w:cstheme="minorHAnsi"/>
          <w:sz w:val="19"/>
          <w:szCs w:val="19"/>
          <w:lang w:val="en-US" w:eastAsia="en-AU"/>
        </w:rPr>
        <w:t>OHS key performanc</w:t>
      </w:r>
      <w:r w:rsidR="00FE5EA6" w:rsidRPr="008A59D7">
        <w:rPr>
          <w:rFonts w:asciiTheme="minorHAnsi" w:hAnsiTheme="minorHAnsi" w:cstheme="minorHAnsi"/>
          <w:sz w:val="19"/>
          <w:szCs w:val="19"/>
          <w:lang w:val="en-US" w:eastAsia="en-AU"/>
        </w:rPr>
        <w:t xml:space="preserve">e indicators </w:t>
      </w:r>
      <w:r w:rsidRPr="008A59D7">
        <w:rPr>
          <w:rFonts w:asciiTheme="minorHAnsi" w:hAnsiTheme="minorHAnsi" w:cstheme="minorHAnsi"/>
          <w:sz w:val="19"/>
          <w:szCs w:val="19"/>
          <w:lang w:eastAsia="en-AU"/>
        </w:rPr>
        <w:t>(KPIs) can vary widely in their characteristics and their utility. The following characteristics are suggested as a basis for judging the quality of an OHS performance indicator:</w:t>
      </w:r>
    </w:p>
    <w:p w14:paraId="5C6B3E15"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reliable</w:t>
      </w:r>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indicators should be based on well-established principles and be applicable over a w</w:t>
      </w:r>
      <w:r w:rsidR="004C6BFF" w:rsidRPr="008A59D7">
        <w:rPr>
          <w:rFonts w:asciiTheme="minorHAnsi" w:hAnsiTheme="minorHAnsi" w:cstheme="minorHAnsi"/>
          <w:sz w:val="19"/>
          <w:szCs w:val="19"/>
          <w:lang w:eastAsia="en-AU"/>
        </w:rPr>
        <w:t>ide range of project situations</w:t>
      </w:r>
    </w:p>
    <w:p w14:paraId="1939834C"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relevant </w:t>
      </w:r>
      <w:r w:rsidR="004C6BFF" w:rsidRPr="008A59D7">
        <w:rPr>
          <w:rFonts w:asciiTheme="minorHAnsi" w:hAnsiTheme="minorHAnsi" w:cstheme="minorHAnsi"/>
          <w:sz w:val="19"/>
          <w:szCs w:val="19"/>
          <w:lang w:eastAsia="en-AU"/>
        </w:rPr>
        <w:t>—</w:t>
      </w:r>
      <w:r w:rsidRPr="008A59D7">
        <w:rPr>
          <w:rFonts w:asciiTheme="minorHAnsi" w:hAnsiTheme="minorHAnsi" w:cstheme="minorHAnsi"/>
          <w:sz w:val="19"/>
          <w:szCs w:val="19"/>
          <w:lang w:eastAsia="en-AU"/>
        </w:rPr>
        <w:t xml:space="preserve"> indicators should relate to the important OHS features </w:t>
      </w:r>
      <w:r w:rsidR="004C6BFF" w:rsidRPr="008A59D7">
        <w:rPr>
          <w:rFonts w:asciiTheme="minorHAnsi" w:hAnsiTheme="minorHAnsi" w:cstheme="minorHAnsi"/>
          <w:sz w:val="19"/>
          <w:szCs w:val="19"/>
          <w:lang w:eastAsia="en-AU"/>
        </w:rPr>
        <w:t>of the project</w:t>
      </w:r>
    </w:p>
    <w:p w14:paraId="4E6EC204"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simple</w:t>
      </w:r>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 xml:space="preserve">they should not </w:t>
      </w:r>
      <w:r w:rsidR="004C6BFF" w:rsidRPr="008A59D7">
        <w:rPr>
          <w:rFonts w:asciiTheme="minorHAnsi" w:hAnsiTheme="minorHAnsi" w:cstheme="minorHAnsi"/>
          <w:sz w:val="19"/>
          <w:szCs w:val="19"/>
          <w:lang w:eastAsia="en-AU"/>
        </w:rPr>
        <w:t xml:space="preserve">be </w:t>
      </w:r>
      <w:r w:rsidRPr="008A59D7">
        <w:rPr>
          <w:rFonts w:asciiTheme="minorHAnsi" w:hAnsiTheme="minorHAnsi" w:cstheme="minorHAnsi"/>
          <w:sz w:val="19"/>
          <w:szCs w:val="19"/>
          <w:lang w:eastAsia="en-AU"/>
        </w:rPr>
        <w:t>overly complex otherwise they will be less used and take more time and effort to apply. Simple indicators can facilitate commu</w:t>
      </w:r>
      <w:r w:rsidR="004C6BFF" w:rsidRPr="008A59D7">
        <w:rPr>
          <w:rFonts w:asciiTheme="minorHAnsi" w:hAnsiTheme="minorHAnsi" w:cstheme="minorHAnsi"/>
          <w:sz w:val="19"/>
          <w:szCs w:val="19"/>
          <w:lang w:eastAsia="en-AU"/>
        </w:rPr>
        <w:t>nication and feedback about OHS</w:t>
      </w:r>
    </w:p>
    <w:p w14:paraId="0A15F144"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direct </w:t>
      </w:r>
      <w:r w:rsidR="004C6BFF" w:rsidRPr="008A59D7">
        <w:rPr>
          <w:rFonts w:asciiTheme="minorHAnsi" w:hAnsiTheme="minorHAnsi" w:cstheme="minorHAnsi"/>
          <w:sz w:val="19"/>
          <w:szCs w:val="19"/>
          <w:lang w:eastAsia="en-AU"/>
        </w:rPr>
        <w:t xml:space="preserve">— </w:t>
      </w:r>
      <w:r w:rsidRPr="008A59D7">
        <w:rPr>
          <w:rFonts w:asciiTheme="minorHAnsi" w:hAnsiTheme="minorHAnsi" w:cstheme="minorHAnsi"/>
          <w:sz w:val="19"/>
          <w:szCs w:val="19"/>
          <w:lang w:eastAsia="en-AU"/>
        </w:rPr>
        <w:t>they should be closely linked to pro</w:t>
      </w:r>
      <w:r w:rsidR="004C6BFF" w:rsidRPr="008A59D7">
        <w:rPr>
          <w:rFonts w:asciiTheme="minorHAnsi" w:hAnsiTheme="minorHAnsi" w:cstheme="minorHAnsi"/>
          <w:sz w:val="19"/>
          <w:szCs w:val="19"/>
          <w:lang w:eastAsia="en-AU"/>
        </w:rPr>
        <w:t>ject OHS objectives and targets</w:t>
      </w:r>
    </w:p>
    <w:p w14:paraId="06D58111"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understandable</w:t>
      </w:r>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users should know exactly what indicators represent and how to determine their value</w:t>
      </w:r>
    </w:p>
    <w:p w14:paraId="47C527F7" w14:textId="77777777" w:rsidR="00292014" w:rsidRPr="008A59D7" w:rsidRDefault="00292014" w:rsidP="00CD2EF2">
      <w:pPr>
        <w:pStyle w:val="ListBullet"/>
        <w:rPr>
          <w:rFonts w:asciiTheme="minorHAnsi" w:hAnsiTheme="minorHAnsi" w:cstheme="minorHAnsi"/>
          <w:sz w:val="19"/>
          <w:szCs w:val="19"/>
          <w:lang w:eastAsia="en-AU"/>
        </w:rPr>
      </w:pPr>
      <w:r w:rsidRPr="008A59D7">
        <w:rPr>
          <w:rFonts w:asciiTheme="minorHAnsi" w:hAnsiTheme="minorHAnsi" w:cstheme="minorHAnsi"/>
          <w:sz w:val="19"/>
          <w:szCs w:val="19"/>
          <w:lang w:eastAsia="en-AU"/>
        </w:rPr>
        <w:t>‘</w:t>
      </w:r>
      <w:proofErr w:type="gramStart"/>
      <w:r w:rsidRPr="008A59D7">
        <w:rPr>
          <w:rFonts w:asciiTheme="minorHAnsi" w:hAnsiTheme="minorHAnsi" w:cstheme="minorHAnsi"/>
          <w:sz w:val="19"/>
          <w:szCs w:val="19"/>
          <w:lang w:eastAsia="en-AU"/>
        </w:rPr>
        <w:t>practical</w:t>
      </w:r>
      <w:proofErr w:type="gramEnd"/>
      <w:r w:rsidR="000E6637" w:rsidRPr="008A59D7">
        <w:rPr>
          <w:rFonts w:asciiTheme="minorHAnsi" w:hAnsiTheme="minorHAnsi" w:cstheme="minorHAnsi"/>
          <w:sz w:val="19"/>
          <w:szCs w:val="19"/>
          <w:lang w:eastAsia="en-AU"/>
        </w:rPr>
        <w:t xml:space="preserve"> — </w:t>
      </w:r>
      <w:r w:rsidRPr="008A59D7">
        <w:rPr>
          <w:rFonts w:asciiTheme="minorHAnsi" w:hAnsiTheme="minorHAnsi" w:cstheme="minorHAnsi"/>
          <w:sz w:val="19"/>
          <w:szCs w:val="19"/>
          <w:lang w:eastAsia="en-AU"/>
        </w:rPr>
        <w:t>the information required should be easily available and well based.</w:t>
      </w:r>
    </w:p>
    <w:p w14:paraId="719B10CF" w14:textId="77777777" w:rsidR="00FE5EA6" w:rsidRPr="008A59D7" w:rsidRDefault="00FE5EA6" w:rsidP="00CD2EF2">
      <w:pPr>
        <w:pStyle w:val="BodyText"/>
        <w:rPr>
          <w:rFonts w:asciiTheme="minorHAnsi" w:hAnsiTheme="minorHAnsi" w:cstheme="minorHAnsi"/>
          <w:sz w:val="19"/>
          <w:szCs w:val="19"/>
          <w:lang w:eastAsia="en-AU"/>
        </w:rPr>
      </w:pPr>
    </w:p>
    <w:p w14:paraId="64E0CC7C" w14:textId="77777777" w:rsidR="00292014" w:rsidRPr="008A59D7" w:rsidRDefault="00292014" w:rsidP="004201E4">
      <w:pPr>
        <w:pStyle w:val="Heading2"/>
        <w:rPr>
          <w:lang w:val="en"/>
        </w:rPr>
      </w:pPr>
      <w:r w:rsidRPr="008A59D7">
        <w:rPr>
          <w:lang w:val="en"/>
        </w:rPr>
        <w:t>Example ‘</w:t>
      </w:r>
      <w:r w:rsidR="004C6BFF" w:rsidRPr="008A59D7">
        <w:rPr>
          <w:lang w:val="en"/>
        </w:rPr>
        <w:t>l</w:t>
      </w:r>
      <w:r w:rsidRPr="008A59D7">
        <w:rPr>
          <w:lang w:val="en"/>
        </w:rPr>
        <w:t>agging’ OHS indicators</w:t>
      </w:r>
    </w:p>
    <w:p w14:paraId="1F11917B"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number of fatalities </w:t>
      </w:r>
    </w:p>
    <w:p w14:paraId="0006ECC3" w14:textId="77777777" w:rsidR="00292014" w:rsidRPr="008A59D7" w:rsidRDefault="004C6BFF" w:rsidP="00CD2EF2">
      <w:pPr>
        <w:pStyle w:val="ListBullet"/>
        <w:rPr>
          <w:rFonts w:asciiTheme="minorHAnsi" w:hAnsiTheme="minorHAnsi" w:cstheme="minorHAnsi"/>
          <w:sz w:val="19"/>
          <w:szCs w:val="19"/>
          <w:lang w:val="en" w:eastAsia="en-AU"/>
        </w:rPr>
      </w:pPr>
      <w:proofErr w:type="gramStart"/>
      <w:r w:rsidRPr="008A59D7">
        <w:rPr>
          <w:rFonts w:asciiTheme="minorHAnsi" w:hAnsiTheme="minorHAnsi" w:cstheme="minorHAnsi"/>
          <w:sz w:val="19"/>
          <w:szCs w:val="19"/>
          <w:lang w:val="en" w:eastAsia="en-AU"/>
        </w:rPr>
        <w:t>medically</w:t>
      </w:r>
      <w:proofErr w:type="gramEnd"/>
      <w:r w:rsidRPr="008A59D7">
        <w:rPr>
          <w:rFonts w:asciiTheme="minorHAnsi" w:hAnsiTheme="minorHAnsi" w:cstheme="minorHAnsi"/>
          <w:sz w:val="19"/>
          <w:szCs w:val="19"/>
          <w:lang w:val="en" w:eastAsia="en-AU"/>
        </w:rPr>
        <w:t xml:space="preserve"> treatable injuries</w:t>
      </w:r>
    </w:p>
    <w:p w14:paraId="24B5967C"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first aid incidents</w:t>
      </w:r>
    </w:p>
    <w:p w14:paraId="655ADBE0"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lost time injuries</w:t>
      </w:r>
    </w:p>
    <w:p w14:paraId="69B21D21"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total days lost</w:t>
      </w:r>
    </w:p>
    <w:p w14:paraId="71146562"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total recordable injury frequency rate (</w:t>
      </w:r>
      <w:r w:rsidR="007F01F3" w:rsidRPr="008A59D7">
        <w:rPr>
          <w:rFonts w:asciiTheme="minorHAnsi" w:hAnsiTheme="minorHAnsi" w:cstheme="minorHAnsi"/>
          <w:sz w:val="19"/>
          <w:szCs w:val="19"/>
          <w:lang w:val="en" w:eastAsia="en-AU"/>
        </w:rPr>
        <w:t>TRIFR</w:t>
      </w:r>
      <w:r w:rsidRPr="008A59D7">
        <w:rPr>
          <w:rFonts w:asciiTheme="minorHAnsi" w:hAnsiTheme="minorHAnsi" w:cstheme="minorHAnsi"/>
          <w:sz w:val="19"/>
          <w:szCs w:val="19"/>
          <w:lang w:val="en" w:eastAsia="en-AU"/>
        </w:rPr>
        <w:t>)</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 </w:t>
      </w:r>
    </w:p>
    <w:p w14:paraId="36825E1B"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members of the public injured</w:t>
      </w:r>
    </w:p>
    <w:p w14:paraId="4261153D"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low duration or severity rate and/or outstanding improvement trend</w:t>
      </w:r>
    </w:p>
    <w:p w14:paraId="2178A06D"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safety infringements/fines</w:t>
      </w:r>
    </w:p>
    <w:p w14:paraId="2BAF3237"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number of accident investigations conducted</w:t>
      </w:r>
    </w:p>
    <w:p w14:paraId="7B263FCB" w14:textId="77777777" w:rsidR="00292014"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follow-up of corrective actions including application of lessons learn</w:t>
      </w:r>
      <w:r w:rsidR="008322AF" w:rsidRPr="008A59D7">
        <w:rPr>
          <w:rFonts w:asciiTheme="minorHAnsi" w:hAnsiTheme="minorHAnsi" w:cstheme="minorHAnsi"/>
          <w:sz w:val="19"/>
          <w:szCs w:val="19"/>
          <w:lang w:val="en" w:eastAsia="en-AU"/>
        </w:rPr>
        <w:t>t.</w:t>
      </w:r>
    </w:p>
    <w:p w14:paraId="056A4A75" w14:textId="77777777" w:rsidR="00FE5EA6" w:rsidRPr="008A59D7" w:rsidRDefault="00FE5EA6" w:rsidP="00CD2EF2">
      <w:pPr>
        <w:pStyle w:val="BodyText"/>
        <w:rPr>
          <w:rFonts w:asciiTheme="minorHAnsi" w:hAnsiTheme="minorHAnsi" w:cstheme="minorHAnsi"/>
          <w:sz w:val="19"/>
          <w:szCs w:val="19"/>
          <w:lang w:val="en" w:eastAsia="en-AU"/>
        </w:rPr>
      </w:pPr>
    </w:p>
    <w:p w14:paraId="59B719C8" w14:textId="77777777" w:rsidR="003A2CFA" w:rsidRPr="008A59D7" w:rsidRDefault="003A2CFA" w:rsidP="004201E4">
      <w:pPr>
        <w:pStyle w:val="Heading2"/>
        <w:rPr>
          <w:lang w:val="en"/>
        </w:rPr>
      </w:pPr>
      <w:r w:rsidRPr="008A59D7">
        <w:rPr>
          <w:lang w:val="en"/>
        </w:rPr>
        <w:t>Example ‘</w:t>
      </w:r>
      <w:r w:rsidR="004C6BFF" w:rsidRPr="008A59D7">
        <w:rPr>
          <w:lang w:val="en"/>
        </w:rPr>
        <w:t>l</w:t>
      </w:r>
      <w:r w:rsidRPr="008A59D7">
        <w:rPr>
          <w:lang w:val="en"/>
        </w:rPr>
        <w:t>eading’ OHS indicators</w:t>
      </w:r>
    </w:p>
    <w:p w14:paraId="6064FF19"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project incident reporting — percentage incident reports acted on by the relevant project manager</w:t>
      </w:r>
    </w:p>
    <w:p w14:paraId="1D9B3C13"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incident action tracking — the percentage of near miss incidents which have been closed out with appropriate records </w:t>
      </w:r>
    </w:p>
    <w:p w14:paraId="675C5E25"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site safety inspections — number by supervisors, management and/or OHS representatives completed against a pre-agreed number</w:t>
      </w:r>
    </w:p>
    <w:p w14:paraId="5D94A8F3"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management safety walks/inspections — number completed against a pre-agreed number</w:t>
      </w:r>
    </w:p>
    <w:p w14:paraId="2B22679E"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site safety inspections — outstanding issues identified from previous period which have been closed out</w:t>
      </w:r>
    </w:p>
    <w:p w14:paraId="61EDDD1B"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hazard identification — percentage reported rectified within the defined timeframe</w:t>
      </w:r>
    </w:p>
    <w:p w14:paraId="7D48444C"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risk assessments — percentage of planned risk assessments completed</w:t>
      </w:r>
    </w:p>
    <w:p w14:paraId="5871229A"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site safety management walk — percentage of observations closed out</w:t>
      </w:r>
    </w:p>
    <w:p w14:paraId="074945B1"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safety audits (internal/external </w:t>
      </w:r>
      <w:proofErr w:type="gramStart"/>
      <w:r w:rsidRPr="008A59D7">
        <w:rPr>
          <w:rFonts w:asciiTheme="minorHAnsi" w:hAnsiTheme="minorHAnsi" w:cstheme="minorHAnsi"/>
          <w:sz w:val="19"/>
          <w:szCs w:val="19"/>
          <w:lang w:val="en" w:eastAsia="en-AU"/>
        </w:rPr>
        <w:t>bodies) —</w:t>
      </w:r>
      <w:proofErr w:type="gramEnd"/>
      <w:r w:rsidRPr="008A59D7">
        <w:rPr>
          <w:rFonts w:asciiTheme="minorHAnsi" w:hAnsiTheme="minorHAnsi" w:cstheme="minorHAnsi"/>
          <w:sz w:val="19"/>
          <w:szCs w:val="19"/>
          <w:lang w:val="en" w:eastAsia="en-AU"/>
        </w:rPr>
        <w:t xml:space="preserve"> percentage of audits completed as identified in the OHS project plan for the project</w:t>
      </w:r>
    </w:p>
    <w:p w14:paraId="21033F51" w14:textId="77777777" w:rsidR="003A2CFA" w:rsidRPr="008A59D7" w:rsidRDefault="007F01F3" w:rsidP="00CD2EF2">
      <w:pPr>
        <w:pStyle w:val="ListBullet"/>
        <w:rPr>
          <w:rFonts w:asciiTheme="minorHAnsi" w:hAnsiTheme="minorHAnsi" w:cstheme="minorHAnsi"/>
          <w:sz w:val="19"/>
          <w:szCs w:val="19"/>
          <w:lang w:val="en" w:eastAsia="en-AU"/>
        </w:rPr>
      </w:pPr>
      <w:proofErr w:type="gramStart"/>
      <w:r w:rsidRPr="008A59D7">
        <w:rPr>
          <w:rFonts w:asciiTheme="minorHAnsi" w:hAnsiTheme="minorHAnsi" w:cstheme="minorHAnsi"/>
          <w:sz w:val="19"/>
          <w:szCs w:val="19"/>
          <w:lang w:val="en" w:eastAsia="en-AU"/>
        </w:rPr>
        <w:t>review</w:t>
      </w:r>
      <w:proofErr w:type="gramEnd"/>
      <w:r w:rsidRPr="008A59D7">
        <w:rPr>
          <w:rFonts w:asciiTheme="minorHAnsi" w:hAnsiTheme="minorHAnsi" w:cstheme="minorHAnsi"/>
          <w:sz w:val="19"/>
          <w:szCs w:val="19"/>
          <w:lang w:val="en" w:eastAsia="en-AU"/>
        </w:rPr>
        <w:t xml:space="preserve"> of audit reports —</w:t>
      </w:r>
      <w:r w:rsidR="004C6BFF" w:rsidRPr="008A59D7">
        <w:rPr>
          <w:rFonts w:asciiTheme="minorHAnsi" w:hAnsiTheme="minorHAnsi" w:cstheme="minorHAnsi"/>
          <w:sz w:val="19"/>
          <w:szCs w:val="19"/>
          <w:lang w:val="en" w:eastAsia="en-AU"/>
        </w:rPr>
        <w:t xml:space="preserve"> </w:t>
      </w:r>
      <w:r w:rsidRPr="008A59D7">
        <w:rPr>
          <w:rFonts w:asciiTheme="minorHAnsi" w:hAnsiTheme="minorHAnsi" w:cstheme="minorHAnsi"/>
          <w:sz w:val="19"/>
          <w:szCs w:val="19"/>
          <w:lang w:val="en" w:eastAsia="en-AU"/>
        </w:rPr>
        <w:t>percentage</w:t>
      </w:r>
      <w:r w:rsidR="004C6BFF" w:rsidRPr="008A59D7">
        <w:rPr>
          <w:rFonts w:asciiTheme="minorHAnsi" w:hAnsiTheme="minorHAnsi" w:cstheme="minorHAnsi"/>
          <w:sz w:val="19"/>
          <w:szCs w:val="19"/>
          <w:lang w:val="en" w:eastAsia="en-AU"/>
        </w:rPr>
        <w:t xml:space="preserve"> of total internal/external audit reports reviewed by senior management </w:t>
      </w:r>
    </w:p>
    <w:p w14:paraId="14A0B9C1"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outstanding issues identified through safety audit — the number closed out within a defined period (period to be nominated depending on severity of breach)</w:t>
      </w:r>
    </w:p>
    <w:p w14:paraId="7502E4D8"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sharing/communication of information </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 the number of toolbox talks, safety committee meetings conducted during a defined period</w:t>
      </w:r>
    </w:p>
    <w:p w14:paraId="0B123A78"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lastRenderedPageBreak/>
        <w:t xml:space="preserve">demonstrated use of adopting a successful idea, practice or initiative from other construction sites </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 the number implemented across all other construction sites</w:t>
      </w:r>
    </w:p>
    <w:p w14:paraId="5559B4C8"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communication with the public — </w:t>
      </w:r>
      <w:r w:rsidR="007F01F3" w:rsidRPr="008A59D7">
        <w:rPr>
          <w:rFonts w:asciiTheme="minorHAnsi" w:hAnsiTheme="minorHAnsi" w:cstheme="minorHAnsi"/>
          <w:sz w:val="19"/>
          <w:szCs w:val="19"/>
          <w:lang w:val="en" w:eastAsia="en-AU"/>
        </w:rPr>
        <w:t>percentage</w:t>
      </w:r>
      <w:r w:rsidRPr="008A59D7">
        <w:rPr>
          <w:rFonts w:asciiTheme="minorHAnsi" w:hAnsiTheme="minorHAnsi" w:cstheme="minorHAnsi"/>
          <w:sz w:val="19"/>
          <w:szCs w:val="19"/>
          <w:lang w:val="en" w:eastAsia="en-AU"/>
        </w:rPr>
        <w:t xml:space="preserve"> of notifications completed as identified </w:t>
      </w:r>
      <w:proofErr w:type="gramStart"/>
      <w:r w:rsidRPr="008A59D7">
        <w:rPr>
          <w:rFonts w:asciiTheme="minorHAnsi" w:hAnsiTheme="minorHAnsi" w:cstheme="minorHAnsi"/>
          <w:sz w:val="19"/>
          <w:szCs w:val="19"/>
          <w:lang w:val="en" w:eastAsia="en-AU"/>
        </w:rPr>
        <w:t>during the course of</w:t>
      </w:r>
      <w:proofErr w:type="gramEnd"/>
      <w:r w:rsidRPr="008A59D7">
        <w:rPr>
          <w:rFonts w:asciiTheme="minorHAnsi" w:hAnsiTheme="minorHAnsi" w:cstheme="minorHAnsi"/>
          <w:sz w:val="19"/>
          <w:szCs w:val="19"/>
          <w:lang w:val="en" w:eastAsia="en-AU"/>
        </w:rPr>
        <w:t xml:space="preserve"> the project </w:t>
      </w:r>
    </w:p>
    <w:p w14:paraId="6D79366B"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inductions — </w:t>
      </w:r>
      <w:r w:rsidR="007F01F3" w:rsidRPr="008A59D7">
        <w:rPr>
          <w:rFonts w:asciiTheme="minorHAnsi" w:hAnsiTheme="minorHAnsi" w:cstheme="minorHAnsi"/>
          <w:sz w:val="19"/>
          <w:szCs w:val="19"/>
          <w:lang w:val="en" w:eastAsia="en-AU"/>
        </w:rPr>
        <w:t xml:space="preserve">percentage </w:t>
      </w:r>
      <w:r w:rsidRPr="008A59D7">
        <w:rPr>
          <w:rFonts w:asciiTheme="minorHAnsi" w:hAnsiTheme="minorHAnsi" w:cstheme="minorHAnsi"/>
          <w:sz w:val="19"/>
          <w:szCs w:val="19"/>
          <w:lang w:val="en" w:eastAsia="en-AU"/>
        </w:rPr>
        <w:t xml:space="preserve">of employees </w:t>
      </w:r>
      <w:r w:rsidR="007F01F3" w:rsidRPr="008A59D7">
        <w:rPr>
          <w:rFonts w:asciiTheme="minorHAnsi" w:hAnsiTheme="minorHAnsi" w:cstheme="minorHAnsi"/>
          <w:sz w:val="19"/>
          <w:szCs w:val="19"/>
          <w:lang w:val="en" w:eastAsia="en-AU"/>
        </w:rPr>
        <w:t>who</w:t>
      </w:r>
      <w:r w:rsidRPr="008A59D7">
        <w:rPr>
          <w:rFonts w:asciiTheme="minorHAnsi" w:hAnsiTheme="minorHAnsi" w:cstheme="minorHAnsi"/>
          <w:sz w:val="19"/>
          <w:szCs w:val="19"/>
          <w:lang w:val="en" w:eastAsia="en-AU"/>
        </w:rPr>
        <w:t xml:space="preserve"> have received site</w:t>
      </w:r>
      <w:r w:rsidR="007F01F3" w:rsidRPr="008A59D7">
        <w:rPr>
          <w:rFonts w:asciiTheme="minorHAnsi" w:hAnsiTheme="minorHAnsi" w:cstheme="minorHAnsi"/>
          <w:sz w:val="19"/>
          <w:szCs w:val="19"/>
          <w:lang w:val="en" w:eastAsia="en-AU"/>
        </w:rPr>
        <w:t>-</w:t>
      </w:r>
      <w:r w:rsidRPr="008A59D7">
        <w:rPr>
          <w:rFonts w:asciiTheme="minorHAnsi" w:hAnsiTheme="minorHAnsi" w:cstheme="minorHAnsi"/>
          <w:sz w:val="19"/>
          <w:szCs w:val="19"/>
          <w:lang w:val="en" w:eastAsia="en-AU"/>
        </w:rPr>
        <w:t xml:space="preserve">specific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induction</w:t>
      </w:r>
    </w:p>
    <w:p w14:paraId="5E2997F0"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safety training — number of employees/managers </w:t>
      </w:r>
      <w:r w:rsidR="007F01F3" w:rsidRPr="008A59D7">
        <w:rPr>
          <w:rFonts w:asciiTheme="minorHAnsi" w:hAnsiTheme="minorHAnsi" w:cstheme="minorHAnsi"/>
          <w:sz w:val="19"/>
          <w:szCs w:val="19"/>
          <w:lang w:val="en" w:eastAsia="en-AU"/>
        </w:rPr>
        <w:t xml:space="preserve">who </w:t>
      </w:r>
      <w:r w:rsidRPr="008A59D7">
        <w:rPr>
          <w:rFonts w:asciiTheme="minorHAnsi" w:hAnsiTheme="minorHAnsi" w:cstheme="minorHAnsi"/>
          <w:sz w:val="19"/>
          <w:szCs w:val="19"/>
          <w:lang w:val="en" w:eastAsia="en-AU"/>
        </w:rPr>
        <w:t xml:space="preserve">have received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 xml:space="preserve">training commensurate with their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responsibilities</w:t>
      </w:r>
    </w:p>
    <w:p w14:paraId="7CB6AFC5"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contracts — </w:t>
      </w:r>
      <w:r w:rsidR="007F01F3" w:rsidRPr="008A59D7">
        <w:rPr>
          <w:rFonts w:asciiTheme="minorHAnsi" w:hAnsiTheme="minorHAnsi" w:cstheme="minorHAnsi"/>
          <w:sz w:val="19"/>
          <w:szCs w:val="19"/>
          <w:lang w:val="en" w:eastAsia="en-AU"/>
        </w:rPr>
        <w:t>percentage</w:t>
      </w:r>
      <w:r w:rsidRPr="008A59D7">
        <w:rPr>
          <w:rFonts w:asciiTheme="minorHAnsi" w:hAnsiTheme="minorHAnsi" w:cstheme="minorHAnsi"/>
          <w:sz w:val="19"/>
          <w:szCs w:val="19"/>
          <w:lang w:val="en" w:eastAsia="en-AU"/>
        </w:rPr>
        <w:t xml:space="preserve"> of contracts with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specific clauses</w:t>
      </w:r>
    </w:p>
    <w:p w14:paraId="078213C1" w14:textId="77777777" w:rsidR="003A2CFA" w:rsidRPr="008A59D7" w:rsidRDefault="004C6BFF"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design changes — </w:t>
      </w:r>
      <w:r w:rsidR="007F01F3" w:rsidRPr="008A59D7">
        <w:rPr>
          <w:rFonts w:asciiTheme="minorHAnsi" w:hAnsiTheme="minorHAnsi" w:cstheme="minorHAnsi"/>
          <w:sz w:val="19"/>
          <w:szCs w:val="19"/>
          <w:lang w:val="en" w:eastAsia="en-AU"/>
        </w:rPr>
        <w:t xml:space="preserve">percentage </w:t>
      </w:r>
      <w:r w:rsidRPr="008A59D7">
        <w:rPr>
          <w:rFonts w:asciiTheme="minorHAnsi" w:hAnsiTheme="minorHAnsi" w:cstheme="minorHAnsi"/>
          <w:sz w:val="19"/>
          <w:szCs w:val="19"/>
          <w:lang w:val="en" w:eastAsia="en-AU"/>
        </w:rPr>
        <w:t xml:space="preserve">of design changes made to address identified </w:t>
      </w:r>
      <w:r w:rsidR="007F01F3" w:rsidRPr="008A59D7">
        <w:rPr>
          <w:rFonts w:asciiTheme="minorHAnsi" w:hAnsiTheme="minorHAnsi" w:cstheme="minorHAnsi"/>
          <w:sz w:val="19"/>
          <w:szCs w:val="19"/>
          <w:lang w:val="en" w:eastAsia="en-AU"/>
        </w:rPr>
        <w:t xml:space="preserve">OHS </w:t>
      </w:r>
      <w:r w:rsidRPr="008A59D7">
        <w:rPr>
          <w:rFonts w:asciiTheme="minorHAnsi" w:hAnsiTheme="minorHAnsi" w:cstheme="minorHAnsi"/>
          <w:sz w:val="19"/>
          <w:szCs w:val="19"/>
          <w:lang w:val="en" w:eastAsia="en-AU"/>
        </w:rPr>
        <w:t>issues over the life of the project</w:t>
      </w:r>
    </w:p>
    <w:p w14:paraId="243C77E8" w14:textId="77777777" w:rsidR="00292014" w:rsidRPr="008A59D7" w:rsidRDefault="00292014" w:rsidP="00CD2EF2">
      <w:pPr>
        <w:pStyle w:val="ListBullet"/>
        <w:rPr>
          <w:rFonts w:asciiTheme="minorHAnsi" w:hAnsiTheme="minorHAnsi" w:cstheme="minorHAnsi"/>
          <w:sz w:val="19"/>
          <w:szCs w:val="19"/>
          <w:lang w:val="en" w:eastAsia="en-AU"/>
        </w:rPr>
      </w:pPr>
      <w:r w:rsidRPr="008A59D7">
        <w:rPr>
          <w:rFonts w:asciiTheme="minorHAnsi" w:hAnsiTheme="minorHAnsi" w:cstheme="minorHAnsi"/>
          <w:sz w:val="19"/>
          <w:szCs w:val="19"/>
          <w:lang w:val="en" w:eastAsia="en-AU"/>
        </w:rPr>
        <w:t xml:space="preserve">The Total Recordable Injury Frequency Rate represents the total number of fatalities and injuries resulting in lost time, restricted work duties or </w:t>
      </w:r>
      <w:proofErr w:type="gramStart"/>
      <w:r w:rsidRPr="008A59D7">
        <w:rPr>
          <w:rFonts w:asciiTheme="minorHAnsi" w:hAnsiTheme="minorHAnsi" w:cstheme="minorHAnsi"/>
          <w:sz w:val="19"/>
          <w:szCs w:val="19"/>
          <w:lang w:val="en" w:eastAsia="en-AU"/>
        </w:rPr>
        <w:t>medical-treatment</w:t>
      </w:r>
      <w:proofErr w:type="gramEnd"/>
      <w:r w:rsidRPr="008A59D7">
        <w:rPr>
          <w:rFonts w:asciiTheme="minorHAnsi" w:hAnsiTheme="minorHAnsi" w:cstheme="minorHAnsi"/>
          <w:sz w:val="19"/>
          <w:szCs w:val="19"/>
          <w:lang w:val="en" w:eastAsia="en-AU"/>
        </w:rPr>
        <w:t xml:space="preserve"> per million work hours.</w:t>
      </w:r>
    </w:p>
    <w:p w14:paraId="3ED0B9E0" w14:textId="77777777" w:rsidR="00FE5EA6" w:rsidRPr="008A59D7" w:rsidRDefault="00FE5EA6" w:rsidP="00CD2EF2">
      <w:pPr>
        <w:pStyle w:val="BodyText"/>
        <w:rPr>
          <w:rFonts w:asciiTheme="minorHAnsi" w:hAnsiTheme="minorHAnsi" w:cstheme="minorHAnsi"/>
          <w:sz w:val="19"/>
          <w:szCs w:val="19"/>
          <w:lang w:val="en" w:eastAsia="en-AU"/>
        </w:rPr>
      </w:pPr>
    </w:p>
    <w:p w14:paraId="6877A1DC" w14:textId="77777777" w:rsidR="00FE5EA6" w:rsidRPr="008A59D7" w:rsidRDefault="00FE5EA6" w:rsidP="00CD2EF2">
      <w:pPr>
        <w:pStyle w:val="BodyText"/>
        <w:rPr>
          <w:rFonts w:asciiTheme="minorHAnsi" w:hAnsiTheme="minorHAnsi" w:cstheme="minorHAnsi"/>
          <w:sz w:val="19"/>
          <w:szCs w:val="19"/>
          <w:lang w:val="en" w:eastAsia="en-AU"/>
        </w:rPr>
      </w:pPr>
    </w:p>
    <w:p w14:paraId="50896CCE" w14:textId="77777777" w:rsidR="00292014" w:rsidRPr="008A59D7" w:rsidRDefault="00292014" w:rsidP="00CD2EF2">
      <w:pPr>
        <w:rPr>
          <w:rFonts w:asciiTheme="minorHAnsi" w:hAnsiTheme="minorHAnsi" w:cstheme="minorHAnsi"/>
          <w:sz w:val="19"/>
          <w:szCs w:val="19"/>
          <w:lang w:val="en-US"/>
        </w:rPr>
        <w:sectPr w:rsidR="00292014" w:rsidRPr="008A59D7" w:rsidSect="00E84F60">
          <w:pgSz w:w="12240" w:h="15840"/>
          <w:pgMar w:top="1134" w:right="1134" w:bottom="709" w:left="567" w:header="720" w:footer="720" w:gutter="567"/>
          <w:cols w:space="720"/>
          <w:noEndnote/>
        </w:sectPr>
      </w:pPr>
    </w:p>
    <w:p w14:paraId="43200CA7" w14:textId="77777777" w:rsidR="00292014" w:rsidRPr="008A59D7" w:rsidRDefault="00292014" w:rsidP="004201E4">
      <w:pPr>
        <w:pStyle w:val="Heading1"/>
        <w:rPr>
          <w:lang w:val="en-US"/>
        </w:rPr>
      </w:pPr>
      <w:bookmarkStart w:id="29" w:name="_Toc185826243"/>
      <w:bookmarkStart w:id="30" w:name="_Toc346284489"/>
      <w:r w:rsidRPr="008A59D7">
        <w:rPr>
          <w:lang w:val="en-US"/>
        </w:rPr>
        <w:lastRenderedPageBreak/>
        <w:t>Document B7.2</w:t>
      </w:r>
      <w:r w:rsidR="00AD0ADC" w:rsidRPr="008A59D7">
        <w:rPr>
          <w:lang w:val="en-US"/>
        </w:rPr>
        <w:tab/>
      </w:r>
      <w:r w:rsidRPr="008A59D7">
        <w:rPr>
          <w:lang w:val="en-US"/>
        </w:rPr>
        <w:t xml:space="preserve">Standard OHS </w:t>
      </w:r>
      <w:r w:rsidR="00AD0ADC" w:rsidRPr="008A59D7">
        <w:rPr>
          <w:lang w:val="en-US"/>
        </w:rPr>
        <w:t>r</w:t>
      </w:r>
      <w:r w:rsidRPr="008A59D7">
        <w:rPr>
          <w:lang w:val="en-US"/>
        </w:rPr>
        <w:t xml:space="preserve">eport </w:t>
      </w:r>
      <w:r w:rsidR="00AD0ADC" w:rsidRPr="008A59D7">
        <w:rPr>
          <w:lang w:val="en-US"/>
        </w:rPr>
        <w:t>f</w:t>
      </w:r>
      <w:r w:rsidRPr="008A59D7">
        <w:rPr>
          <w:lang w:val="en-US"/>
        </w:rPr>
        <w:t>ormat</w:t>
      </w:r>
      <w:bookmarkEnd w:id="29"/>
      <w:bookmarkEnd w:id="30"/>
    </w:p>
    <w:p w14:paraId="3F923923" w14:textId="77777777" w:rsidR="00292014" w:rsidRPr="008A59D7" w:rsidRDefault="00292014"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Reporting </w:t>
      </w:r>
      <w:r w:rsidR="00B47AF2" w:rsidRPr="008A59D7">
        <w:rPr>
          <w:rFonts w:asciiTheme="minorHAnsi" w:hAnsiTheme="minorHAnsi" w:cstheme="minorHAnsi"/>
          <w:sz w:val="19"/>
          <w:szCs w:val="19"/>
          <w:lang w:val="en-US"/>
        </w:rPr>
        <w:t>p</w:t>
      </w:r>
      <w:r w:rsidR="0094267D" w:rsidRPr="008A59D7">
        <w:rPr>
          <w:rFonts w:asciiTheme="minorHAnsi" w:hAnsiTheme="minorHAnsi" w:cstheme="minorHAnsi"/>
          <w:sz w:val="19"/>
          <w:szCs w:val="19"/>
          <w:lang w:val="en-US"/>
        </w:rPr>
        <w:t>eriod:</w:t>
      </w:r>
    </w:p>
    <w:p w14:paraId="67A6BEB7" w14:textId="77777777" w:rsidR="00292014" w:rsidRPr="008A59D7" w:rsidRDefault="00292014"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Site/</w:t>
      </w:r>
      <w:r w:rsidR="00B47AF2" w:rsidRPr="008A59D7">
        <w:rPr>
          <w:rFonts w:asciiTheme="minorHAnsi" w:hAnsiTheme="minorHAnsi" w:cstheme="minorHAnsi"/>
          <w:sz w:val="19"/>
          <w:szCs w:val="19"/>
          <w:lang w:val="en-US"/>
        </w:rPr>
        <w:t>p</w:t>
      </w:r>
      <w:r w:rsidRPr="008A59D7">
        <w:rPr>
          <w:rFonts w:asciiTheme="minorHAnsi" w:hAnsiTheme="minorHAnsi" w:cstheme="minorHAnsi"/>
          <w:sz w:val="19"/>
          <w:szCs w:val="19"/>
          <w:lang w:val="en-US"/>
        </w:rPr>
        <w:t xml:space="preserve">roject </w:t>
      </w:r>
      <w:r w:rsidR="00B47AF2" w:rsidRPr="008A59D7">
        <w:rPr>
          <w:rFonts w:asciiTheme="minorHAnsi" w:hAnsiTheme="minorHAnsi" w:cstheme="minorHAnsi"/>
          <w:sz w:val="19"/>
          <w:szCs w:val="19"/>
          <w:lang w:val="en-US"/>
        </w:rPr>
        <w:t>d</w:t>
      </w:r>
      <w:r w:rsidRPr="008A59D7">
        <w:rPr>
          <w:rFonts w:asciiTheme="minorHAnsi" w:hAnsiTheme="minorHAnsi" w:cstheme="minorHAnsi"/>
          <w:sz w:val="19"/>
          <w:szCs w:val="19"/>
          <w:lang w:val="en-US"/>
        </w:rPr>
        <w:t>etails:</w:t>
      </w:r>
    </w:p>
    <w:p w14:paraId="02EF6BDE" w14:textId="77777777" w:rsidR="00624D4A" w:rsidRPr="008A59D7" w:rsidRDefault="00B47AF2"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Workgroup/c</w:t>
      </w:r>
      <w:r w:rsidR="00292014" w:rsidRPr="008A59D7">
        <w:rPr>
          <w:rFonts w:asciiTheme="minorHAnsi" w:hAnsiTheme="minorHAnsi" w:cstheme="minorHAnsi"/>
          <w:sz w:val="19"/>
          <w:szCs w:val="19"/>
          <w:lang w:val="en-US"/>
        </w:rPr>
        <w:t xml:space="preserve">ontractor </w:t>
      </w:r>
      <w:r w:rsidRPr="008A59D7">
        <w:rPr>
          <w:rFonts w:asciiTheme="minorHAnsi" w:hAnsiTheme="minorHAnsi" w:cstheme="minorHAnsi"/>
          <w:sz w:val="19"/>
          <w:szCs w:val="19"/>
          <w:lang w:val="en-US"/>
        </w:rPr>
        <w:t>d</w:t>
      </w:r>
      <w:r w:rsidR="00292014" w:rsidRPr="008A59D7">
        <w:rPr>
          <w:rFonts w:asciiTheme="minorHAnsi" w:hAnsiTheme="minorHAnsi" w:cstheme="minorHAnsi"/>
          <w:sz w:val="19"/>
          <w:szCs w:val="19"/>
          <w:lang w:val="en-US"/>
        </w:rPr>
        <w:t>etails:</w:t>
      </w:r>
    </w:p>
    <w:p w14:paraId="3609E104" w14:textId="77777777" w:rsidR="00292014" w:rsidRPr="008A59D7" w:rsidRDefault="00B47AF2" w:rsidP="0094267D">
      <w:pPr>
        <w:rPr>
          <w:rFonts w:asciiTheme="minorHAnsi" w:hAnsiTheme="minorHAnsi" w:cstheme="minorHAnsi"/>
          <w:sz w:val="19"/>
          <w:szCs w:val="19"/>
          <w:lang w:val="en-US"/>
        </w:rPr>
      </w:pPr>
      <w:r w:rsidRPr="008A59D7">
        <w:rPr>
          <w:rFonts w:asciiTheme="minorHAnsi" w:hAnsiTheme="minorHAnsi" w:cstheme="minorHAnsi"/>
          <w:sz w:val="19"/>
          <w:szCs w:val="19"/>
          <w:lang w:val="en-US"/>
        </w:rPr>
        <w:t>Task/s</w:t>
      </w:r>
      <w:r w:rsidR="00292014" w:rsidRPr="008A59D7">
        <w:rPr>
          <w:rFonts w:asciiTheme="minorHAnsi" w:hAnsiTheme="minorHAnsi" w:cstheme="minorHAnsi"/>
          <w:sz w:val="19"/>
          <w:szCs w:val="19"/>
          <w:lang w:val="en-US"/>
        </w:rPr>
        <w:t xml:space="preserve"> being performed:</w:t>
      </w:r>
    </w:p>
    <w:p w14:paraId="340A273B" w14:textId="77777777" w:rsidR="00292014" w:rsidRPr="008A59D7" w:rsidRDefault="00292014" w:rsidP="00CD2EF2">
      <w:pPr>
        <w:pStyle w:val="BodyText"/>
        <w:rPr>
          <w:rFonts w:asciiTheme="minorHAnsi" w:hAnsiTheme="minorHAnsi" w:cstheme="minorHAnsi"/>
          <w:sz w:val="19"/>
          <w:szCs w:val="19"/>
          <w:lang w:val="en-US"/>
        </w:rPr>
      </w:pPr>
    </w:p>
    <w:p w14:paraId="048FC593" w14:textId="77777777" w:rsidR="00292014" w:rsidRPr="008A59D7" w:rsidRDefault="00D35891" w:rsidP="0094267D">
      <w:pPr>
        <w:rPr>
          <w:rFonts w:asciiTheme="minorHAnsi" w:hAnsiTheme="minorHAnsi" w:cstheme="minorHAnsi"/>
          <w:sz w:val="19"/>
          <w:szCs w:val="19"/>
          <w:lang w:val="en-US"/>
        </w:rPr>
      </w:pPr>
      <w:r w:rsidRPr="008A59D7">
        <w:rPr>
          <w:rFonts w:asciiTheme="minorHAnsi" w:hAnsiTheme="minorHAnsi" w:cstheme="minorHAnsi"/>
          <w:sz w:val="19"/>
          <w:szCs w:val="19"/>
        </w:rPr>
        <w:t xml:space="preserve">For your reference </w:t>
      </w:r>
      <w:r w:rsidR="00E86696" w:rsidRPr="008A59D7">
        <w:rPr>
          <w:rFonts w:asciiTheme="minorHAnsi" w:hAnsiTheme="minorHAnsi" w:cstheme="minorHAnsi"/>
          <w:sz w:val="19"/>
          <w:szCs w:val="19"/>
        </w:rPr>
        <w:t xml:space="preserve">Document </w:t>
      </w:r>
      <w:r w:rsidRPr="008A59D7">
        <w:rPr>
          <w:rFonts w:asciiTheme="minorHAnsi" w:hAnsiTheme="minorHAnsi" w:cstheme="minorHAnsi"/>
          <w:sz w:val="19"/>
          <w:szCs w:val="19"/>
        </w:rPr>
        <w:t>B7.2</w:t>
      </w:r>
      <w:r w:rsidR="00E86696" w:rsidRPr="008A59D7">
        <w:rPr>
          <w:rFonts w:asciiTheme="minorHAnsi" w:hAnsiTheme="minorHAnsi" w:cstheme="minorHAnsi"/>
          <w:sz w:val="19"/>
          <w:szCs w:val="19"/>
        </w:rPr>
        <w:t xml:space="preserve"> in Booklet </w:t>
      </w:r>
      <w:r w:rsidRPr="008A59D7">
        <w:rPr>
          <w:rFonts w:asciiTheme="minorHAnsi" w:hAnsiTheme="minorHAnsi" w:cstheme="minorHAnsi"/>
          <w:sz w:val="19"/>
          <w:szCs w:val="19"/>
        </w:rPr>
        <w:t>3</w:t>
      </w:r>
      <w:r w:rsidR="00E86696" w:rsidRPr="008A59D7">
        <w:rPr>
          <w:rFonts w:asciiTheme="minorHAnsi" w:hAnsiTheme="minorHAnsi" w:cstheme="minorHAnsi"/>
          <w:sz w:val="19"/>
          <w:szCs w:val="19"/>
        </w:rPr>
        <w:t xml:space="preserve"> has a worked example </w:t>
      </w:r>
      <w:r w:rsidRPr="008A59D7">
        <w:rPr>
          <w:rFonts w:asciiTheme="minorHAnsi" w:hAnsiTheme="minorHAnsi" w:cstheme="minorHAnsi"/>
          <w:sz w:val="19"/>
          <w:szCs w:val="19"/>
        </w:rPr>
        <w:t xml:space="preserve">of </w:t>
      </w:r>
      <w:r w:rsidRPr="008A59D7">
        <w:rPr>
          <w:rFonts w:asciiTheme="minorHAnsi" w:hAnsiTheme="minorHAnsi" w:cstheme="minorHAnsi"/>
          <w:sz w:val="19"/>
          <w:szCs w:val="19"/>
          <w:lang w:val="en-US"/>
        </w:rPr>
        <w:t>reporting of project OHS KPIs back to the client</w:t>
      </w:r>
      <w:r w:rsidRPr="008A59D7">
        <w:rPr>
          <w:rFonts w:asciiTheme="minorHAnsi" w:hAnsiTheme="minorHAnsi" w:cstheme="minorHAnsi"/>
          <w:sz w:val="19"/>
          <w:szCs w:val="19"/>
        </w:rPr>
        <w:t xml:space="preserve">.  </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2"/>
        <w:gridCol w:w="3172"/>
        <w:gridCol w:w="3172"/>
        <w:gridCol w:w="3170"/>
        <w:gridCol w:w="1348"/>
      </w:tblGrid>
      <w:tr w:rsidR="00292014" w:rsidRPr="008A59D7" w14:paraId="20292D73" w14:textId="77777777" w:rsidTr="0094267D">
        <w:tc>
          <w:tcPr>
            <w:tcW w:w="3172" w:type="dxa"/>
            <w:vAlign w:val="center"/>
          </w:tcPr>
          <w:p w14:paraId="1A9B424A" w14:textId="77777777" w:rsidR="00292014" w:rsidRPr="008A59D7" w:rsidRDefault="00292014" w:rsidP="004201E4">
            <w:pPr>
              <w:pStyle w:val="Heading3"/>
              <w:rPr>
                <w:lang w:val="en-US"/>
              </w:rPr>
            </w:pPr>
            <w:r w:rsidRPr="008A59D7">
              <w:rPr>
                <w:lang w:val="en-US"/>
              </w:rPr>
              <w:t xml:space="preserve">KPI </w:t>
            </w:r>
            <w:r w:rsidR="00624D4A" w:rsidRPr="008A59D7">
              <w:rPr>
                <w:lang w:val="en-US"/>
              </w:rPr>
              <w:t>d</w:t>
            </w:r>
            <w:r w:rsidRPr="008A59D7">
              <w:rPr>
                <w:lang w:val="en-US"/>
              </w:rPr>
              <w:t>escription</w:t>
            </w:r>
          </w:p>
        </w:tc>
        <w:tc>
          <w:tcPr>
            <w:tcW w:w="3172" w:type="dxa"/>
            <w:vAlign w:val="center"/>
          </w:tcPr>
          <w:p w14:paraId="514AD8F7" w14:textId="77777777" w:rsidR="00292014" w:rsidRPr="008A59D7" w:rsidRDefault="00292014" w:rsidP="004201E4">
            <w:pPr>
              <w:pStyle w:val="Heading3"/>
              <w:rPr>
                <w:lang w:val="en-US"/>
              </w:rPr>
            </w:pPr>
            <w:r w:rsidRPr="008A59D7">
              <w:rPr>
                <w:lang w:val="en-US"/>
              </w:rPr>
              <w:t>Outcome</w:t>
            </w:r>
          </w:p>
        </w:tc>
        <w:tc>
          <w:tcPr>
            <w:tcW w:w="3172" w:type="dxa"/>
            <w:vAlign w:val="center"/>
          </w:tcPr>
          <w:p w14:paraId="3F724B88" w14:textId="77777777" w:rsidR="00292014" w:rsidRPr="008A59D7" w:rsidRDefault="00292014" w:rsidP="004201E4">
            <w:pPr>
              <w:pStyle w:val="Heading3"/>
              <w:rPr>
                <w:lang w:val="en-US"/>
              </w:rPr>
            </w:pPr>
            <w:r w:rsidRPr="008A59D7">
              <w:rPr>
                <w:lang w:val="en-US"/>
              </w:rPr>
              <w:t>Target/measure</w:t>
            </w:r>
          </w:p>
        </w:tc>
        <w:tc>
          <w:tcPr>
            <w:tcW w:w="3170" w:type="dxa"/>
            <w:vAlign w:val="center"/>
          </w:tcPr>
          <w:p w14:paraId="1EC8650B" w14:textId="77777777" w:rsidR="00292014" w:rsidRPr="008A59D7" w:rsidRDefault="00292014" w:rsidP="004201E4">
            <w:pPr>
              <w:pStyle w:val="Heading3"/>
              <w:rPr>
                <w:lang w:val="en-US"/>
              </w:rPr>
            </w:pPr>
            <w:r w:rsidRPr="008A59D7">
              <w:rPr>
                <w:lang w:val="en-US"/>
              </w:rPr>
              <w:t>Results</w:t>
            </w:r>
          </w:p>
        </w:tc>
        <w:tc>
          <w:tcPr>
            <w:tcW w:w="1348" w:type="dxa"/>
            <w:vAlign w:val="center"/>
          </w:tcPr>
          <w:p w14:paraId="08D91929" w14:textId="77777777" w:rsidR="00292014" w:rsidRPr="008A59D7" w:rsidRDefault="00292014" w:rsidP="004201E4">
            <w:pPr>
              <w:pStyle w:val="Heading3"/>
              <w:rPr>
                <w:lang w:val="en-US"/>
              </w:rPr>
            </w:pPr>
            <w:r w:rsidRPr="008A59D7">
              <w:rPr>
                <w:lang w:val="en-US"/>
              </w:rPr>
              <w:t xml:space="preserve">Compliance </w:t>
            </w:r>
            <w:r w:rsidR="00624D4A" w:rsidRPr="008A59D7">
              <w:rPr>
                <w:lang w:val="en-US"/>
              </w:rPr>
              <w:t>a</w:t>
            </w:r>
            <w:r w:rsidRPr="008A59D7">
              <w:rPr>
                <w:lang w:val="en-US"/>
              </w:rPr>
              <w:t>chieved</w:t>
            </w:r>
            <w:r w:rsidR="00624D4A" w:rsidRPr="008A59D7">
              <w:rPr>
                <w:lang w:val="en-US"/>
              </w:rPr>
              <w:t>?</w:t>
            </w:r>
          </w:p>
          <w:p w14:paraId="0BA6FC49" w14:textId="77777777" w:rsidR="00292014" w:rsidRPr="008A59D7" w:rsidRDefault="00292014" w:rsidP="004201E4">
            <w:pPr>
              <w:pStyle w:val="Heading3"/>
              <w:rPr>
                <w:lang w:val="en-US"/>
              </w:rPr>
            </w:pPr>
            <w:r w:rsidRPr="008A59D7">
              <w:rPr>
                <w:lang w:val="en-US"/>
              </w:rPr>
              <w:t>Yes/No</w:t>
            </w:r>
          </w:p>
        </w:tc>
      </w:tr>
      <w:tr w:rsidR="00292014" w:rsidRPr="008A59D7" w14:paraId="118BD6F1" w14:textId="77777777" w:rsidTr="00494B2D">
        <w:tc>
          <w:tcPr>
            <w:tcW w:w="3172" w:type="dxa"/>
            <w:vAlign w:val="center"/>
          </w:tcPr>
          <w:p w14:paraId="66C15FB4"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23816ECF"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3784BCB0"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7A477C55"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2379C543"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119162E6"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4BD73FAF" w14:textId="77777777" w:rsidTr="00494B2D">
        <w:tc>
          <w:tcPr>
            <w:tcW w:w="3172" w:type="dxa"/>
            <w:vAlign w:val="center"/>
          </w:tcPr>
          <w:p w14:paraId="3CC196AB"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69BE0405"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39AD3538"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44DF736B"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4B5BB40D"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18172AF2"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54727C26" w14:textId="77777777" w:rsidTr="00494B2D">
        <w:tc>
          <w:tcPr>
            <w:tcW w:w="3172" w:type="dxa"/>
            <w:vAlign w:val="center"/>
          </w:tcPr>
          <w:p w14:paraId="1BB2F824"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3BE62F35"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08ADCB97"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0E681056"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49477AB9"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563BEFFC"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2D1EFF75" w14:textId="77777777" w:rsidTr="00494B2D">
        <w:tc>
          <w:tcPr>
            <w:tcW w:w="3172" w:type="dxa"/>
            <w:vAlign w:val="center"/>
          </w:tcPr>
          <w:p w14:paraId="4711A355"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0AB3D271"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2F9CF55F"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337DF975"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02D7BCF9"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29794A2A"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r w:rsidR="00292014" w:rsidRPr="008A59D7" w14:paraId="5FD002B7" w14:textId="77777777" w:rsidTr="00494B2D">
        <w:tc>
          <w:tcPr>
            <w:tcW w:w="3172" w:type="dxa"/>
            <w:vAlign w:val="center"/>
          </w:tcPr>
          <w:p w14:paraId="193AFFF3" w14:textId="77777777" w:rsidR="00292014" w:rsidRPr="008A59D7" w:rsidRDefault="00292014" w:rsidP="00CD2EF2">
            <w:pPr>
              <w:pStyle w:val="BodyText"/>
              <w:rPr>
                <w:rFonts w:asciiTheme="minorHAnsi" w:hAnsiTheme="minorHAnsi" w:cstheme="minorHAnsi"/>
                <w:sz w:val="19"/>
                <w:szCs w:val="19"/>
                <w:lang w:val="en-US"/>
              </w:rPr>
            </w:pPr>
          </w:p>
        </w:tc>
        <w:tc>
          <w:tcPr>
            <w:tcW w:w="3172" w:type="dxa"/>
            <w:vAlign w:val="center"/>
          </w:tcPr>
          <w:p w14:paraId="0779DBF5" w14:textId="77777777" w:rsidR="00292014" w:rsidRPr="008A59D7" w:rsidRDefault="00292014" w:rsidP="00CD2EF2">
            <w:pPr>
              <w:pStyle w:val="BodyText"/>
              <w:rPr>
                <w:rFonts w:asciiTheme="minorHAnsi" w:hAnsiTheme="minorHAnsi" w:cstheme="minorHAnsi"/>
                <w:sz w:val="19"/>
                <w:szCs w:val="19"/>
                <w:lang w:eastAsia="en-AU"/>
              </w:rPr>
            </w:pPr>
          </w:p>
        </w:tc>
        <w:tc>
          <w:tcPr>
            <w:tcW w:w="3172" w:type="dxa"/>
            <w:vAlign w:val="center"/>
          </w:tcPr>
          <w:p w14:paraId="68F7EED6" w14:textId="77777777" w:rsidR="00292014" w:rsidRPr="008A59D7" w:rsidRDefault="00292014" w:rsidP="00CD2EF2">
            <w:pPr>
              <w:pStyle w:val="BodyText"/>
              <w:rPr>
                <w:rFonts w:asciiTheme="minorHAnsi" w:hAnsiTheme="minorHAnsi" w:cstheme="minorHAnsi"/>
                <w:sz w:val="19"/>
                <w:szCs w:val="19"/>
                <w:lang w:eastAsia="en-AU"/>
              </w:rPr>
            </w:pPr>
          </w:p>
        </w:tc>
        <w:tc>
          <w:tcPr>
            <w:tcW w:w="3170" w:type="dxa"/>
          </w:tcPr>
          <w:p w14:paraId="0A9287B9" w14:textId="77777777" w:rsidR="00292014" w:rsidRPr="008A59D7" w:rsidRDefault="00292014" w:rsidP="00CD2EF2">
            <w:pPr>
              <w:pStyle w:val="BodyText"/>
              <w:rPr>
                <w:rFonts w:asciiTheme="minorHAnsi" w:hAnsiTheme="minorHAnsi" w:cstheme="minorHAnsi"/>
                <w:sz w:val="19"/>
                <w:szCs w:val="19"/>
                <w:lang w:val="en-US"/>
              </w:rPr>
            </w:pPr>
          </w:p>
        </w:tc>
        <w:tc>
          <w:tcPr>
            <w:tcW w:w="1348" w:type="dxa"/>
          </w:tcPr>
          <w:p w14:paraId="326D80FA" w14:textId="77777777" w:rsidR="004201E4" w:rsidRPr="004201E4" w:rsidRDefault="004201E4" w:rsidP="004201E4">
            <w:pPr>
              <w:rPr>
                <w:rFonts w:asciiTheme="minorHAnsi" w:hAnsiTheme="minorHAnsi" w:cstheme="minorHAnsi"/>
                <w:sz w:val="20"/>
                <w:szCs w:val="20"/>
              </w:rPr>
            </w:pPr>
            <w:r w:rsidRPr="004201E4">
              <w:rPr>
                <w:rFonts w:asciiTheme="minorHAnsi" w:hAnsiTheme="minorHAnsi" w:cstheme="minorHAnsi"/>
                <w:sz w:val="20"/>
                <w:szCs w:val="20"/>
              </w:rPr>
              <w:fldChar w:fldCharType="begin">
                <w:ffData>
                  <w:name w:val="Check1"/>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Yes</w:t>
            </w:r>
          </w:p>
          <w:p w14:paraId="2DF9B636" w14:textId="77777777" w:rsidR="00292014" w:rsidRPr="004201E4" w:rsidRDefault="004201E4" w:rsidP="004201E4">
            <w:pPr>
              <w:pStyle w:val="BodyText"/>
              <w:rPr>
                <w:rFonts w:asciiTheme="minorHAnsi" w:hAnsiTheme="minorHAnsi" w:cstheme="minorHAnsi"/>
                <w:sz w:val="20"/>
                <w:szCs w:val="20"/>
                <w:lang w:val="en-US"/>
              </w:rPr>
            </w:pPr>
            <w:r w:rsidRPr="004201E4">
              <w:rPr>
                <w:rFonts w:asciiTheme="minorHAnsi" w:hAnsiTheme="minorHAnsi" w:cstheme="minorHAnsi"/>
                <w:sz w:val="20"/>
                <w:szCs w:val="20"/>
              </w:rPr>
              <w:fldChar w:fldCharType="begin">
                <w:ffData>
                  <w:name w:val="Check2"/>
                  <w:enabled/>
                  <w:calcOnExit w:val="0"/>
                  <w:checkBox>
                    <w:sizeAuto/>
                    <w:default w:val="0"/>
                  </w:checkBox>
                </w:ffData>
              </w:fldChar>
            </w:r>
            <w:r w:rsidRPr="004201E4">
              <w:rPr>
                <w:rFonts w:asciiTheme="minorHAnsi" w:hAnsiTheme="minorHAnsi" w:cstheme="minorHAnsi"/>
                <w:sz w:val="20"/>
                <w:szCs w:val="20"/>
              </w:rPr>
              <w:instrText xml:space="preserve"> FORMCHECKBOX </w:instrText>
            </w:r>
            <w:r w:rsidRPr="004201E4">
              <w:rPr>
                <w:rFonts w:asciiTheme="minorHAnsi" w:hAnsiTheme="minorHAnsi" w:cstheme="minorHAnsi"/>
                <w:sz w:val="20"/>
                <w:szCs w:val="20"/>
              </w:rPr>
            </w:r>
            <w:r w:rsidRPr="004201E4">
              <w:rPr>
                <w:rFonts w:asciiTheme="minorHAnsi" w:hAnsiTheme="minorHAnsi" w:cstheme="minorHAnsi"/>
                <w:sz w:val="20"/>
                <w:szCs w:val="20"/>
              </w:rPr>
              <w:fldChar w:fldCharType="separate"/>
            </w:r>
            <w:r w:rsidRPr="004201E4">
              <w:rPr>
                <w:rFonts w:asciiTheme="minorHAnsi" w:hAnsiTheme="minorHAnsi" w:cstheme="minorHAnsi"/>
                <w:sz w:val="20"/>
                <w:szCs w:val="20"/>
              </w:rPr>
              <w:fldChar w:fldCharType="end"/>
            </w:r>
            <w:r w:rsidRPr="004201E4">
              <w:rPr>
                <w:rFonts w:asciiTheme="minorHAnsi" w:hAnsiTheme="minorHAnsi" w:cstheme="minorHAnsi"/>
                <w:sz w:val="20"/>
                <w:szCs w:val="20"/>
              </w:rPr>
              <w:t>No</w:t>
            </w:r>
          </w:p>
        </w:tc>
      </w:tr>
    </w:tbl>
    <w:p w14:paraId="4A052329" w14:textId="77777777" w:rsidR="005A0215" w:rsidRPr="008A59D7" w:rsidRDefault="005A0215" w:rsidP="00CD2EF2">
      <w:pPr>
        <w:rPr>
          <w:rFonts w:asciiTheme="minorHAnsi" w:hAnsiTheme="minorHAnsi" w:cstheme="minorHAnsi"/>
          <w:sz w:val="19"/>
          <w:szCs w:val="19"/>
          <w:lang w:val="en-US"/>
        </w:rPr>
      </w:pPr>
    </w:p>
    <w:p w14:paraId="4222BF53" w14:textId="77777777" w:rsidR="005A0215" w:rsidRDefault="005A0215" w:rsidP="00CD2EF2">
      <w:pPr>
        <w:rPr>
          <w:rFonts w:asciiTheme="minorHAnsi" w:hAnsiTheme="minorHAnsi" w:cstheme="minorHAnsi"/>
          <w:sz w:val="19"/>
          <w:szCs w:val="19"/>
          <w:lang w:val="en-US"/>
        </w:rPr>
      </w:pPr>
    </w:p>
    <w:p w14:paraId="4A12AE6A" w14:textId="77777777" w:rsidR="00162C35" w:rsidRPr="008A59D7" w:rsidRDefault="00162C35" w:rsidP="00CD2EF2">
      <w:pPr>
        <w:rPr>
          <w:rFonts w:asciiTheme="minorHAnsi" w:hAnsiTheme="minorHAnsi" w:cstheme="minorHAnsi"/>
          <w:sz w:val="19"/>
          <w:szCs w:val="19"/>
          <w:lang w:val="en-US"/>
        </w:rPr>
      </w:pPr>
    </w:p>
    <w:p w14:paraId="49B9FB7D" w14:textId="77777777" w:rsidR="005A0215" w:rsidRPr="008A59D7" w:rsidRDefault="00292014"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lastRenderedPageBreak/>
        <w:t>Submitted b</w:t>
      </w:r>
      <w:r w:rsidR="0094267D" w:rsidRPr="008A59D7">
        <w:rPr>
          <w:rFonts w:asciiTheme="minorHAnsi" w:hAnsiTheme="minorHAnsi" w:cstheme="minorHAnsi"/>
          <w:sz w:val="19"/>
          <w:szCs w:val="19"/>
          <w:lang w:val="en-US"/>
        </w:rPr>
        <w:t>y</w:t>
      </w:r>
      <w:r w:rsidRPr="008A59D7">
        <w:rPr>
          <w:rFonts w:asciiTheme="minorHAnsi" w:hAnsiTheme="minorHAnsi" w:cstheme="minorHAnsi"/>
          <w:sz w:val="19"/>
          <w:szCs w:val="19"/>
          <w:lang w:val="en-US"/>
        </w:rPr>
        <w:t xml:space="preserve"> </w:t>
      </w:r>
    </w:p>
    <w:p w14:paraId="7EF1C239" w14:textId="77777777" w:rsidR="0094267D" w:rsidRPr="008A59D7" w:rsidRDefault="0094267D" w:rsidP="00CD2EF2">
      <w:pPr>
        <w:rPr>
          <w:rFonts w:asciiTheme="minorHAnsi" w:hAnsiTheme="minorHAnsi" w:cstheme="minorHAnsi"/>
          <w:sz w:val="19"/>
          <w:szCs w:val="19"/>
          <w:lang w:val="en-US"/>
        </w:rPr>
      </w:pPr>
    </w:p>
    <w:p w14:paraId="1BB5006B" w14:textId="77777777" w:rsidR="0094267D"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Name</w:t>
      </w:r>
      <w:r w:rsidR="0094267D"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ab/>
      </w:r>
    </w:p>
    <w:p w14:paraId="09DDB828" w14:textId="77777777" w:rsidR="0094267D"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Signature</w:t>
      </w:r>
      <w:r w:rsidR="0094267D"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ab/>
      </w:r>
    </w:p>
    <w:p w14:paraId="19EE7B40" w14:textId="77777777" w:rsidR="005A0215"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Date</w:t>
      </w:r>
      <w:r w:rsidR="0094267D" w:rsidRPr="008A59D7">
        <w:rPr>
          <w:rFonts w:asciiTheme="minorHAnsi" w:hAnsiTheme="minorHAnsi" w:cstheme="minorHAnsi"/>
          <w:sz w:val="19"/>
          <w:szCs w:val="19"/>
          <w:lang w:val="en-US"/>
        </w:rPr>
        <w:t>:</w:t>
      </w:r>
    </w:p>
    <w:p w14:paraId="6CFAF9E0" w14:textId="77777777" w:rsidR="005A0215" w:rsidRPr="008A59D7" w:rsidRDefault="005A0215" w:rsidP="00CD2EF2">
      <w:pPr>
        <w:rPr>
          <w:rFonts w:asciiTheme="minorHAnsi" w:hAnsiTheme="minorHAnsi" w:cstheme="minorHAnsi"/>
          <w:sz w:val="19"/>
          <w:szCs w:val="19"/>
          <w:lang w:val="en-US"/>
        </w:rPr>
      </w:pPr>
      <w:r w:rsidRPr="008A59D7">
        <w:rPr>
          <w:rFonts w:asciiTheme="minorHAnsi" w:hAnsiTheme="minorHAnsi" w:cstheme="minorHAnsi"/>
          <w:sz w:val="19"/>
          <w:szCs w:val="19"/>
          <w:lang w:val="en-US"/>
        </w:rPr>
        <w:t>Position</w:t>
      </w:r>
      <w:r w:rsidR="0094267D" w:rsidRPr="008A59D7">
        <w:rPr>
          <w:rFonts w:asciiTheme="minorHAnsi" w:hAnsiTheme="minorHAnsi" w:cstheme="minorHAnsi"/>
          <w:sz w:val="19"/>
          <w:szCs w:val="19"/>
          <w:lang w:val="en-US"/>
        </w:rPr>
        <w:t>:</w:t>
      </w:r>
    </w:p>
    <w:p w14:paraId="7350E5FB" w14:textId="77777777" w:rsidR="005A0215" w:rsidRPr="008A59D7" w:rsidRDefault="005A0215" w:rsidP="00CD2EF2">
      <w:pPr>
        <w:rPr>
          <w:rFonts w:asciiTheme="minorHAnsi" w:hAnsiTheme="minorHAnsi" w:cstheme="minorHAnsi"/>
          <w:sz w:val="19"/>
          <w:szCs w:val="19"/>
          <w:lang w:val="en-US"/>
        </w:rPr>
      </w:pPr>
    </w:p>
    <w:p w14:paraId="0193C5B3" w14:textId="77777777" w:rsidR="00292014" w:rsidRPr="008A59D7" w:rsidRDefault="00292014" w:rsidP="004201E4">
      <w:pPr>
        <w:pStyle w:val="Heading2"/>
        <w:rPr>
          <w:lang w:val="en-US"/>
        </w:rPr>
        <w:sectPr w:rsidR="00292014" w:rsidRPr="008A59D7" w:rsidSect="00292014">
          <w:pgSz w:w="15840" w:h="12240" w:orient="landscape"/>
          <w:pgMar w:top="1077" w:right="720" w:bottom="902" w:left="1134" w:header="720" w:footer="720" w:gutter="0"/>
          <w:cols w:space="720"/>
          <w:noEndnote/>
        </w:sectPr>
      </w:pPr>
    </w:p>
    <w:p w14:paraId="1D140CB7" w14:textId="77777777" w:rsidR="00292014" w:rsidRPr="008A59D7" w:rsidRDefault="0038480D" w:rsidP="004201E4">
      <w:pPr>
        <w:pStyle w:val="Heading1"/>
        <w:rPr>
          <w:lang w:val="en-US"/>
        </w:rPr>
      </w:pPr>
      <w:bookmarkStart w:id="31" w:name="_Toc185826244"/>
      <w:bookmarkStart w:id="32" w:name="_Toc346284490"/>
      <w:r w:rsidRPr="008A59D7">
        <w:rPr>
          <w:lang w:val="en-US"/>
        </w:rPr>
        <w:lastRenderedPageBreak/>
        <w:t>Document B</w:t>
      </w:r>
      <w:r w:rsidR="00292014" w:rsidRPr="008A59D7">
        <w:rPr>
          <w:lang w:val="en-US"/>
        </w:rPr>
        <w:t>8.1</w:t>
      </w:r>
      <w:r w:rsidR="00AD0ADC" w:rsidRPr="008A59D7">
        <w:rPr>
          <w:lang w:val="en-US"/>
        </w:rPr>
        <w:tab/>
      </w:r>
      <w:r w:rsidR="00292014" w:rsidRPr="008A59D7">
        <w:rPr>
          <w:lang w:val="en-US"/>
        </w:rPr>
        <w:t xml:space="preserve">Project OHS </w:t>
      </w:r>
      <w:r w:rsidR="00AD0ADC" w:rsidRPr="008A59D7">
        <w:rPr>
          <w:lang w:val="en-US"/>
        </w:rPr>
        <w:t>m</w:t>
      </w:r>
      <w:r w:rsidR="00292014" w:rsidRPr="008A59D7">
        <w:rPr>
          <w:lang w:val="en-US"/>
        </w:rPr>
        <w:t xml:space="preserve">anagement </w:t>
      </w:r>
      <w:r w:rsidR="00AD0ADC" w:rsidRPr="008A59D7">
        <w:rPr>
          <w:lang w:val="en-US"/>
        </w:rPr>
        <w:t>p</w:t>
      </w:r>
      <w:r w:rsidR="00292014" w:rsidRPr="008A59D7">
        <w:rPr>
          <w:lang w:val="en-US"/>
        </w:rPr>
        <w:t xml:space="preserve">lan </w:t>
      </w:r>
      <w:r w:rsidR="00AD0ADC" w:rsidRPr="008A59D7">
        <w:rPr>
          <w:lang w:val="en-US"/>
        </w:rPr>
        <w:t>g</w:t>
      </w:r>
      <w:r w:rsidR="00292014" w:rsidRPr="008A59D7">
        <w:rPr>
          <w:lang w:val="en-US"/>
        </w:rPr>
        <w:t>uide</w:t>
      </w:r>
      <w:bookmarkEnd w:id="31"/>
      <w:bookmarkEnd w:id="32"/>
    </w:p>
    <w:p w14:paraId="25389429" w14:textId="77777777" w:rsidR="00292014" w:rsidRPr="008A59D7" w:rsidRDefault="00292014" w:rsidP="00F577B5">
      <w:pPr>
        <w:rPr>
          <w:rFonts w:asciiTheme="minorHAnsi" w:hAnsiTheme="minorHAnsi" w:cstheme="minorHAnsi"/>
          <w:sz w:val="19"/>
          <w:szCs w:val="19"/>
          <w:lang w:eastAsia="en-AU"/>
        </w:rPr>
      </w:pPr>
      <w:r w:rsidRPr="008A59D7">
        <w:rPr>
          <w:rFonts w:asciiTheme="minorHAnsi" w:hAnsiTheme="minorHAnsi" w:cstheme="minorHAnsi"/>
          <w:sz w:val="19"/>
          <w:szCs w:val="19"/>
          <w:lang w:eastAsia="en-AU"/>
        </w:rPr>
        <w:t xml:space="preserve">Provided below are some suggested content for the Project OHS Management Plan. However, it is recommended that </w:t>
      </w:r>
      <w:r w:rsidR="00824B31" w:rsidRPr="008A59D7">
        <w:rPr>
          <w:rFonts w:asciiTheme="minorHAnsi" w:hAnsiTheme="minorHAnsi" w:cstheme="minorHAnsi"/>
          <w:sz w:val="19"/>
          <w:szCs w:val="19"/>
          <w:lang w:eastAsia="en-AU"/>
        </w:rPr>
        <w:t>a</w:t>
      </w:r>
      <w:r w:rsidRPr="008A59D7">
        <w:rPr>
          <w:rFonts w:asciiTheme="minorHAnsi" w:hAnsiTheme="minorHAnsi" w:cstheme="minorHAnsi"/>
          <w:sz w:val="19"/>
          <w:szCs w:val="19"/>
          <w:lang w:eastAsia="en-AU"/>
        </w:rPr>
        <w:t>gencies devise their own template, identifying relevant information to be included and leaving space for the construction contractor to respond.</w:t>
      </w:r>
      <w:r w:rsidR="00094F04" w:rsidRPr="008A59D7">
        <w:rPr>
          <w:rFonts w:asciiTheme="minorHAnsi" w:hAnsiTheme="minorHAnsi" w:cstheme="minorHAnsi"/>
          <w:sz w:val="19"/>
          <w:szCs w:val="19"/>
          <w:lang w:eastAsia="en-AU"/>
        </w:rPr>
        <w:t xml:space="preserve"> </w:t>
      </w:r>
      <w:r w:rsidRPr="008A59D7">
        <w:rPr>
          <w:rFonts w:asciiTheme="minorHAnsi" w:hAnsiTheme="minorHAnsi" w:cstheme="minorHAnsi"/>
          <w:sz w:val="19"/>
          <w:szCs w:val="19"/>
          <w:lang w:eastAsia="en-AU"/>
        </w:rPr>
        <w:t xml:space="preserve">This will provide you standardised plans and enable easier comparison of prospective </w:t>
      </w:r>
      <w:proofErr w:type="gramStart"/>
      <w:r w:rsidR="008D3006" w:rsidRPr="008A59D7">
        <w:rPr>
          <w:rFonts w:asciiTheme="minorHAnsi" w:hAnsiTheme="minorHAnsi" w:cstheme="minorHAnsi"/>
          <w:sz w:val="19"/>
          <w:szCs w:val="19"/>
          <w:lang w:eastAsia="en-AU"/>
        </w:rPr>
        <w:t>contractor</w:t>
      </w:r>
      <w:r w:rsidRPr="008A59D7">
        <w:rPr>
          <w:rFonts w:asciiTheme="minorHAnsi" w:hAnsiTheme="minorHAnsi" w:cstheme="minorHAnsi"/>
          <w:sz w:val="19"/>
          <w:szCs w:val="19"/>
          <w:lang w:eastAsia="en-AU"/>
        </w:rPr>
        <w:t>s’</w:t>
      </w:r>
      <w:proofErr w:type="gramEnd"/>
      <w:r w:rsidRPr="008A59D7">
        <w:rPr>
          <w:rFonts w:asciiTheme="minorHAnsi" w:hAnsiTheme="minorHAnsi" w:cstheme="minorHAnsi"/>
          <w:sz w:val="19"/>
          <w:szCs w:val="19"/>
          <w:lang w:eastAsia="en-AU"/>
        </w:rPr>
        <w:t xml:space="preserve"> OHS management planning and processes.</w:t>
      </w:r>
      <w:r w:rsidR="00094F04" w:rsidRPr="008A59D7">
        <w:rPr>
          <w:rFonts w:asciiTheme="minorHAnsi" w:hAnsiTheme="minorHAnsi" w:cstheme="minorHAnsi"/>
          <w:sz w:val="19"/>
          <w:szCs w:val="19"/>
          <w:lang w:eastAsia="en-AU"/>
        </w:rPr>
        <w:t xml:space="preserve"> </w:t>
      </w:r>
      <w:r w:rsidRPr="008A59D7">
        <w:rPr>
          <w:rFonts w:asciiTheme="minorHAnsi" w:hAnsiTheme="minorHAnsi" w:cstheme="minorHAnsi"/>
          <w:sz w:val="19"/>
          <w:szCs w:val="19"/>
          <w:lang w:eastAsia="en-AU"/>
        </w:rPr>
        <w:t xml:space="preserve">The requirements of each project will differ. Depending on the specific OHS risks, additional information may need to be sought. </w:t>
      </w:r>
    </w:p>
    <w:p w14:paraId="0698B969" w14:textId="77777777" w:rsidR="0081177B" w:rsidRPr="008A59D7" w:rsidRDefault="0081177B" w:rsidP="00CD2EF2">
      <w:pPr>
        <w:pStyle w:val="BodyText"/>
        <w:rPr>
          <w:rFonts w:asciiTheme="minorHAnsi" w:hAnsiTheme="minorHAnsi" w:cstheme="minorHAnsi"/>
          <w:sz w:val="19"/>
          <w:szCs w:val="19"/>
          <w:lang w:eastAsia="en-AU"/>
        </w:rPr>
      </w:pPr>
    </w:p>
    <w:p w14:paraId="2C0D9812" w14:textId="77777777" w:rsidR="00292014" w:rsidRPr="008A59D7" w:rsidRDefault="002931F1" w:rsidP="00162C35">
      <w:pPr>
        <w:pStyle w:val="Heading2"/>
        <w:numPr>
          <w:ilvl w:val="0"/>
          <w:numId w:val="7"/>
        </w:numPr>
      </w:pPr>
      <w:r w:rsidRPr="008A59D7">
        <w:rPr>
          <w:lang w:val="en-US"/>
        </w:rPr>
        <w:t>Contractor profiles</w:t>
      </w:r>
    </w:p>
    <w:p w14:paraId="208FBF1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company/business name</w:t>
      </w:r>
    </w:p>
    <w:p w14:paraId="45A2E807"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street address</w:t>
      </w:r>
    </w:p>
    <w:p w14:paraId="15AC30BF"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postal address</w:t>
      </w:r>
    </w:p>
    <w:p w14:paraId="09D6C33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contact person (including phone number, mobile number, fax, email)</w:t>
      </w:r>
    </w:p>
    <w:p w14:paraId="0F0CC950" w14:textId="77777777" w:rsidR="00292014" w:rsidRPr="00162C35" w:rsidRDefault="002931F1" w:rsidP="00162C35">
      <w:pPr>
        <w:pStyle w:val="Heading2"/>
        <w:numPr>
          <w:ilvl w:val="0"/>
          <w:numId w:val="7"/>
        </w:numPr>
        <w:spacing w:before="240"/>
        <w:rPr>
          <w:lang w:val="en-US"/>
        </w:rPr>
      </w:pPr>
      <w:r w:rsidRPr="008A59D7">
        <w:rPr>
          <w:lang w:val="en-US"/>
        </w:rPr>
        <w:t>Project management and leadership</w:t>
      </w:r>
    </w:p>
    <w:p w14:paraId="7893C6D8"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project details, such as address, work being undertaken, </w:t>
      </w:r>
      <w:proofErr w:type="spellStart"/>
      <w:r w:rsidRPr="008A59D7">
        <w:rPr>
          <w:rFonts w:asciiTheme="minorHAnsi" w:hAnsiTheme="minorHAnsi" w:cstheme="minorHAnsi"/>
          <w:sz w:val="19"/>
          <w:szCs w:val="19"/>
          <w:lang w:val="en-US"/>
        </w:rPr>
        <w:t>etc</w:t>
      </w:r>
      <w:proofErr w:type="spellEnd"/>
    </w:p>
    <w:p w14:paraId="584042EE" w14:textId="77777777" w:rsidR="00292014" w:rsidRPr="008A59D7" w:rsidRDefault="001E6535"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OHS</w:t>
      </w:r>
      <w:r w:rsidR="00D97277" w:rsidRPr="008A59D7">
        <w:rPr>
          <w:rFonts w:asciiTheme="minorHAnsi" w:hAnsiTheme="minorHAnsi" w:cstheme="minorHAnsi"/>
          <w:sz w:val="19"/>
          <w:szCs w:val="19"/>
          <w:lang w:val="en-US"/>
        </w:rPr>
        <w:t xml:space="preserve"> roles and responsibilities</w:t>
      </w:r>
    </w:p>
    <w:p w14:paraId="3454850B" w14:textId="77777777" w:rsidR="00292014" w:rsidRPr="008A59D7" w:rsidRDefault="001E6535"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OHS</w:t>
      </w:r>
      <w:r w:rsidR="00D97277" w:rsidRPr="008A59D7">
        <w:rPr>
          <w:rFonts w:asciiTheme="minorHAnsi" w:hAnsiTheme="minorHAnsi" w:cstheme="minorHAnsi"/>
          <w:sz w:val="19"/>
          <w:szCs w:val="19"/>
          <w:lang w:val="en-US"/>
        </w:rPr>
        <w:t xml:space="preserve"> objectives and accountabilities for key positions</w:t>
      </w:r>
    </w:p>
    <w:p w14:paraId="2980D602"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how agency initiatives will be integrated into contractor program</w:t>
      </w:r>
    </w:p>
    <w:p w14:paraId="4E9ECA7D"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a project schedule that includes provisions for </w:t>
      </w:r>
      <w:r w:rsidR="00292014" w:rsidRPr="008A59D7">
        <w:rPr>
          <w:rFonts w:asciiTheme="minorHAnsi" w:hAnsiTheme="minorHAnsi" w:cstheme="minorHAnsi"/>
          <w:sz w:val="19"/>
          <w:szCs w:val="19"/>
          <w:lang w:val="en-US"/>
        </w:rPr>
        <w:t>OHS</w:t>
      </w:r>
    </w:p>
    <w:p w14:paraId="3CCB0D5B" w14:textId="77777777" w:rsidR="00292014" w:rsidRPr="00162C35" w:rsidRDefault="002931F1" w:rsidP="00162C35">
      <w:pPr>
        <w:pStyle w:val="Heading2"/>
        <w:numPr>
          <w:ilvl w:val="0"/>
          <w:numId w:val="7"/>
        </w:numPr>
        <w:spacing w:before="240"/>
        <w:rPr>
          <w:lang w:val="en-US"/>
        </w:rPr>
      </w:pPr>
      <w:r w:rsidRPr="00162C35">
        <w:rPr>
          <w:lang w:val="en-US"/>
        </w:rPr>
        <w:t>Training</w:t>
      </w:r>
    </w:p>
    <w:p w14:paraId="54CC1DC5"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safety induction details relevant to site/project</w:t>
      </w:r>
    </w:p>
    <w:p w14:paraId="359EF3DF"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the allocation of adequate resources/facilities to conduct </w:t>
      </w:r>
      <w:r w:rsidR="001E6535" w:rsidRPr="008A59D7">
        <w:rPr>
          <w:rFonts w:asciiTheme="minorHAnsi" w:hAnsiTheme="minorHAnsi" w:cstheme="minorHAnsi"/>
          <w:sz w:val="19"/>
          <w:szCs w:val="19"/>
          <w:lang w:val="en-US"/>
        </w:rPr>
        <w:t>OHS</w:t>
      </w:r>
      <w:r w:rsidRPr="008A59D7">
        <w:rPr>
          <w:rFonts w:asciiTheme="minorHAnsi" w:hAnsiTheme="minorHAnsi" w:cstheme="minorHAnsi"/>
          <w:sz w:val="19"/>
          <w:szCs w:val="19"/>
          <w:lang w:val="en-US"/>
        </w:rPr>
        <w:t xml:space="preserve"> training</w:t>
      </w:r>
    </w:p>
    <w:p w14:paraId="2DFE7BAB" w14:textId="77777777" w:rsidR="00292014" w:rsidRPr="008A59D7" w:rsidRDefault="00D97277"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a training</w:t>
      </w:r>
      <w:proofErr w:type="gramEnd"/>
      <w:r w:rsidRPr="008A59D7">
        <w:rPr>
          <w:rFonts w:asciiTheme="minorHAnsi" w:hAnsiTheme="minorHAnsi" w:cstheme="minorHAnsi"/>
          <w:sz w:val="19"/>
          <w:szCs w:val="19"/>
          <w:lang w:val="en-US"/>
        </w:rPr>
        <w:t xml:space="preserve"> needs analysis specific to the project</w:t>
      </w:r>
    </w:p>
    <w:p w14:paraId="16DB17C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how training records will be reviewed, maintained and stored for the project</w:t>
      </w:r>
    </w:p>
    <w:p w14:paraId="6E2CF4A7" w14:textId="77777777" w:rsidR="00292014" w:rsidRPr="00162C35" w:rsidRDefault="002931F1" w:rsidP="00162C35">
      <w:pPr>
        <w:pStyle w:val="Heading2"/>
        <w:numPr>
          <w:ilvl w:val="0"/>
          <w:numId w:val="7"/>
        </w:numPr>
        <w:spacing w:before="240"/>
        <w:rPr>
          <w:lang w:val="en-US"/>
        </w:rPr>
      </w:pPr>
      <w:r w:rsidRPr="00162C35">
        <w:rPr>
          <w:lang w:val="en-US"/>
        </w:rPr>
        <w:t>Design controls</w:t>
      </w:r>
    </w:p>
    <w:p w14:paraId="4DB29B0F"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details on how design changes will be undertaken and recorded. </w:t>
      </w:r>
      <w:r w:rsidR="001E6535" w:rsidRPr="008A59D7">
        <w:rPr>
          <w:rFonts w:asciiTheme="minorHAnsi" w:hAnsiTheme="minorHAnsi" w:cstheme="minorHAnsi"/>
          <w:sz w:val="19"/>
          <w:szCs w:val="19"/>
          <w:lang w:val="en-US"/>
        </w:rPr>
        <w:t>R</w:t>
      </w:r>
      <w:r w:rsidRPr="008A59D7">
        <w:rPr>
          <w:rFonts w:asciiTheme="minorHAnsi" w:hAnsiTheme="minorHAnsi" w:cstheme="minorHAnsi"/>
          <w:sz w:val="19"/>
          <w:szCs w:val="19"/>
          <w:lang w:val="en-US"/>
        </w:rPr>
        <w:t xml:space="preserve">eference to the </w:t>
      </w:r>
      <w:proofErr w:type="gramStart"/>
      <w:r w:rsidRPr="008A59D7">
        <w:rPr>
          <w:rFonts w:asciiTheme="minorHAnsi" w:hAnsiTheme="minorHAnsi" w:cstheme="minorHAnsi"/>
          <w:sz w:val="19"/>
          <w:szCs w:val="19"/>
          <w:lang w:val="en-US"/>
        </w:rPr>
        <w:t>agency</w:t>
      </w:r>
      <w:proofErr w:type="gramEnd"/>
      <w:r w:rsidRPr="008A59D7">
        <w:rPr>
          <w:rFonts w:asciiTheme="minorHAnsi" w:hAnsiTheme="minorHAnsi" w:cstheme="minorHAnsi"/>
          <w:sz w:val="19"/>
          <w:szCs w:val="19"/>
          <w:lang w:val="en-US"/>
        </w:rPr>
        <w:t xml:space="preserve"> change management process should be made</w:t>
      </w:r>
    </w:p>
    <w:p w14:paraId="57F379F8" w14:textId="77777777" w:rsidR="00292014" w:rsidRPr="008A59D7" w:rsidRDefault="001E6535"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OHS</w:t>
      </w:r>
      <w:r w:rsidR="00D97277" w:rsidRPr="008A59D7">
        <w:rPr>
          <w:rFonts w:asciiTheme="minorHAnsi" w:hAnsiTheme="minorHAnsi" w:cstheme="minorHAnsi"/>
          <w:sz w:val="19"/>
          <w:szCs w:val="19"/>
          <w:lang w:val="en-US"/>
        </w:rPr>
        <w:t xml:space="preserve"> considerations with purchase/operations of plant, equipment and supplies</w:t>
      </w:r>
    </w:p>
    <w:p w14:paraId="329B120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controls to ensure all </w:t>
      </w:r>
      <w:proofErr w:type="gramStart"/>
      <w:r w:rsidRPr="008A59D7">
        <w:rPr>
          <w:rFonts w:asciiTheme="minorHAnsi" w:hAnsiTheme="minorHAnsi" w:cstheme="minorHAnsi"/>
          <w:sz w:val="19"/>
          <w:szCs w:val="19"/>
          <w:lang w:val="en-US"/>
        </w:rPr>
        <w:t>plant</w:t>
      </w:r>
      <w:proofErr w:type="gramEnd"/>
      <w:r w:rsidRPr="008A59D7">
        <w:rPr>
          <w:rFonts w:asciiTheme="minorHAnsi" w:hAnsiTheme="minorHAnsi" w:cstheme="minorHAnsi"/>
          <w:sz w:val="19"/>
          <w:szCs w:val="19"/>
          <w:lang w:val="en-US"/>
        </w:rPr>
        <w:t xml:space="preserve"> and equipment on site </w:t>
      </w:r>
      <w:proofErr w:type="gramStart"/>
      <w:r w:rsidRPr="008A59D7">
        <w:rPr>
          <w:rFonts w:asciiTheme="minorHAnsi" w:hAnsiTheme="minorHAnsi" w:cstheme="minorHAnsi"/>
          <w:sz w:val="19"/>
          <w:szCs w:val="19"/>
          <w:lang w:val="en-US"/>
        </w:rPr>
        <w:t>is</w:t>
      </w:r>
      <w:proofErr w:type="gramEnd"/>
      <w:r w:rsidRPr="008A59D7">
        <w:rPr>
          <w:rFonts w:asciiTheme="minorHAnsi" w:hAnsiTheme="minorHAnsi" w:cstheme="minorHAnsi"/>
          <w:sz w:val="19"/>
          <w:szCs w:val="19"/>
          <w:lang w:val="en-US"/>
        </w:rPr>
        <w:t xml:space="preserve"> safe and compliant</w:t>
      </w:r>
    </w:p>
    <w:p w14:paraId="020FAF2D" w14:textId="77777777" w:rsidR="00292014" w:rsidRPr="00162C35" w:rsidRDefault="002931F1" w:rsidP="00162C35">
      <w:pPr>
        <w:pStyle w:val="Heading2"/>
        <w:numPr>
          <w:ilvl w:val="0"/>
          <w:numId w:val="7"/>
        </w:numPr>
        <w:spacing w:before="240"/>
        <w:rPr>
          <w:lang w:val="en-US"/>
        </w:rPr>
      </w:pPr>
      <w:r w:rsidRPr="00162C35">
        <w:rPr>
          <w:lang w:val="en-US"/>
        </w:rPr>
        <w:t>Risk management</w:t>
      </w:r>
    </w:p>
    <w:p w14:paraId="2EC004E6" w14:textId="77777777" w:rsidR="00292014" w:rsidRPr="008A59D7" w:rsidRDefault="00372850"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description</w:t>
      </w:r>
      <w:proofErr w:type="gramEnd"/>
      <w:r w:rsidRPr="008A59D7">
        <w:rPr>
          <w:rFonts w:asciiTheme="minorHAnsi" w:hAnsiTheme="minorHAnsi" w:cstheme="minorHAnsi"/>
          <w:sz w:val="19"/>
          <w:szCs w:val="19"/>
          <w:lang w:val="en-US"/>
        </w:rPr>
        <w:t xml:space="preserve"> of </w:t>
      </w:r>
      <w:r w:rsidR="00D97277" w:rsidRPr="008A59D7">
        <w:rPr>
          <w:rFonts w:asciiTheme="minorHAnsi" w:hAnsiTheme="minorHAnsi" w:cstheme="minorHAnsi"/>
          <w:sz w:val="19"/>
          <w:szCs w:val="19"/>
          <w:lang w:val="en-US"/>
        </w:rPr>
        <w:t>how hazards will be identified and risks assessed during the contract</w:t>
      </w:r>
    </w:p>
    <w:p w14:paraId="1788C433" w14:textId="77777777" w:rsidR="00292014" w:rsidRPr="008A59D7" w:rsidRDefault="00372850"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details</w:t>
      </w:r>
      <w:proofErr w:type="gramEnd"/>
      <w:r w:rsidRPr="008A59D7">
        <w:rPr>
          <w:rFonts w:asciiTheme="minorHAnsi" w:hAnsiTheme="minorHAnsi" w:cstheme="minorHAnsi"/>
          <w:sz w:val="19"/>
          <w:szCs w:val="19"/>
          <w:lang w:val="en-US"/>
        </w:rPr>
        <w:t xml:space="preserve"> on </w:t>
      </w:r>
      <w:r w:rsidR="00D97277" w:rsidRPr="008A59D7">
        <w:rPr>
          <w:rFonts w:asciiTheme="minorHAnsi" w:hAnsiTheme="minorHAnsi" w:cstheme="minorHAnsi"/>
          <w:sz w:val="19"/>
          <w:szCs w:val="19"/>
          <w:lang w:val="en-US"/>
        </w:rPr>
        <w:t xml:space="preserve">how the agency’s risk management processes and risk register will be integrated into the </w:t>
      </w:r>
      <w:proofErr w:type="gramStart"/>
      <w:r w:rsidR="00D97277" w:rsidRPr="008A59D7">
        <w:rPr>
          <w:rFonts w:asciiTheme="minorHAnsi" w:hAnsiTheme="minorHAnsi" w:cstheme="minorHAnsi"/>
          <w:sz w:val="19"/>
          <w:szCs w:val="19"/>
          <w:lang w:val="en-US"/>
        </w:rPr>
        <w:t>contractors</w:t>
      </w:r>
      <w:proofErr w:type="gramEnd"/>
      <w:r w:rsidR="00D97277" w:rsidRPr="008A59D7">
        <w:rPr>
          <w:rFonts w:asciiTheme="minorHAnsi" w:hAnsiTheme="minorHAnsi" w:cstheme="minorHAnsi"/>
          <w:sz w:val="19"/>
          <w:szCs w:val="19"/>
          <w:lang w:val="en-US"/>
        </w:rPr>
        <w:t xml:space="preserve"> procedures</w:t>
      </w:r>
    </w:p>
    <w:p w14:paraId="74DB9E6F" w14:textId="77777777" w:rsidR="00292014" w:rsidRPr="00162C35" w:rsidRDefault="002931F1" w:rsidP="00162C35">
      <w:pPr>
        <w:pStyle w:val="Heading2"/>
        <w:numPr>
          <w:ilvl w:val="0"/>
          <w:numId w:val="7"/>
        </w:numPr>
        <w:spacing w:before="240"/>
        <w:rPr>
          <w:lang w:val="en-US"/>
        </w:rPr>
      </w:pPr>
      <w:r w:rsidRPr="00162C35">
        <w:rPr>
          <w:lang w:val="en-US"/>
        </w:rPr>
        <w:t>Emergency procedures</w:t>
      </w:r>
    </w:p>
    <w:p w14:paraId="2859F43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site</w:t>
      </w:r>
      <w:r w:rsidR="002931F1" w:rsidRPr="008A59D7">
        <w:rPr>
          <w:rFonts w:asciiTheme="minorHAnsi" w:hAnsiTheme="minorHAnsi" w:cstheme="minorHAnsi"/>
          <w:sz w:val="19"/>
          <w:szCs w:val="19"/>
          <w:lang w:val="en-US"/>
        </w:rPr>
        <w:t>-</w:t>
      </w:r>
      <w:r w:rsidRPr="008A59D7">
        <w:rPr>
          <w:rFonts w:asciiTheme="minorHAnsi" w:hAnsiTheme="minorHAnsi" w:cstheme="minorHAnsi"/>
          <w:sz w:val="19"/>
          <w:szCs w:val="19"/>
          <w:lang w:val="en-US"/>
        </w:rPr>
        <w:t xml:space="preserve">specific emergency plan. </w:t>
      </w:r>
      <w:r w:rsidR="001E6535" w:rsidRPr="008A59D7">
        <w:rPr>
          <w:rFonts w:asciiTheme="minorHAnsi" w:hAnsiTheme="minorHAnsi" w:cstheme="minorHAnsi"/>
          <w:sz w:val="19"/>
          <w:szCs w:val="19"/>
          <w:lang w:val="en-US"/>
        </w:rPr>
        <w:t>N</w:t>
      </w:r>
      <w:r w:rsidRPr="008A59D7">
        <w:rPr>
          <w:rFonts w:asciiTheme="minorHAnsi" w:hAnsiTheme="minorHAnsi" w:cstheme="minorHAnsi"/>
          <w:sz w:val="19"/>
          <w:szCs w:val="19"/>
          <w:lang w:val="en-US"/>
        </w:rPr>
        <w:t xml:space="preserve">ote: the contractor should identify what procedures will be </w:t>
      </w:r>
      <w:r w:rsidR="001E6535" w:rsidRPr="008A59D7">
        <w:rPr>
          <w:rFonts w:asciiTheme="minorHAnsi" w:hAnsiTheme="minorHAnsi" w:cstheme="minorHAnsi"/>
          <w:sz w:val="19"/>
          <w:szCs w:val="19"/>
          <w:lang w:val="en-US"/>
        </w:rPr>
        <w:t>used</w:t>
      </w:r>
      <w:r w:rsidRPr="008A59D7">
        <w:rPr>
          <w:rFonts w:asciiTheme="minorHAnsi" w:hAnsiTheme="minorHAnsi" w:cstheme="minorHAnsi"/>
          <w:sz w:val="19"/>
          <w:szCs w:val="19"/>
          <w:lang w:val="en-US"/>
        </w:rPr>
        <w:t xml:space="preserve"> </w:t>
      </w:r>
      <w:proofErr w:type="gramStart"/>
      <w:r w:rsidRPr="008A59D7">
        <w:rPr>
          <w:rFonts w:asciiTheme="minorHAnsi" w:hAnsiTheme="minorHAnsi" w:cstheme="minorHAnsi"/>
          <w:sz w:val="19"/>
          <w:szCs w:val="19"/>
          <w:lang w:val="en-US"/>
        </w:rPr>
        <w:t>during the course of</w:t>
      </w:r>
      <w:proofErr w:type="gramEnd"/>
      <w:r w:rsidRPr="008A59D7">
        <w:rPr>
          <w:rFonts w:asciiTheme="minorHAnsi" w:hAnsiTheme="minorHAnsi" w:cstheme="minorHAnsi"/>
          <w:sz w:val="19"/>
          <w:szCs w:val="19"/>
          <w:lang w:val="en-US"/>
        </w:rPr>
        <w:t xml:space="preserve"> their contract. </w:t>
      </w:r>
      <w:r w:rsidR="001E6535" w:rsidRPr="008A59D7">
        <w:rPr>
          <w:rFonts w:asciiTheme="minorHAnsi" w:hAnsiTheme="minorHAnsi" w:cstheme="minorHAnsi"/>
          <w:sz w:val="19"/>
          <w:szCs w:val="19"/>
          <w:lang w:val="en-US"/>
        </w:rPr>
        <w:t>C</w:t>
      </w:r>
      <w:r w:rsidRPr="008A59D7">
        <w:rPr>
          <w:rFonts w:asciiTheme="minorHAnsi" w:hAnsiTheme="minorHAnsi" w:cstheme="minorHAnsi"/>
          <w:sz w:val="19"/>
          <w:szCs w:val="19"/>
          <w:lang w:val="en-US"/>
        </w:rPr>
        <w:t>larification should be sought regarding the details/type of emergency plan</w:t>
      </w:r>
      <w:r w:rsidR="001E6535" w:rsidRPr="008A59D7">
        <w:rPr>
          <w:rFonts w:asciiTheme="minorHAnsi" w:hAnsiTheme="minorHAnsi" w:cstheme="minorHAnsi"/>
          <w:sz w:val="19"/>
          <w:szCs w:val="19"/>
          <w:lang w:val="en-US"/>
        </w:rPr>
        <w:t xml:space="preserve">, </w:t>
      </w:r>
      <w:r w:rsidRPr="008A59D7">
        <w:rPr>
          <w:rFonts w:asciiTheme="minorHAnsi" w:hAnsiTheme="minorHAnsi" w:cstheme="minorHAnsi"/>
          <w:sz w:val="19"/>
          <w:szCs w:val="19"/>
          <w:lang w:val="en-US"/>
        </w:rPr>
        <w:t xml:space="preserve">for example does the plan only cover response or is it a full emergency management plan that includes preparation, response and recovery. </w:t>
      </w:r>
      <w:r w:rsidR="001E6535" w:rsidRPr="008A59D7">
        <w:rPr>
          <w:rFonts w:asciiTheme="minorHAnsi" w:hAnsiTheme="minorHAnsi" w:cstheme="minorHAnsi"/>
          <w:sz w:val="19"/>
          <w:szCs w:val="19"/>
          <w:lang w:val="en-US"/>
        </w:rPr>
        <w:t>A</w:t>
      </w:r>
      <w:r w:rsidRPr="008A59D7">
        <w:rPr>
          <w:rFonts w:asciiTheme="minorHAnsi" w:hAnsiTheme="minorHAnsi" w:cstheme="minorHAnsi"/>
          <w:sz w:val="19"/>
          <w:szCs w:val="19"/>
          <w:lang w:val="en-US"/>
        </w:rPr>
        <w:t>n emergency response plan may not cover the statut</w:t>
      </w:r>
      <w:r w:rsidR="001E6535" w:rsidRPr="008A59D7">
        <w:rPr>
          <w:rFonts w:asciiTheme="minorHAnsi" w:hAnsiTheme="minorHAnsi" w:cstheme="minorHAnsi"/>
          <w:sz w:val="19"/>
          <w:szCs w:val="19"/>
          <w:lang w:val="en-US"/>
        </w:rPr>
        <w:t>ory requirements of some states</w:t>
      </w:r>
    </w:p>
    <w:p w14:paraId="1DFAF7C4"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identification of specific equi</w:t>
      </w:r>
      <w:r w:rsidR="001E6535" w:rsidRPr="008A59D7">
        <w:rPr>
          <w:rFonts w:asciiTheme="minorHAnsi" w:hAnsiTheme="minorHAnsi" w:cstheme="minorHAnsi"/>
          <w:sz w:val="19"/>
          <w:szCs w:val="19"/>
          <w:lang w:val="en-US"/>
        </w:rPr>
        <w:t>pment required for the contract</w:t>
      </w:r>
    </w:p>
    <w:p w14:paraId="3FFFD180"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lastRenderedPageBreak/>
        <w:t>testing and reviewing of emergency plan</w:t>
      </w:r>
    </w:p>
    <w:p w14:paraId="5414F749"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site security provisions</w:t>
      </w:r>
    </w:p>
    <w:p w14:paraId="435F98EA"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contact details in the event of an emergency (including </w:t>
      </w:r>
      <w:proofErr w:type="spellStart"/>
      <w:proofErr w:type="gramStart"/>
      <w:r w:rsidRPr="008A59D7">
        <w:rPr>
          <w:rFonts w:asciiTheme="minorHAnsi" w:hAnsiTheme="minorHAnsi" w:cstheme="minorHAnsi"/>
          <w:sz w:val="19"/>
          <w:szCs w:val="19"/>
          <w:lang w:val="en-US"/>
        </w:rPr>
        <w:t>after hours</w:t>
      </w:r>
      <w:proofErr w:type="spellEnd"/>
      <w:proofErr w:type="gramEnd"/>
      <w:r w:rsidRPr="008A59D7">
        <w:rPr>
          <w:rFonts w:asciiTheme="minorHAnsi" w:hAnsiTheme="minorHAnsi" w:cstheme="minorHAnsi"/>
          <w:sz w:val="19"/>
          <w:szCs w:val="19"/>
          <w:lang w:val="en-US"/>
        </w:rPr>
        <w:t xml:space="preserve"> details)</w:t>
      </w:r>
    </w:p>
    <w:p w14:paraId="457A2A57" w14:textId="77777777" w:rsidR="00292014" w:rsidRPr="00162C35" w:rsidRDefault="002931F1" w:rsidP="00162C35">
      <w:pPr>
        <w:pStyle w:val="Heading2"/>
        <w:numPr>
          <w:ilvl w:val="0"/>
          <w:numId w:val="7"/>
        </w:numPr>
        <w:spacing w:before="240"/>
        <w:rPr>
          <w:lang w:val="en-US"/>
        </w:rPr>
      </w:pPr>
      <w:r w:rsidRPr="008A59D7">
        <w:rPr>
          <w:lang w:val="en-US"/>
        </w:rPr>
        <w:t xml:space="preserve">Inspections and </w:t>
      </w:r>
      <w:r w:rsidRPr="00162C35">
        <w:rPr>
          <w:lang w:val="en-US"/>
        </w:rPr>
        <w:t>audits</w:t>
      </w:r>
    </w:p>
    <w:p w14:paraId="7AB7239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audit program</w:t>
      </w:r>
    </w:p>
    <w:p w14:paraId="5EDC7B5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inspection program</w:t>
      </w:r>
    </w:p>
    <w:p w14:paraId="4B73C63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environmental monitoring program based on project, site conditions, adjoining property, </w:t>
      </w:r>
      <w:proofErr w:type="spellStart"/>
      <w:r w:rsidRPr="008A59D7">
        <w:rPr>
          <w:rFonts w:asciiTheme="minorHAnsi" w:hAnsiTheme="minorHAnsi" w:cstheme="minorHAnsi"/>
          <w:sz w:val="19"/>
          <w:szCs w:val="19"/>
          <w:lang w:val="en-US"/>
        </w:rPr>
        <w:t>etc</w:t>
      </w:r>
      <w:proofErr w:type="spellEnd"/>
    </w:p>
    <w:p w14:paraId="338711A1" w14:textId="77777777" w:rsidR="00292014" w:rsidRPr="00162C35" w:rsidRDefault="002931F1" w:rsidP="00162C35">
      <w:pPr>
        <w:pStyle w:val="Heading2"/>
        <w:numPr>
          <w:ilvl w:val="0"/>
          <w:numId w:val="7"/>
        </w:numPr>
        <w:spacing w:before="240"/>
        <w:rPr>
          <w:lang w:val="en-US"/>
        </w:rPr>
      </w:pPr>
      <w:r w:rsidRPr="008A59D7">
        <w:rPr>
          <w:lang w:val="en-US"/>
        </w:rPr>
        <w:t>Work procedures/</w:t>
      </w:r>
      <w:r w:rsidRPr="00162C35">
        <w:rPr>
          <w:lang w:val="en-US"/>
        </w:rPr>
        <w:t>statements</w:t>
      </w:r>
    </w:p>
    <w:p w14:paraId="5FBC206F" w14:textId="77777777" w:rsidR="00292014" w:rsidRPr="008A59D7" w:rsidRDefault="00D97277"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details</w:t>
      </w:r>
      <w:proofErr w:type="gramEnd"/>
      <w:r w:rsidRPr="008A59D7">
        <w:rPr>
          <w:rFonts w:asciiTheme="minorHAnsi" w:hAnsiTheme="minorHAnsi" w:cstheme="minorHAnsi"/>
          <w:sz w:val="19"/>
          <w:szCs w:val="19"/>
          <w:lang w:val="en-US"/>
        </w:rPr>
        <w:t xml:space="preserve"> of existing </w:t>
      </w:r>
      <w:r w:rsidR="001E6535" w:rsidRPr="008A59D7">
        <w:rPr>
          <w:rFonts w:asciiTheme="minorHAnsi" w:hAnsiTheme="minorHAnsi" w:cstheme="minorHAnsi"/>
          <w:sz w:val="19"/>
          <w:szCs w:val="19"/>
          <w:lang w:val="en-US"/>
        </w:rPr>
        <w:t>S</w:t>
      </w:r>
      <w:r w:rsidR="00372850" w:rsidRPr="008A59D7">
        <w:rPr>
          <w:rFonts w:asciiTheme="minorHAnsi" w:hAnsiTheme="minorHAnsi" w:cstheme="minorHAnsi"/>
          <w:sz w:val="19"/>
          <w:szCs w:val="19"/>
          <w:lang w:val="en-US"/>
        </w:rPr>
        <w:t xml:space="preserve">afe </w:t>
      </w:r>
      <w:r w:rsidR="001E6535" w:rsidRPr="008A59D7">
        <w:rPr>
          <w:rFonts w:asciiTheme="minorHAnsi" w:hAnsiTheme="minorHAnsi" w:cstheme="minorHAnsi"/>
          <w:sz w:val="19"/>
          <w:szCs w:val="19"/>
          <w:lang w:val="en-US"/>
        </w:rPr>
        <w:t>W</w:t>
      </w:r>
      <w:r w:rsidR="00372850" w:rsidRPr="008A59D7">
        <w:rPr>
          <w:rFonts w:asciiTheme="minorHAnsi" w:hAnsiTheme="minorHAnsi" w:cstheme="minorHAnsi"/>
          <w:sz w:val="19"/>
          <w:szCs w:val="19"/>
          <w:lang w:val="en-US"/>
        </w:rPr>
        <w:t xml:space="preserve">ork Method </w:t>
      </w:r>
      <w:r w:rsidR="001E6535" w:rsidRPr="008A59D7">
        <w:rPr>
          <w:rFonts w:asciiTheme="minorHAnsi" w:hAnsiTheme="minorHAnsi" w:cstheme="minorHAnsi"/>
          <w:sz w:val="19"/>
          <w:szCs w:val="19"/>
          <w:lang w:val="en-US"/>
        </w:rPr>
        <w:t>S</w:t>
      </w:r>
      <w:r w:rsidR="00372850" w:rsidRPr="008A59D7">
        <w:rPr>
          <w:rFonts w:asciiTheme="minorHAnsi" w:hAnsiTheme="minorHAnsi" w:cstheme="minorHAnsi"/>
          <w:sz w:val="19"/>
          <w:szCs w:val="19"/>
          <w:lang w:val="en-US"/>
        </w:rPr>
        <w:t>tatements</w:t>
      </w:r>
      <w:r w:rsidR="001E6535" w:rsidRPr="008A59D7">
        <w:rPr>
          <w:rFonts w:asciiTheme="minorHAnsi" w:hAnsiTheme="minorHAnsi" w:cstheme="minorHAnsi"/>
          <w:sz w:val="19"/>
          <w:szCs w:val="19"/>
          <w:lang w:val="en-US"/>
        </w:rPr>
        <w:t xml:space="preserve"> </w:t>
      </w:r>
      <w:r w:rsidR="00372850" w:rsidRPr="008A59D7">
        <w:rPr>
          <w:rFonts w:asciiTheme="minorHAnsi" w:hAnsiTheme="minorHAnsi" w:cstheme="minorHAnsi"/>
          <w:sz w:val="19"/>
          <w:szCs w:val="19"/>
          <w:lang w:val="en-US"/>
        </w:rPr>
        <w:t xml:space="preserve">(SWMS) </w:t>
      </w:r>
      <w:r w:rsidRPr="008A59D7">
        <w:rPr>
          <w:rFonts w:asciiTheme="minorHAnsi" w:hAnsiTheme="minorHAnsi" w:cstheme="minorHAnsi"/>
          <w:sz w:val="19"/>
          <w:szCs w:val="19"/>
          <w:lang w:val="en-US"/>
        </w:rPr>
        <w:t xml:space="preserve">and their relationship </w:t>
      </w:r>
      <w:proofErr w:type="gramStart"/>
      <w:r w:rsidRPr="008A59D7">
        <w:rPr>
          <w:rFonts w:asciiTheme="minorHAnsi" w:hAnsiTheme="minorHAnsi" w:cstheme="minorHAnsi"/>
          <w:sz w:val="19"/>
          <w:szCs w:val="19"/>
          <w:lang w:val="en-US"/>
        </w:rPr>
        <w:t>to</w:t>
      </w:r>
      <w:proofErr w:type="gramEnd"/>
      <w:r w:rsidRPr="008A59D7">
        <w:rPr>
          <w:rFonts w:asciiTheme="minorHAnsi" w:hAnsiTheme="minorHAnsi" w:cstheme="minorHAnsi"/>
          <w:sz w:val="19"/>
          <w:szCs w:val="19"/>
          <w:lang w:val="en-US"/>
        </w:rPr>
        <w:t xml:space="preserve"> the contract</w:t>
      </w:r>
    </w:p>
    <w:p w14:paraId="4F351F16"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acknowledgement and commitment to undertaking any new </w:t>
      </w:r>
      <w:r w:rsidR="001E6535" w:rsidRPr="008A59D7">
        <w:rPr>
          <w:rFonts w:asciiTheme="minorHAnsi" w:hAnsiTheme="minorHAnsi" w:cstheme="minorHAnsi"/>
          <w:sz w:val="19"/>
          <w:szCs w:val="19"/>
          <w:lang w:val="en-US"/>
        </w:rPr>
        <w:t>SW</w:t>
      </w:r>
      <w:r w:rsidR="00372850" w:rsidRPr="008A59D7">
        <w:rPr>
          <w:rFonts w:asciiTheme="minorHAnsi" w:hAnsiTheme="minorHAnsi" w:cstheme="minorHAnsi"/>
          <w:sz w:val="19"/>
          <w:szCs w:val="19"/>
          <w:lang w:val="en-US"/>
        </w:rPr>
        <w:t>M</w:t>
      </w:r>
      <w:r w:rsidR="001E6535" w:rsidRPr="008A59D7">
        <w:rPr>
          <w:rFonts w:asciiTheme="minorHAnsi" w:hAnsiTheme="minorHAnsi" w:cstheme="minorHAnsi"/>
          <w:sz w:val="19"/>
          <w:szCs w:val="19"/>
          <w:lang w:val="en-US"/>
        </w:rPr>
        <w:t xml:space="preserve">S </w:t>
      </w:r>
      <w:r w:rsidRPr="008A59D7">
        <w:rPr>
          <w:rFonts w:asciiTheme="minorHAnsi" w:hAnsiTheme="minorHAnsi" w:cstheme="minorHAnsi"/>
          <w:sz w:val="19"/>
          <w:szCs w:val="19"/>
          <w:lang w:val="en-US"/>
        </w:rPr>
        <w:t>as identified</w:t>
      </w:r>
    </w:p>
    <w:p w14:paraId="43F663E3"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traffic management and site layout details</w:t>
      </w:r>
    </w:p>
    <w:p w14:paraId="5E62CD96"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work permit processes</w:t>
      </w:r>
    </w:p>
    <w:p w14:paraId="0F75D055" w14:textId="77777777" w:rsidR="00292014" w:rsidRPr="00162C35" w:rsidRDefault="002931F1" w:rsidP="00162C35">
      <w:pPr>
        <w:pStyle w:val="Heading2"/>
        <w:numPr>
          <w:ilvl w:val="0"/>
          <w:numId w:val="7"/>
        </w:numPr>
        <w:spacing w:before="240"/>
        <w:rPr>
          <w:lang w:val="en-US"/>
        </w:rPr>
      </w:pPr>
      <w:r w:rsidRPr="008A59D7">
        <w:rPr>
          <w:lang w:val="en-US"/>
        </w:rPr>
        <w:t xml:space="preserve">Consultation and </w:t>
      </w:r>
      <w:r w:rsidRPr="00162C35">
        <w:rPr>
          <w:lang w:val="en-US"/>
        </w:rPr>
        <w:t>communication</w:t>
      </w:r>
    </w:p>
    <w:p w14:paraId="35C60261" w14:textId="77777777" w:rsidR="00292014" w:rsidRPr="008A59D7" w:rsidRDefault="00D97277"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how</w:t>
      </w:r>
      <w:proofErr w:type="gramEnd"/>
      <w:r w:rsidRPr="008A59D7">
        <w:rPr>
          <w:rFonts w:asciiTheme="minorHAnsi" w:hAnsiTheme="minorHAnsi" w:cstheme="minorHAnsi"/>
          <w:sz w:val="19"/>
          <w:szCs w:val="19"/>
          <w:lang w:val="en-US"/>
        </w:rPr>
        <w:t xml:space="preserve"> </w:t>
      </w:r>
      <w:r w:rsidR="001E6535" w:rsidRPr="008A59D7">
        <w:rPr>
          <w:rFonts w:asciiTheme="minorHAnsi" w:hAnsiTheme="minorHAnsi" w:cstheme="minorHAnsi"/>
          <w:sz w:val="19"/>
          <w:szCs w:val="19"/>
          <w:lang w:val="en-US"/>
        </w:rPr>
        <w:t>OHS</w:t>
      </w:r>
      <w:r w:rsidRPr="008A59D7">
        <w:rPr>
          <w:rFonts w:asciiTheme="minorHAnsi" w:hAnsiTheme="minorHAnsi" w:cstheme="minorHAnsi"/>
          <w:sz w:val="19"/>
          <w:szCs w:val="19"/>
          <w:lang w:val="en-US"/>
        </w:rPr>
        <w:t xml:space="preserve"> information will be communicated to all relevant stakeholders and how they intend to identify who the relevant stakeholders are</w:t>
      </w:r>
    </w:p>
    <w:p w14:paraId="0856113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what methods of communication will be employed throughout the contract and the stakeholder involvement</w:t>
      </w:r>
    </w:p>
    <w:p w14:paraId="68E02E5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enforcement provisions for non-compliances/breaches/dangerous acts</w:t>
      </w:r>
    </w:p>
    <w:p w14:paraId="7B5FCAD9" w14:textId="77777777" w:rsidR="00292014" w:rsidRPr="008A59D7" w:rsidRDefault="00D97277"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details</w:t>
      </w:r>
      <w:proofErr w:type="gramEnd"/>
      <w:r w:rsidRPr="008A59D7">
        <w:rPr>
          <w:rFonts w:asciiTheme="minorHAnsi" w:hAnsiTheme="minorHAnsi" w:cstheme="minorHAnsi"/>
          <w:sz w:val="19"/>
          <w:szCs w:val="19"/>
          <w:lang w:val="en-US"/>
        </w:rPr>
        <w:t xml:space="preserve"> of training and </w:t>
      </w:r>
      <w:proofErr w:type="gramStart"/>
      <w:r w:rsidRPr="008A59D7">
        <w:rPr>
          <w:rFonts w:asciiTheme="minorHAnsi" w:hAnsiTheme="minorHAnsi" w:cstheme="minorHAnsi"/>
          <w:sz w:val="19"/>
          <w:szCs w:val="19"/>
          <w:lang w:val="en-US"/>
        </w:rPr>
        <w:t>competency</w:t>
      </w:r>
      <w:proofErr w:type="gramEnd"/>
      <w:r w:rsidRPr="008A59D7">
        <w:rPr>
          <w:rFonts w:asciiTheme="minorHAnsi" w:hAnsiTheme="minorHAnsi" w:cstheme="minorHAnsi"/>
          <w:sz w:val="19"/>
          <w:szCs w:val="19"/>
          <w:lang w:val="en-US"/>
        </w:rPr>
        <w:t xml:space="preserve"> requirements</w:t>
      </w:r>
    </w:p>
    <w:p w14:paraId="24F5ECF5"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targets and reporting of </w:t>
      </w:r>
      <w:r w:rsidR="001E6535" w:rsidRPr="008A59D7">
        <w:rPr>
          <w:rFonts w:asciiTheme="minorHAnsi" w:hAnsiTheme="minorHAnsi" w:cstheme="minorHAnsi"/>
          <w:sz w:val="19"/>
          <w:szCs w:val="19"/>
          <w:lang w:val="en-US"/>
        </w:rPr>
        <w:t>OHS</w:t>
      </w:r>
    </w:p>
    <w:p w14:paraId="09902BE1"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communications plan applicable to surrounding properties</w:t>
      </w:r>
    </w:p>
    <w:p w14:paraId="7AF0050A" w14:textId="77777777" w:rsidR="00292014" w:rsidRPr="00162C35" w:rsidRDefault="002931F1" w:rsidP="00162C35">
      <w:pPr>
        <w:pStyle w:val="Heading2"/>
        <w:numPr>
          <w:ilvl w:val="0"/>
          <w:numId w:val="7"/>
        </w:numPr>
        <w:spacing w:before="240"/>
        <w:rPr>
          <w:lang w:val="en-US"/>
        </w:rPr>
      </w:pPr>
      <w:r w:rsidRPr="008A59D7">
        <w:rPr>
          <w:lang w:val="en-US"/>
        </w:rPr>
        <w:t xml:space="preserve">Incident reporting </w:t>
      </w:r>
      <w:r w:rsidRPr="00162C35">
        <w:rPr>
          <w:lang w:val="en-US"/>
        </w:rPr>
        <w:t>and</w:t>
      </w:r>
      <w:r w:rsidRPr="008A59D7">
        <w:rPr>
          <w:lang w:val="en-US"/>
        </w:rPr>
        <w:t xml:space="preserve"> investigation</w:t>
      </w:r>
    </w:p>
    <w:p w14:paraId="64FE5A93" w14:textId="77777777" w:rsidR="00292014" w:rsidRPr="008A59D7" w:rsidRDefault="00D97277" w:rsidP="00CD2EF2">
      <w:pPr>
        <w:pStyle w:val="ListBullet"/>
        <w:rPr>
          <w:rFonts w:asciiTheme="minorHAnsi" w:hAnsiTheme="minorHAnsi" w:cstheme="minorHAnsi"/>
          <w:sz w:val="19"/>
          <w:szCs w:val="19"/>
          <w:lang w:val="en-US"/>
        </w:rPr>
      </w:pPr>
      <w:proofErr w:type="gramStart"/>
      <w:r w:rsidRPr="008A59D7">
        <w:rPr>
          <w:rFonts w:asciiTheme="minorHAnsi" w:hAnsiTheme="minorHAnsi" w:cstheme="minorHAnsi"/>
          <w:sz w:val="19"/>
          <w:szCs w:val="19"/>
          <w:lang w:val="en-US"/>
        </w:rPr>
        <w:t>describe</w:t>
      </w:r>
      <w:proofErr w:type="gramEnd"/>
      <w:r w:rsidRPr="008A59D7">
        <w:rPr>
          <w:rFonts w:asciiTheme="minorHAnsi" w:hAnsiTheme="minorHAnsi" w:cstheme="minorHAnsi"/>
          <w:sz w:val="19"/>
          <w:szCs w:val="19"/>
          <w:lang w:val="en-US"/>
        </w:rPr>
        <w:t xml:space="preserve"> how incidents will be reported and investigated during the contract</w:t>
      </w:r>
    </w:p>
    <w:p w14:paraId="0CE5A2A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acknowledgement and inclusion of the agency in incident investigations</w:t>
      </w:r>
    </w:p>
    <w:p w14:paraId="609EA88D"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details on the processes/procedures relating to the management of incidents including proactive and reactive processes </w:t>
      </w:r>
    </w:p>
    <w:p w14:paraId="41B52408"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details on the processes/procedures relating to the management of injury/illness</w:t>
      </w:r>
    </w:p>
    <w:p w14:paraId="5D341594"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details of the first aid program</w:t>
      </w:r>
    </w:p>
    <w:p w14:paraId="322CC454" w14:textId="77777777" w:rsidR="00292014" w:rsidRPr="00162C35" w:rsidRDefault="002931F1" w:rsidP="00162C35">
      <w:pPr>
        <w:pStyle w:val="Heading2"/>
        <w:numPr>
          <w:ilvl w:val="0"/>
          <w:numId w:val="7"/>
        </w:numPr>
        <w:spacing w:before="240"/>
        <w:rPr>
          <w:lang w:val="en-US"/>
        </w:rPr>
      </w:pPr>
      <w:r w:rsidRPr="008A59D7">
        <w:rPr>
          <w:lang w:val="en-US"/>
        </w:rPr>
        <w:t xml:space="preserve">Subcontractor </w:t>
      </w:r>
      <w:r w:rsidR="008343FA" w:rsidRPr="008A59D7">
        <w:rPr>
          <w:lang w:val="en-US"/>
        </w:rPr>
        <w:t>OHS</w:t>
      </w:r>
      <w:r w:rsidRPr="008A59D7">
        <w:rPr>
          <w:lang w:val="en-US"/>
        </w:rPr>
        <w:t xml:space="preserve"> management</w:t>
      </w:r>
    </w:p>
    <w:p w14:paraId="7A74A420"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roles and responsibilities of subcontractor to principal contractor</w:t>
      </w:r>
    </w:p>
    <w:p w14:paraId="67C9691E"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subcontractor training requirements</w:t>
      </w:r>
    </w:p>
    <w:p w14:paraId="34D289BA" w14:textId="77777777" w:rsidR="00292014" w:rsidRPr="00162C35" w:rsidRDefault="002931F1" w:rsidP="00162C35">
      <w:pPr>
        <w:pStyle w:val="Heading2"/>
        <w:numPr>
          <w:ilvl w:val="0"/>
          <w:numId w:val="7"/>
        </w:numPr>
        <w:spacing w:before="240"/>
        <w:rPr>
          <w:lang w:val="en-US"/>
        </w:rPr>
      </w:pPr>
      <w:r w:rsidRPr="00162C35">
        <w:rPr>
          <w:lang w:val="en-US"/>
        </w:rPr>
        <w:t>Construction costs</w:t>
      </w:r>
    </w:p>
    <w:p w14:paraId="0BFA78A5"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 xml:space="preserve">acknowledgement of and allocation of appropriate resources for effective </w:t>
      </w:r>
      <w:r w:rsidR="001E6535" w:rsidRPr="008A59D7">
        <w:rPr>
          <w:rFonts w:asciiTheme="minorHAnsi" w:hAnsiTheme="minorHAnsi" w:cstheme="minorHAnsi"/>
          <w:sz w:val="19"/>
          <w:szCs w:val="19"/>
          <w:lang w:val="en-US"/>
        </w:rPr>
        <w:t>OHS</w:t>
      </w:r>
      <w:r w:rsidRPr="008A59D7">
        <w:rPr>
          <w:rFonts w:asciiTheme="minorHAnsi" w:hAnsiTheme="minorHAnsi" w:cstheme="minorHAnsi"/>
          <w:sz w:val="19"/>
          <w:szCs w:val="19"/>
          <w:lang w:val="en-US"/>
        </w:rPr>
        <w:t xml:space="preserve"> implementation throughout the contract. </w:t>
      </w:r>
      <w:r w:rsidR="008343FA" w:rsidRPr="008A59D7">
        <w:rPr>
          <w:rFonts w:asciiTheme="minorHAnsi" w:hAnsiTheme="minorHAnsi" w:cstheme="minorHAnsi"/>
          <w:sz w:val="19"/>
          <w:szCs w:val="19"/>
          <w:lang w:val="en-US"/>
        </w:rPr>
        <w:t>R</w:t>
      </w:r>
      <w:r w:rsidRPr="008A59D7">
        <w:rPr>
          <w:rFonts w:asciiTheme="minorHAnsi" w:hAnsiTheme="minorHAnsi" w:cstheme="minorHAnsi"/>
          <w:sz w:val="19"/>
          <w:szCs w:val="19"/>
          <w:lang w:val="en-US"/>
        </w:rPr>
        <w:t xml:space="preserve">efer to document </w:t>
      </w:r>
      <w:r w:rsidR="008343FA" w:rsidRPr="008A59D7">
        <w:rPr>
          <w:rFonts w:asciiTheme="minorHAnsi" w:hAnsiTheme="minorHAnsi" w:cstheme="minorHAnsi"/>
          <w:sz w:val="19"/>
          <w:szCs w:val="19"/>
          <w:lang w:val="en-US"/>
        </w:rPr>
        <w:t>B</w:t>
      </w:r>
      <w:r w:rsidRPr="008A59D7">
        <w:rPr>
          <w:rFonts w:asciiTheme="minorHAnsi" w:hAnsiTheme="minorHAnsi" w:cstheme="minorHAnsi"/>
          <w:sz w:val="19"/>
          <w:szCs w:val="19"/>
          <w:lang w:val="en-US"/>
        </w:rPr>
        <w:t>4.1</w:t>
      </w:r>
      <w:r w:rsidR="00A668C8" w:rsidRPr="008A59D7">
        <w:rPr>
          <w:rFonts w:asciiTheme="minorHAnsi" w:hAnsiTheme="minorHAnsi" w:cstheme="minorHAnsi"/>
          <w:sz w:val="19"/>
          <w:szCs w:val="19"/>
          <w:lang w:val="en-US"/>
        </w:rPr>
        <w:t xml:space="preserve"> </w:t>
      </w:r>
      <w:r w:rsidR="00D97EB1" w:rsidRPr="008A59D7">
        <w:rPr>
          <w:rFonts w:asciiTheme="minorHAnsi" w:hAnsiTheme="minorHAnsi" w:cstheme="minorHAnsi"/>
          <w:sz w:val="19"/>
          <w:szCs w:val="19"/>
          <w:lang w:val="en-US"/>
        </w:rPr>
        <w:t>—</w:t>
      </w:r>
      <w:r w:rsidR="00A668C8" w:rsidRPr="008A59D7">
        <w:rPr>
          <w:rFonts w:asciiTheme="minorHAnsi" w:hAnsiTheme="minorHAnsi" w:cstheme="minorHAnsi"/>
          <w:sz w:val="19"/>
          <w:szCs w:val="19"/>
          <w:lang w:val="en-US"/>
        </w:rPr>
        <w:t xml:space="preserve"> OHS </w:t>
      </w:r>
      <w:r w:rsidR="00D97EB1" w:rsidRPr="008A59D7">
        <w:rPr>
          <w:rFonts w:asciiTheme="minorHAnsi" w:hAnsiTheme="minorHAnsi" w:cstheme="minorHAnsi"/>
          <w:sz w:val="19"/>
          <w:szCs w:val="19"/>
          <w:lang w:val="en-US"/>
        </w:rPr>
        <w:t>c</w:t>
      </w:r>
      <w:r w:rsidR="00A668C8" w:rsidRPr="008A59D7">
        <w:rPr>
          <w:rFonts w:asciiTheme="minorHAnsi" w:hAnsiTheme="minorHAnsi" w:cstheme="minorHAnsi"/>
          <w:sz w:val="19"/>
          <w:szCs w:val="19"/>
          <w:lang w:val="en-US"/>
        </w:rPr>
        <w:t xml:space="preserve">ost </w:t>
      </w:r>
      <w:r w:rsidR="00D97EB1" w:rsidRPr="008A59D7">
        <w:rPr>
          <w:rFonts w:asciiTheme="minorHAnsi" w:hAnsiTheme="minorHAnsi" w:cstheme="minorHAnsi"/>
          <w:sz w:val="19"/>
          <w:szCs w:val="19"/>
          <w:lang w:val="en-US"/>
        </w:rPr>
        <w:t>c</w:t>
      </w:r>
      <w:r w:rsidR="00A668C8" w:rsidRPr="008A59D7">
        <w:rPr>
          <w:rFonts w:asciiTheme="minorHAnsi" w:hAnsiTheme="minorHAnsi" w:cstheme="minorHAnsi"/>
          <w:sz w:val="19"/>
          <w:szCs w:val="19"/>
          <w:lang w:val="en-US"/>
        </w:rPr>
        <w:t>riteria</w:t>
      </w:r>
      <w:r w:rsidR="00EA7257" w:rsidRPr="008A59D7">
        <w:rPr>
          <w:rFonts w:asciiTheme="minorHAnsi" w:hAnsiTheme="minorHAnsi" w:cstheme="minorHAnsi"/>
          <w:sz w:val="19"/>
          <w:szCs w:val="19"/>
          <w:lang w:val="en-US"/>
        </w:rPr>
        <w:t>.</w:t>
      </w:r>
      <w:r w:rsidR="00A668C8" w:rsidRPr="008A59D7">
        <w:rPr>
          <w:rFonts w:asciiTheme="minorHAnsi" w:hAnsiTheme="minorHAnsi" w:cstheme="minorHAnsi"/>
          <w:sz w:val="19"/>
          <w:szCs w:val="19"/>
          <w:lang w:val="en-US"/>
        </w:rPr>
        <w:t xml:space="preserve"> </w:t>
      </w:r>
    </w:p>
    <w:p w14:paraId="22F2FDC7" w14:textId="77777777" w:rsidR="00292014" w:rsidRPr="00162C35" w:rsidRDefault="002931F1" w:rsidP="00162C35">
      <w:pPr>
        <w:pStyle w:val="Heading2"/>
        <w:numPr>
          <w:ilvl w:val="0"/>
          <w:numId w:val="7"/>
        </w:numPr>
        <w:spacing w:before="240"/>
        <w:rPr>
          <w:lang w:val="en-US"/>
        </w:rPr>
      </w:pPr>
      <w:r w:rsidRPr="00162C35">
        <w:rPr>
          <w:lang w:val="en-US"/>
        </w:rPr>
        <w:t>Documentation</w:t>
      </w:r>
    </w:p>
    <w:p w14:paraId="5EFE78BC" w14:textId="77777777" w:rsidR="00292014" w:rsidRPr="008A59D7" w:rsidRDefault="00D97277" w:rsidP="00CD2EF2">
      <w:pPr>
        <w:pStyle w:val="ListBullet"/>
        <w:rPr>
          <w:rFonts w:asciiTheme="minorHAnsi" w:hAnsiTheme="minorHAnsi" w:cstheme="minorHAnsi"/>
          <w:sz w:val="19"/>
          <w:szCs w:val="19"/>
          <w:lang w:val="en-US"/>
        </w:rPr>
      </w:pPr>
      <w:r w:rsidRPr="008A59D7">
        <w:rPr>
          <w:rFonts w:asciiTheme="minorHAnsi" w:hAnsiTheme="minorHAnsi" w:cstheme="minorHAnsi"/>
          <w:sz w:val="19"/>
          <w:szCs w:val="19"/>
          <w:lang w:val="en-US"/>
        </w:rPr>
        <w:t>how and where records will be kept relating to the dealings and operations associated with the contract</w:t>
      </w:r>
      <w:r w:rsidR="00EA7257" w:rsidRPr="008A59D7">
        <w:rPr>
          <w:rFonts w:asciiTheme="minorHAnsi" w:hAnsiTheme="minorHAnsi" w:cstheme="minorHAnsi"/>
          <w:sz w:val="19"/>
          <w:szCs w:val="19"/>
          <w:lang w:val="en-US"/>
        </w:rPr>
        <w:t>.</w:t>
      </w:r>
    </w:p>
    <w:p w14:paraId="636A9C09" w14:textId="77777777" w:rsidR="00292014" w:rsidRPr="008A59D7" w:rsidRDefault="00292014" w:rsidP="00CD2EF2">
      <w:pPr>
        <w:rPr>
          <w:rFonts w:asciiTheme="minorHAnsi" w:hAnsiTheme="minorHAnsi" w:cstheme="minorHAnsi"/>
          <w:sz w:val="19"/>
          <w:szCs w:val="19"/>
          <w:lang w:val="en-US"/>
        </w:rPr>
      </w:pPr>
    </w:p>
    <w:p w14:paraId="0BF0FA03" w14:textId="77777777" w:rsidR="00292014" w:rsidRPr="008A59D7" w:rsidRDefault="00292014" w:rsidP="00CD2EF2">
      <w:pPr>
        <w:rPr>
          <w:rFonts w:asciiTheme="minorHAnsi" w:hAnsiTheme="minorHAnsi" w:cstheme="minorHAnsi"/>
          <w:sz w:val="19"/>
          <w:szCs w:val="19"/>
          <w:lang w:val="en-US"/>
        </w:rPr>
        <w:sectPr w:rsidR="00292014" w:rsidRPr="008A59D7" w:rsidSect="00292014">
          <w:pgSz w:w="12240" w:h="15840"/>
          <w:pgMar w:top="720" w:right="902" w:bottom="357" w:left="1077" w:header="720" w:footer="720" w:gutter="0"/>
          <w:cols w:space="720"/>
          <w:noEndnote/>
        </w:sectPr>
      </w:pPr>
    </w:p>
    <w:p w14:paraId="36B3F86B" w14:textId="77777777" w:rsidR="00292014" w:rsidRPr="008A59D7" w:rsidRDefault="00292014" w:rsidP="004201E4">
      <w:pPr>
        <w:pStyle w:val="Heading1"/>
        <w:rPr>
          <w:lang w:val="en-US"/>
        </w:rPr>
      </w:pPr>
      <w:bookmarkStart w:id="33" w:name="_Toc185826245"/>
      <w:bookmarkStart w:id="34" w:name="_Toc346284491"/>
      <w:r w:rsidRPr="008A59D7">
        <w:rPr>
          <w:lang w:val="en-US"/>
        </w:rPr>
        <w:lastRenderedPageBreak/>
        <w:t>Document B9.1</w:t>
      </w:r>
      <w:r w:rsidR="00AD0ADC" w:rsidRPr="008A59D7">
        <w:rPr>
          <w:lang w:val="en-US"/>
        </w:rPr>
        <w:tab/>
      </w:r>
      <w:r w:rsidRPr="008A59D7">
        <w:rPr>
          <w:lang w:val="en-US"/>
        </w:rPr>
        <w:t>Contractor selection checklist</w:t>
      </w:r>
      <w:bookmarkEnd w:id="33"/>
      <w:bookmarkEnd w:id="34"/>
    </w:p>
    <w:p w14:paraId="314DE49C" w14:textId="77777777" w:rsidR="00292014" w:rsidRPr="008A59D7" w:rsidRDefault="00292014" w:rsidP="00F577B5">
      <w:pPr>
        <w:rPr>
          <w:rFonts w:asciiTheme="minorHAnsi" w:hAnsiTheme="minorHAnsi" w:cstheme="minorHAnsi"/>
          <w:sz w:val="19"/>
          <w:szCs w:val="19"/>
          <w:lang w:val="en-US"/>
        </w:rPr>
      </w:pPr>
      <w:r w:rsidRPr="008A59D7">
        <w:rPr>
          <w:rFonts w:asciiTheme="minorHAnsi" w:hAnsiTheme="minorHAnsi" w:cstheme="minorHAnsi"/>
          <w:sz w:val="19"/>
          <w:szCs w:val="19"/>
          <w:lang w:val="en-US"/>
        </w:rPr>
        <w:t>To aid in the selection of a contractor the following checklist has been developed.</w:t>
      </w:r>
      <w:r w:rsidR="00094F04" w:rsidRPr="008A59D7">
        <w:rPr>
          <w:rFonts w:asciiTheme="minorHAnsi" w:hAnsiTheme="minorHAnsi" w:cstheme="minorHAnsi"/>
          <w:sz w:val="19"/>
          <w:szCs w:val="19"/>
          <w:lang w:val="en-US"/>
        </w:rPr>
        <w:t xml:space="preserve"> </w:t>
      </w:r>
      <w:r w:rsidRPr="008A59D7">
        <w:rPr>
          <w:rFonts w:asciiTheme="minorHAnsi" w:hAnsiTheme="minorHAnsi" w:cstheme="minorHAnsi"/>
          <w:sz w:val="19"/>
          <w:szCs w:val="19"/>
          <w:lang w:val="en-US"/>
        </w:rPr>
        <w:t xml:space="preserve">The checklist is not </w:t>
      </w:r>
      <w:proofErr w:type="gramStart"/>
      <w:r w:rsidRPr="008A59D7">
        <w:rPr>
          <w:rFonts w:asciiTheme="minorHAnsi" w:hAnsiTheme="minorHAnsi" w:cstheme="minorHAnsi"/>
          <w:sz w:val="19"/>
          <w:szCs w:val="19"/>
          <w:lang w:val="en-US"/>
        </w:rPr>
        <w:t>exhaustive</w:t>
      </w:r>
      <w:proofErr w:type="gramEnd"/>
      <w:r w:rsidRPr="008A59D7">
        <w:rPr>
          <w:rFonts w:asciiTheme="minorHAnsi" w:hAnsiTheme="minorHAnsi" w:cstheme="minorHAnsi"/>
          <w:sz w:val="19"/>
          <w:szCs w:val="19"/>
          <w:lang w:val="en-US"/>
        </w:rPr>
        <w:t xml:space="preserve"> and particular attention should be paid to project specific OHS issues.</w:t>
      </w:r>
    </w:p>
    <w:p w14:paraId="1447EFF1" w14:textId="77777777" w:rsidR="00162C35" w:rsidRPr="00162C35" w:rsidRDefault="00162C35" w:rsidP="00162C35">
      <w:pPr>
        <w:autoSpaceDE w:val="0"/>
        <w:autoSpaceDN w:val="0"/>
        <w:adjustRightInd w:val="0"/>
        <w:spacing w:after="0"/>
        <w:rPr>
          <w:rFonts w:asciiTheme="minorHAnsi" w:hAnsiTheme="minorHAnsi" w:cstheme="minorHAnsi"/>
          <w:b/>
          <w:sz w:val="19"/>
          <w:szCs w:val="19"/>
          <w:lang w:eastAsia="en-AU"/>
        </w:rPr>
      </w:pPr>
    </w:p>
    <w:p w14:paraId="26CCBE07" w14:textId="77777777" w:rsidR="00162C35" w:rsidRPr="00162C35" w:rsidRDefault="00162C35" w:rsidP="00162C35">
      <w:pPr>
        <w:pStyle w:val="Heading2"/>
        <w:numPr>
          <w:ilvl w:val="0"/>
          <w:numId w:val="11"/>
        </w:numPr>
      </w:pPr>
      <w:r w:rsidRPr="00162C35">
        <w:t>Contractor details</w:t>
      </w:r>
    </w:p>
    <w:tbl>
      <w:tblPr>
        <w:tblW w:w="8046"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00" w:firstRow="0" w:lastRow="0" w:firstColumn="0" w:lastColumn="0" w:noHBand="0" w:noVBand="0"/>
      </w:tblPr>
      <w:tblGrid>
        <w:gridCol w:w="8046"/>
      </w:tblGrid>
      <w:tr w:rsidR="00162C35" w:rsidRPr="00162C35" w14:paraId="5F45096E" w14:textId="77777777" w:rsidTr="00C07661">
        <w:trPr>
          <w:trHeight w:val="221"/>
        </w:trPr>
        <w:tc>
          <w:tcPr>
            <w:tcW w:w="8046" w:type="dxa"/>
          </w:tcPr>
          <w:p w14:paraId="17A2E557"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Company/business name: </w:t>
            </w:r>
          </w:p>
        </w:tc>
      </w:tr>
      <w:tr w:rsidR="00162C35" w:rsidRPr="00162C35" w14:paraId="4BC8F674" w14:textId="77777777" w:rsidTr="00C07661">
        <w:trPr>
          <w:trHeight w:val="221"/>
        </w:trPr>
        <w:tc>
          <w:tcPr>
            <w:tcW w:w="8046" w:type="dxa"/>
          </w:tcPr>
          <w:p w14:paraId="76879E1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Street address: </w:t>
            </w:r>
          </w:p>
        </w:tc>
      </w:tr>
      <w:tr w:rsidR="00162C35" w:rsidRPr="00162C35" w14:paraId="5BDDF244" w14:textId="77777777" w:rsidTr="00C07661">
        <w:trPr>
          <w:trHeight w:val="221"/>
        </w:trPr>
        <w:tc>
          <w:tcPr>
            <w:tcW w:w="8046" w:type="dxa"/>
          </w:tcPr>
          <w:p w14:paraId="77A3A42B"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Postal address: </w:t>
            </w:r>
          </w:p>
        </w:tc>
      </w:tr>
      <w:tr w:rsidR="00162C35" w:rsidRPr="00162C35" w14:paraId="6B1CB0D1" w14:textId="77777777" w:rsidTr="00C07661">
        <w:trPr>
          <w:trHeight w:val="221"/>
        </w:trPr>
        <w:tc>
          <w:tcPr>
            <w:tcW w:w="8046" w:type="dxa"/>
          </w:tcPr>
          <w:p w14:paraId="6CA4033A"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Contact person: </w:t>
            </w:r>
          </w:p>
        </w:tc>
      </w:tr>
      <w:tr w:rsidR="00162C35" w:rsidRPr="00162C35" w14:paraId="2571C1E0" w14:textId="77777777" w:rsidTr="00C07661">
        <w:trPr>
          <w:trHeight w:val="221"/>
        </w:trPr>
        <w:tc>
          <w:tcPr>
            <w:tcW w:w="8046" w:type="dxa"/>
          </w:tcPr>
          <w:p w14:paraId="46B83FBB"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Phone:</w:t>
            </w:r>
          </w:p>
        </w:tc>
      </w:tr>
      <w:tr w:rsidR="00162C35" w:rsidRPr="00162C35" w14:paraId="3D5FB1A6" w14:textId="77777777" w:rsidTr="00C07661">
        <w:trPr>
          <w:trHeight w:val="221"/>
        </w:trPr>
        <w:tc>
          <w:tcPr>
            <w:tcW w:w="8046" w:type="dxa"/>
          </w:tcPr>
          <w:p w14:paraId="1827792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Mobile:</w:t>
            </w:r>
          </w:p>
        </w:tc>
      </w:tr>
      <w:tr w:rsidR="00162C35" w:rsidRPr="00162C35" w14:paraId="73C7E3EA" w14:textId="77777777" w:rsidTr="00C07661">
        <w:trPr>
          <w:trHeight w:val="221"/>
        </w:trPr>
        <w:tc>
          <w:tcPr>
            <w:tcW w:w="8046" w:type="dxa"/>
          </w:tcPr>
          <w:p w14:paraId="1B2EF709"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Fax: </w:t>
            </w:r>
          </w:p>
        </w:tc>
      </w:tr>
      <w:tr w:rsidR="00162C35" w:rsidRPr="00162C35" w14:paraId="7614EBE0" w14:textId="77777777" w:rsidTr="00C07661">
        <w:trPr>
          <w:trHeight w:val="221"/>
        </w:trPr>
        <w:tc>
          <w:tcPr>
            <w:tcW w:w="8046" w:type="dxa"/>
          </w:tcPr>
          <w:p w14:paraId="567F8B6E"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Email:</w:t>
            </w:r>
          </w:p>
        </w:tc>
      </w:tr>
      <w:tr w:rsidR="00162C35" w:rsidRPr="00162C35" w14:paraId="5FF5614E" w14:textId="77777777" w:rsidTr="00C07661">
        <w:trPr>
          <w:trHeight w:val="770"/>
        </w:trPr>
        <w:tc>
          <w:tcPr>
            <w:tcW w:w="8046" w:type="dxa"/>
            <w:tcBorders>
              <w:bottom w:val="single" w:sz="4" w:space="0" w:color="000000"/>
            </w:tcBorders>
          </w:tcPr>
          <w:p w14:paraId="1BA9E651"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 xml:space="preserve">Brief description of contract: </w:t>
            </w:r>
          </w:p>
        </w:tc>
      </w:tr>
      <w:tr w:rsidR="00162C35" w:rsidRPr="00162C35" w14:paraId="2D7C3E94" w14:textId="77777777" w:rsidTr="00C07661">
        <w:trPr>
          <w:trHeight w:val="221"/>
        </w:trPr>
        <w:tc>
          <w:tcPr>
            <w:tcW w:w="8046" w:type="dxa"/>
          </w:tcPr>
          <w:p w14:paraId="63A2C9CC"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Duration of contract:</w:t>
            </w:r>
          </w:p>
          <w:p w14:paraId="7724767D"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From:</w:t>
            </w:r>
          </w:p>
          <w:p w14:paraId="4CE2A261"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To:</w:t>
            </w:r>
          </w:p>
        </w:tc>
      </w:tr>
    </w:tbl>
    <w:p w14:paraId="1279775B"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p>
    <w:p w14:paraId="58E48B64" w14:textId="77777777" w:rsidR="00162C35" w:rsidRPr="00162C35" w:rsidRDefault="00162C35" w:rsidP="00162C35">
      <w:pPr>
        <w:pStyle w:val="Heading2"/>
        <w:numPr>
          <w:ilvl w:val="0"/>
          <w:numId w:val="11"/>
        </w:numPr>
      </w:pPr>
      <w:r w:rsidRPr="00162C35">
        <w:t>Insurance Requirements</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134"/>
        <w:gridCol w:w="1276"/>
        <w:gridCol w:w="1046"/>
        <w:gridCol w:w="2214"/>
        <w:gridCol w:w="806"/>
        <w:gridCol w:w="851"/>
      </w:tblGrid>
      <w:tr w:rsidR="00162C35" w:rsidRPr="00162C35" w14:paraId="15C19871" w14:textId="77777777" w:rsidTr="00C07661">
        <w:tc>
          <w:tcPr>
            <w:tcW w:w="2093" w:type="dxa"/>
            <w:tcBorders>
              <w:top w:val="single" w:sz="4" w:space="0" w:color="000000"/>
            </w:tcBorders>
            <w:shd w:val="clear" w:color="auto" w:fill="E6E6E6"/>
            <w:vAlign w:val="center"/>
          </w:tcPr>
          <w:p w14:paraId="52C4510C"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Insurance requirement</w:t>
            </w:r>
          </w:p>
        </w:tc>
        <w:tc>
          <w:tcPr>
            <w:tcW w:w="1134" w:type="dxa"/>
            <w:tcBorders>
              <w:top w:val="single" w:sz="4" w:space="0" w:color="000000"/>
            </w:tcBorders>
            <w:shd w:val="clear" w:color="auto" w:fill="E6E6E6"/>
            <w:vAlign w:val="center"/>
          </w:tcPr>
          <w:p w14:paraId="50660B6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Not required</w:t>
            </w:r>
          </w:p>
        </w:tc>
        <w:tc>
          <w:tcPr>
            <w:tcW w:w="1276" w:type="dxa"/>
            <w:tcBorders>
              <w:top w:val="single" w:sz="4" w:space="0" w:color="000000"/>
            </w:tcBorders>
            <w:shd w:val="clear" w:color="auto" w:fill="E6E6E6"/>
            <w:vAlign w:val="center"/>
          </w:tcPr>
          <w:p w14:paraId="75D06AA5"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Required</w:t>
            </w:r>
          </w:p>
        </w:tc>
        <w:tc>
          <w:tcPr>
            <w:tcW w:w="1046" w:type="dxa"/>
            <w:tcBorders>
              <w:top w:val="single" w:sz="4" w:space="0" w:color="000000"/>
            </w:tcBorders>
            <w:shd w:val="clear" w:color="auto" w:fill="E6E6E6"/>
            <w:vAlign w:val="center"/>
          </w:tcPr>
          <w:p w14:paraId="57984249"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Sighted</w:t>
            </w:r>
          </w:p>
        </w:tc>
        <w:tc>
          <w:tcPr>
            <w:tcW w:w="2214" w:type="dxa"/>
            <w:tcBorders>
              <w:top w:val="single" w:sz="4" w:space="0" w:color="000000"/>
            </w:tcBorders>
            <w:shd w:val="clear" w:color="auto" w:fill="E6E6E6"/>
            <w:vAlign w:val="center"/>
          </w:tcPr>
          <w:p w14:paraId="0733DE96"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Suitable coverage*</w:t>
            </w:r>
          </w:p>
        </w:tc>
        <w:tc>
          <w:tcPr>
            <w:tcW w:w="806" w:type="dxa"/>
            <w:tcBorders>
              <w:top w:val="single" w:sz="4" w:space="0" w:color="000000"/>
            </w:tcBorders>
            <w:shd w:val="clear" w:color="auto" w:fill="E6E6E6"/>
            <w:vAlign w:val="center"/>
          </w:tcPr>
          <w:p w14:paraId="6BEEE1D4"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Expiry date</w:t>
            </w:r>
          </w:p>
        </w:tc>
        <w:tc>
          <w:tcPr>
            <w:tcW w:w="851" w:type="dxa"/>
            <w:tcBorders>
              <w:top w:val="single" w:sz="4" w:space="0" w:color="000000"/>
            </w:tcBorders>
            <w:shd w:val="clear" w:color="auto" w:fill="E6E6E6"/>
            <w:vAlign w:val="center"/>
          </w:tcPr>
          <w:p w14:paraId="465A6AD7"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Policy number</w:t>
            </w:r>
          </w:p>
        </w:tc>
      </w:tr>
      <w:tr w:rsidR="00162C35" w:rsidRPr="00162C35" w14:paraId="4111AF45" w14:textId="77777777" w:rsidTr="00C07661">
        <w:tc>
          <w:tcPr>
            <w:tcW w:w="2093" w:type="dxa"/>
            <w:vAlign w:val="center"/>
          </w:tcPr>
          <w:p w14:paraId="3F01F4D4"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roofErr w:type="gramStart"/>
            <w:r w:rsidRPr="00162C35">
              <w:rPr>
                <w:rFonts w:asciiTheme="minorHAnsi" w:hAnsiTheme="minorHAnsi" w:cstheme="minorHAnsi"/>
                <w:sz w:val="19"/>
                <w:szCs w:val="19"/>
                <w:lang w:val="en-US" w:eastAsia="en-AU"/>
              </w:rPr>
              <w:t>Workers</w:t>
            </w:r>
            <w:proofErr w:type="gramEnd"/>
            <w:r w:rsidRPr="00162C35">
              <w:rPr>
                <w:rFonts w:asciiTheme="minorHAnsi" w:hAnsiTheme="minorHAnsi" w:cstheme="minorHAnsi"/>
                <w:sz w:val="19"/>
                <w:szCs w:val="19"/>
                <w:lang w:val="en-US" w:eastAsia="en-AU"/>
              </w:rPr>
              <w:t xml:space="preserve"> compensation</w:t>
            </w:r>
          </w:p>
        </w:tc>
        <w:tc>
          <w:tcPr>
            <w:tcW w:w="1134" w:type="dxa"/>
          </w:tcPr>
          <w:p w14:paraId="491A3152"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276" w:type="dxa"/>
          </w:tcPr>
          <w:p w14:paraId="0CE2FB7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046" w:type="dxa"/>
          </w:tcPr>
          <w:p w14:paraId="7AD6EF6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2214" w:type="dxa"/>
          </w:tcPr>
          <w:p w14:paraId="22AB526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06" w:type="dxa"/>
          </w:tcPr>
          <w:p w14:paraId="2186244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51" w:type="dxa"/>
          </w:tcPr>
          <w:p w14:paraId="322B4563"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r>
      <w:tr w:rsidR="00162C35" w:rsidRPr="00162C35" w14:paraId="0996C94A" w14:textId="77777777" w:rsidTr="00C07661">
        <w:tc>
          <w:tcPr>
            <w:tcW w:w="2093" w:type="dxa"/>
            <w:vAlign w:val="center"/>
          </w:tcPr>
          <w:p w14:paraId="5E7DCEC5"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Professional Indemnity</w:t>
            </w:r>
          </w:p>
        </w:tc>
        <w:tc>
          <w:tcPr>
            <w:tcW w:w="1134" w:type="dxa"/>
          </w:tcPr>
          <w:p w14:paraId="1B723A34"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276" w:type="dxa"/>
          </w:tcPr>
          <w:p w14:paraId="082FA02E"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046" w:type="dxa"/>
          </w:tcPr>
          <w:p w14:paraId="2620BC8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2214" w:type="dxa"/>
          </w:tcPr>
          <w:p w14:paraId="50ED939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06" w:type="dxa"/>
          </w:tcPr>
          <w:p w14:paraId="4544983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51" w:type="dxa"/>
          </w:tcPr>
          <w:p w14:paraId="7390804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r>
      <w:tr w:rsidR="00162C35" w:rsidRPr="00162C35" w14:paraId="441172BB" w14:textId="77777777" w:rsidTr="00C07661">
        <w:tc>
          <w:tcPr>
            <w:tcW w:w="2093" w:type="dxa"/>
            <w:vAlign w:val="center"/>
          </w:tcPr>
          <w:p w14:paraId="78B4E21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Public/and or product liability</w:t>
            </w:r>
          </w:p>
        </w:tc>
        <w:tc>
          <w:tcPr>
            <w:tcW w:w="1134" w:type="dxa"/>
          </w:tcPr>
          <w:p w14:paraId="4E526DC3"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276" w:type="dxa"/>
          </w:tcPr>
          <w:p w14:paraId="4B49B0C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1046" w:type="dxa"/>
          </w:tcPr>
          <w:p w14:paraId="650F7B1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2214" w:type="dxa"/>
          </w:tcPr>
          <w:p w14:paraId="1DF1EF0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06" w:type="dxa"/>
          </w:tcPr>
          <w:p w14:paraId="656CD3C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c>
          <w:tcPr>
            <w:tcW w:w="851" w:type="dxa"/>
          </w:tcPr>
          <w:p w14:paraId="1B05AED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tc>
      </w:tr>
    </w:tbl>
    <w:p w14:paraId="6C6B36BD"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681FE373" w14:textId="77777777" w:rsidR="00162C35" w:rsidRPr="00162C35" w:rsidRDefault="00162C35" w:rsidP="00162C35">
      <w:pPr>
        <w:pStyle w:val="Heading2"/>
        <w:numPr>
          <w:ilvl w:val="0"/>
          <w:numId w:val="11"/>
        </w:numPr>
      </w:pPr>
      <w:r w:rsidRPr="00162C35">
        <w:t xml:space="preserve">Contractor </w:t>
      </w:r>
      <w:proofErr w:type="gramStart"/>
      <w:r w:rsidRPr="00162C35">
        <w:t>project-specific</w:t>
      </w:r>
      <w:proofErr w:type="gramEnd"/>
      <w:r w:rsidRPr="00162C35">
        <w:t xml:space="preserve"> OHS management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1"/>
        <w:gridCol w:w="1242"/>
        <w:gridCol w:w="1676"/>
      </w:tblGrid>
      <w:tr w:rsidR="00162C35" w:rsidRPr="00162C35" w14:paraId="1BFA4713" w14:textId="77777777" w:rsidTr="00C07661">
        <w:trPr>
          <w:tblHeader/>
        </w:trPr>
        <w:tc>
          <w:tcPr>
            <w:tcW w:w="6121" w:type="dxa"/>
            <w:shd w:val="clear" w:color="auto" w:fill="E6E6E6"/>
            <w:vAlign w:val="center"/>
          </w:tcPr>
          <w:p w14:paraId="2A65971C"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Criteria</w:t>
            </w:r>
          </w:p>
        </w:tc>
        <w:tc>
          <w:tcPr>
            <w:tcW w:w="1242" w:type="dxa"/>
            <w:shd w:val="clear" w:color="auto" w:fill="E6E6E6"/>
          </w:tcPr>
          <w:p w14:paraId="1662C8F8"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Sighted? Yes/No</w:t>
            </w:r>
          </w:p>
        </w:tc>
        <w:tc>
          <w:tcPr>
            <w:tcW w:w="1676" w:type="dxa"/>
            <w:shd w:val="clear" w:color="auto" w:fill="E6E6E6"/>
            <w:vAlign w:val="center"/>
          </w:tcPr>
          <w:p w14:paraId="66C4839F" w14:textId="77777777" w:rsidR="00162C35" w:rsidRPr="00162C35"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162C35">
              <w:rPr>
                <w:rFonts w:asciiTheme="minorHAnsi" w:hAnsiTheme="minorHAnsi" w:cstheme="minorHAnsi"/>
                <w:b/>
                <w:sz w:val="19"/>
                <w:szCs w:val="19"/>
                <w:lang w:val="en-US" w:eastAsia="en-AU"/>
              </w:rPr>
              <w:t>Comments</w:t>
            </w:r>
          </w:p>
        </w:tc>
      </w:tr>
      <w:tr w:rsidR="00162C35" w:rsidRPr="00162C35" w14:paraId="177BE2D0" w14:textId="77777777" w:rsidTr="00C07661">
        <w:tc>
          <w:tcPr>
            <w:tcW w:w="6121" w:type="dxa"/>
          </w:tcPr>
          <w:p w14:paraId="6B85755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policy and procedures</w:t>
            </w:r>
          </w:p>
          <w:p w14:paraId="79F3C22D"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acknowledges at director level the client’s strong commitment to OHS and is committed to achieve the requirements of the OHS contract specifications</w:t>
            </w:r>
          </w:p>
          <w:p w14:paraId="176D3974"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inclusion of model client participation of site safety monitoring program</w:t>
            </w:r>
          </w:p>
          <w:p w14:paraId="5441C96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demonstrates commitment to OHS charter</w:t>
            </w:r>
          </w:p>
          <w:p w14:paraId="7AD8E32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confirmation that the contractor’s OHS policy and procedures are of a standard not less than those required and expected for the project</w:t>
            </w:r>
          </w:p>
          <w:p w14:paraId="6D8EAAAD"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confirms that the same standard will be required for subcontractors</w:t>
            </w:r>
          </w:p>
          <w:p w14:paraId="15369D8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confirms an understanding of and commitment to the client’s procedures and relevant legislative requirements</w:t>
            </w:r>
          </w:p>
          <w:p w14:paraId="6B45B5B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allocation of appropriate resources, for example personnel, equipment, etc</w:t>
            </w:r>
          </w:p>
          <w:p w14:paraId="6C59AC8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allocation of OHS roles and responsibilities</w:t>
            </w:r>
          </w:p>
          <w:p w14:paraId="473CE94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injury management</w:t>
            </w:r>
          </w:p>
          <w:p w14:paraId="06CEE73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policy and procedures (continued)</w:t>
            </w:r>
          </w:p>
          <w:p w14:paraId="4A8A1F2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First Aid procedures</w:t>
            </w:r>
          </w:p>
          <w:p w14:paraId="2FDAB92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procedures for hazard identification</w:t>
            </w:r>
          </w:p>
          <w:p w14:paraId="74FE8CD2"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procedures for assessing risk of hazards</w:t>
            </w:r>
          </w:p>
          <w:p w14:paraId="646D4B3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lastRenderedPageBreak/>
              <w:t>procedures outlining use of hierarchy of controls for risk minimisation and review</w:t>
            </w:r>
          </w:p>
        </w:tc>
        <w:tc>
          <w:tcPr>
            <w:tcW w:w="1242" w:type="dxa"/>
          </w:tcPr>
          <w:p w14:paraId="4FEAC78E"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7CF67F3B"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61E29709" w14:textId="77777777" w:rsidTr="00C07661">
        <w:tc>
          <w:tcPr>
            <w:tcW w:w="6121" w:type="dxa"/>
          </w:tcPr>
          <w:p w14:paraId="06B8FA1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training</w:t>
            </w:r>
          </w:p>
          <w:p w14:paraId="015F048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all contract staff (and those responsible for them) are adequately trained and are competent to undertake the required work/s</w:t>
            </w:r>
          </w:p>
          <w:p w14:paraId="353C4232"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make available training and qualification records on request</w:t>
            </w:r>
          </w:p>
          <w:p w14:paraId="63C44BA2"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 commitment to attend model client project inductions</w:t>
            </w:r>
          </w:p>
          <w:p w14:paraId="7C967887"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contractor project site-specific inductions program including agency residual risks</w:t>
            </w:r>
          </w:p>
          <w:p w14:paraId="339AC024"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includes a process for inducting subcontractors onto project site</w:t>
            </w:r>
          </w:p>
          <w:p w14:paraId="52C9EA8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process for identifying and delivering training needs during the project</w:t>
            </w:r>
          </w:p>
        </w:tc>
        <w:tc>
          <w:tcPr>
            <w:tcW w:w="1242" w:type="dxa"/>
          </w:tcPr>
          <w:p w14:paraId="27377239"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1525B021"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77E4BDC3" w14:textId="77777777" w:rsidTr="00C07661">
        <w:tc>
          <w:tcPr>
            <w:tcW w:w="6121" w:type="dxa"/>
          </w:tcPr>
          <w:p w14:paraId="4CC92530"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Reporting</w:t>
            </w:r>
          </w:p>
          <w:p w14:paraId="5BA4720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ensure contractor is committed to the model client’s templates, that is change management, risk management, any other documents nominated in the contract specifications</w:t>
            </w:r>
          </w:p>
          <w:p w14:paraId="4EB6B32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details on how health and safety performance will be monitored during works (including inspections and audits)</w:t>
            </w:r>
          </w:p>
          <w:p w14:paraId="5204E09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 xml:space="preserve">procedures on reporting project wide OHS performance </w:t>
            </w:r>
          </w:p>
          <w:p w14:paraId="20293536"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incident reporting and investigations (model client may require involvement in investigations)</w:t>
            </w:r>
          </w:p>
          <w:p w14:paraId="67EB141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acknowledgement of and commitment to review of risk register prior to commencement of works</w:t>
            </w:r>
          </w:p>
        </w:tc>
        <w:tc>
          <w:tcPr>
            <w:tcW w:w="1242" w:type="dxa"/>
          </w:tcPr>
          <w:p w14:paraId="406F588E"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0AA50606"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050FF807" w14:textId="77777777" w:rsidTr="00C07661">
        <w:tc>
          <w:tcPr>
            <w:tcW w:w="6121" w:type="dxa"/>
          </w:tcPr>
          <w:p w14:paraId="1D50DAC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Enforcement and stop work</w:t>
            </w:r>
          </w:p>
          <w:p w14:paraId="41E5BE5D"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understanding that any infringements of law, regulations or safe operating standards are to be remedied by the contractor</w:t>
            </w:r>
          </w:p>
          <w:p w14:paraId="25C4C6D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understanding of the model client’s right to stop work until any unsafe act or situation has been rectified</w:t>
            </w:r>
          </w:p>
          <w:p w14:paraId="090DADE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understanding of enforcement provisions due to infringements of OHS requirements</w:t>
            </w:r>
          </w:p>
          <w:p w14:paraId="6CD64C4A"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process for enforcing site safety rules and dealing with non-conformance</w:t>
            </w:r>
          </w:p>
        </w:tc>
        <w:tc>
          <w:tcPr>
            <w:tcW w:w="1242" w:type="dxa"/>
          </w:tcPr>
          <w:p w14:paraId="7439A200" w14:textId="77777777" w:rsidR="00162C35" w:rsidRPr="00162C35" w:rsidRDefault="00162C35" w:rsidP="00162C35">
            <w:pPr>
              <w:rPr>
                <w:rFonts w:asciiTheme="minorHAnsi" w:hAnsiTheme="minorHAnsi" w:cstheme="minorHAnsi"/>
                <w:sz w:val="19"/>
                <w:szCs w:val="19"/>
                <w:lang w:val="en-US" w:eastAsia="en-AU"/>
              </w:rPr>
            </w:pPr>
          </w:p>
        </w:tc>
        <w:tc>
          <w:tcPr>
            <w:tcW w:w="1676" w:type="dxa"/>
          </w:tcPr>
          <w:p w14:paraId="6208C239" w14:textId="77777777" w:rsidR="00162C35" w:rsidRPr="00162C35" w:rsidRDefault="00162C35" w:rsidP="00162C35">
            <w:pPr>
              <w:rPr>
                <w:rFonts w:asciiTheme="minorHAnsi" w:hAnsiTheme="minorHAnsi" w:cstheme="minorHAnsi"/>
                <w:sz w:val="19"/>
                <w:szCs w:val="19"/>
                <w:lang w:val="en-US" w:eastAsia="en-AU"/>
              </w:rPr>
            </w:pPr>
          </w:p>
        </w:tc>
      </w:tr>
      <w:tr w:rsidR="00162C35" w:rsidRPr="00162C35" w14:paraId="0765110F" w14:textId="77777777" w:rsidTr="00C07661">
        <w:tc>
          <w:tcPr>
            <w:tcW w:w="6121" w:type="dxa"/>
          </w:tcPr>
          <w:p w14:paraId="50AAC68F"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OHS planning</w:t>
            </w:r>
          </w:p>
          <w:p w14:paraId="4290479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project-specific OHS plan</w:t>
            </w:r>
          </w:p>
          <w:p w14:paraId="34187947"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 xml:space="preserve">identification of the nominated senior manager with OHS responsibilities </w:t>
            </w:r>
          </w:p>
          <w:p w14:paraId="29F15C74"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records the responsible person/s for onsite OHS and their responsibilities</w:t>
            </w:r>
          </w:p>
          <w:p w14:paraId="2B74A8CE"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copy of current OHS policy</w:t>
            </w:r>
          </w:p>
          <w:p w14:paraId="357CB86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procedures for design risk assessment</w:t>
            </w:r>
          </w:p>
          <w:p w14:paraId="0CBC4CC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process for incorporating and communicating design changes during project life</w:t>
            </w:r>
          </w:p>
          <w:p w14:paraId="2ED90DB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acknowledgement of model client residual risks</w:t>
            </w:r>
          </w:p>
          <w:p w14:paraId="57F0B0AC"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site-specific emergency management plan, as well as First Aid procedures</w:t>
            </w:r>
          </w:p>
          <w:p w14:paraId="47B6AC5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b/>
                <w:sz w:val="19"/>
                <w:szCs w:val="19"/>
                <w:lang w:val="en-US" w:eastAsia="en-AU"/>
              </w:rPr>
            </w:pPr>
            <w:r w:rsidRPr="00162C35">
              <w:rPr>
                <w:rFonts w:asciiTheme="minorHAnsi" w:hAnsiTheme="minorHAnsi" w:cstheme="minorHAnsi"/>
                <w:sz w:val="19"/>
                <w:szCs w:val="19"/>
                <w:lang w:eastAsia="en-AU"/>
              </w:rPr>
              <w:t>details of policy for use of plant, materials and substances used in the project</w:t>
            </w:r>
          </w:p>
        </w:tc>
        <w:tc>
          <w:tcPr>
            <w:tcW w:w="1242" w:type="dxa"/>
          </w:tcPr>
          <w:p w14:paraId="45FEA175" w14:textId="77777777" w:rsidR="00162C35" w:rsidRPr="00162C35" w:rsidRDefault="00162C35" w:rsidP="00162C35">
            <w:pPr>
              <w:rPr>
                <w:lang w:val="en-US"/>
              </w:rPr>
            </w:pPr>
          </w:p>
        </w:tc>
        <w:tc>
          <w:tcPr>
            <w:tcW w:w="1676" w:type="dxa"/>
          </w:tcPr>
          <w:p w14:paraId="5484D826" w14:textId="77777777" w:rsidR="00162C35" w:rsidRPr="00162C35" w:rsidRDefault="00162C35" w:rsidP="00162C35">
            <w:pPr>
              <w:rPr>
                <w:lang w:val="en-US"/>
              </w:rPr>
            </w:pPr>
          </w:p>
        </w:tc>
      </w:tr>
      <w:tr w:rsidR="00162C35" w:rsidRPr="00162C35" w14:paraId="67E78EBF" w14:textId="77777777" w:rsidTr="00C07661">
        <w:tc>
          <w:tcPr>
            <w:tcW w:w="6121" w:type="dxa"/>
          </w:tcPr>
          <w:p w14:paraId="4B4C2B7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eastAsia="en-AU"/>
              </w:rPr>
            </w:pPr>
            <w:r w:rsidRPr="00162C35">
              <w:rPr>
                <w:rFonts w:asciiTheme="minorHAnsi" w:hAnsiTheme="minorHAnsi" w:cstheme="minorHAnsi"/>
                <w:sz w:val="19"/>
                <w:szCs w:val="19"/>
                <w:lang w:eastAsia="en-AU"/>
              </w:rPr>
              <w:t>Communication and consultation</w:t>
            </w:r>
          </w:p>
          <w:p w14:paraId="442C44DA"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 xml:space="preserve">process for ensuring subcontractors </w:t>
            </w:r>
            <w:proofErr w:type="gramStart"/>
            <w:r w:rsidRPr="00162C35">
              <w:rPr>
                <w:rFonts w:asciiTheme="minorHAnsi" w:hAnsiTheme="minorHAnsi" w:cstheme="minorHAnsi"/>
                <w:sz w:val="19"/>
                <w:szCs w:val="19"/>
                <w:lang w:eastAsia="en-AU"/>
              </w:rPr>
              <w:t>are</w:t>
            </w:r>
            <w:proofErr w:type="gramEnd"/>
            <w:r w:rsidRPr="00162C35">
              <w:rPr>
                <w:rFonts w:asciiTheme="minorHAnsi" w:hAnsiTheme="minorHAnsi" w:cstheme="minorHAnsi"/>
                <w:sz w:val="19"/>
                <w:szCs w:val="19"/>
                <w:lang w:eastAsia="en-AU"/>
              </w:rPr>
              <w:t xml:space="preserve"> involved in developing SWMS, or are inducted into head contractor SWMS</w:t>
            </w:r>
          </w:p>
          <w:p w14:paraId="715A4A1E"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US" w:eastAsia="en-AU"/>
              </w:rPr>
            </w:pPr>
            <w:r w:rsidRPr="00162C35">
              <w:rPr>
                <w:rFonts w:asciiTheme="minorHAnsi" w:hAnsiTheme="minorHAnsi" w:cstheme="minorHAnsi"/>
                <w:sz w:val="19"/>
                <w:szCs w:val="19"/>
                <w:lang w:eastAsia="en-AU"/>
              </w:rPr>
              <w:t>procedures for consultation on OHS during project life</w:t>
            </w:r>
          </w:p>
        </w:tc>
        <w:tc>
          <w:tcPr>
            <w:tcW w:w="1242" w:type="dxa"/>
          </w:tcPr>
          <w:p w14:paraId="2FDA4275" w14:textId="77777777" w:rsidR="00162C35" w:rsidRPr="00162C35" w:rsidRDefault="00162C35" w:rsidP="00162C35">
            <w:pPr>
              <w:rPr>
                <w:lang w:val="en-US"/>
              </w:rPr>
            </w:pPr>
          </w:p>
        </w:tc>
        <w:tc>
          <w:tcPr>
            <w:tcW w:w="1676" w:type="dxa"/>
          </w:tcPr>
          <w:p w14:paraId="63344929" w14:textId="77777777" w:rsidR="00162C35" w:rsidRPr="00162C35" w:rsidRDefault="00162C35" w:rsidP="00162C35">
            <w:pPr>
              <w:rPr>
                <w:lang w:val="en-US"/>
              </w:rPr>
            </w:pPr>
          </w:p>
        </w:tc>
      </w:tr>
      <w:tr w:rsidR="00162C35" w:rsidRPr="00162C35" w14:paraId="5A0DFC4F" w14:textId="77777777" w:rsidTr="00C07661">
        <w:tc>
          <w:tcPr>
            <w:tcW w:w="6121" w:type="dxa"/>
          </w:tcPr>
          <w:p w14:paraId="395C21F5" w14:textId="77777777" w:rsidR="00162C35" w:rsidRPr="00162C35" w:rsidRDefault="00162C35" w:rsidP="00162C35">
            <w:pPr>
              <w:autoSpaceDE w:val="0"/>
              <w:autoSpaceDN w:val="0"/>
              <w:adjustRightInd w:val="0"/>
              <w:spacing w:before="0" w:after="0"/>
              <w:rPr>
                <w:rFonts w:asciiTheme="minorHAnsi" w:hAnsiTheme="minorHAnsi" w:cstheme="minorHAnsi"/>
                <w:sz w:val="20"/>
                <w:szCs w:val="20"/>
                <w:lang w:val="en-US" w:eastAsia="en-AU"/>
              </w:rPr>
            </w:pPr>
            <w:r w:rsidRPr="00162C35">
              <w:rPr>
                <w:rFonts w:asciiTheme="minorHAnsi" w:hAnsiTheme="minorHAnsi" w:cstheme="minorHAnsi"/>
                <w:sz w:val="19"/>
                <w:szCs w:val="19"/>
                <w:lang w:eastAsia="en-AU"/>
              </w:rPr>
              <w:t>Administration</w:t>
            </w:r>
          </w:p>
          <w:p w14:paraId="1E8F956A"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eastAsia="en-AU"/>
              </w:rPr>
            </w:pPr>
            <w:r w:rsidRPr="00162C35">
              <w:rPr>
                <w:rFonts w:asciiTheme="minorHAnsi" w:hAnsiTheme="minorHAnsi" w:cstheme="minorHAnsi"/>
                <w:sz w:val="19"/>
                <w:szCs w:val="19"/>
                <w:lang w:eastAsia="en-AU"/>
              </w:rPr>
              <w:t>appropriate funds have been allocated for effective OHS implementation</w:t>
            </w:r>
          </w:p>
          <w:p w14:paraId="0563BC1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US" w:eastAsia="en-AU"/>
              </w:rPr>
            </w:pPr>
            <w:r w:rsidRPr="00162C35">
              <w:rPr>
                <w:rFonts w:asciiTheme="minorHAnsi" w:hAnsiTheme="minorHAnsi" w:cstheme="minorHAnsi"/>
                <w:sz w:val="19"/>
                <w:szCs w:val="19"/>
                <w:lang w:eastAsia="en-AU"/>
              </w:rPr>
              <w:t>details of management structure and key staff with roles and responsible for safety</w:t>
            </w:r>
          </w:p>
        </w:tc>
        <w:tc>
          <w:tcPr>
            <w:tcW w:w="1242" w:type="dxa"/>
          </w:tcPr>
          <w:p w14:paraId="5E332A6C" w14:textId="77777777" w:rsidR="00162C35" w:rsidRPr="00162C35" w:rsidRDefault="00162C35" w:rsidP="00162C35">
            <w:pPr>
              <w:rPr>
                <w:lang w:val="en-US"/>
              </w:rPr>
            </w:pPr>
          </w:p>
        </w:tc>
        <w:tc>
          <w:tcPr>
            <w:tcW w:w="1676" w:type="dxa"/>
          </w:tcPr>
          <w:p w14:paraId="6BEF654C" w14:textId="77777777" w:rsidR="00162C35" w:rsidRPr="00162C35" w:rsidRDefault="00162C35" w:rsidP="00162C35">
            <w:pPr>
              <w:rPr>
                <w:lang w:val="en-US"/>
              </w:rPr>
            </w:pPr>
          </w:p>
        </w:tc>
      </w:tr>
    </w:tbl>
    <w:p w14:paraId="65954B86"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2B7F31F1"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sectPr w:rsidR="00162C35" w:rsidRPr="00162C35" w:rsidSect="00B17E10">
          <w:pgSz w:w="11906" w:h="16838"/>
          <w:pgMar w:top="1440" w:right="1700" w:bottom="1440" w:left="1843" w:header="708" w:footer="708" w:gutter="0"/>
          <w:cols w:space="708"/>
          <w:docGrid w:linePitch="360"/>
        </w:sectPr>
      </w:pPr>
    </w:p>
    <w:p w14:paraId="49ABB15C" w14:textId="77777777" w:rsidR="00162C35" w:rsidRPr="00162C35" w:rsidRDefault="00162C35" w:rsidP="00162C35">
      <w:pPr>
        <w:pStyle w:val="Heading2"/>
        <w:numPr>
          <w:ilvl w:val="0"/>
          <w:numId w:val="11"/>
        </w:numPr>
      </w:pPr>
      <w:r w:rsidRPr="00162C35">
        <w:lastRenderedPageBreak/>
        <w:t>Evaluation and sign off</w:t>
      </w:r>
    </w:p>
    <w:p w14:paraId="5ABFE2D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Evaluation and/or comment:</w:t>
      </w:r>
    </w:p>
    <w:p w14:paraId="0E6E832A"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40AA9E0D"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 xml:space="preserve">Submitted by: </w:t>
      </w:r>
    </w:p>
    <w:p w14:paraId="6C7E309C"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Name:</w:t>
      </w:r>
      <w:r w:rsidRPr="00162C35">
        <w:rPr>
          <w:rFonts w:asciiTheme="minorHAnsi" w:hAnsiTheme="minorHAnsi" w:cstheme="minorHAnsi"/>
          <w:sz w:val="19"/>
          <w:szCs w:val="19"/>
          <w:lang w:val="en-US" w:eastAsia="en-AU"/>
        </w:rPr>
        <w:tab/>
      </w:r>
    </w:p>
    <w:p w14:paraId="401BD359"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Signature:</w:t>
      </w:r>
      <w:r w:rsidRPr="00162C35">
        <w:rPr>
          <w:rFonts w:asciiTheme="minorHAnsi" w:hAnsiTheme="minorHAnsi" w:cstheme="minorHAnsi"/>
          <w:sz w:val="19"/>
          <w:szCs w:val="19"/>
          <w:lang w:val="en-US" w:eastAsia="en-AU"/>
        </w:rPr>
        <w:tab/>
      </w:r>
    </w:p>
    <w:p w14:paraId="0687CEC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Date:</w:t>
      </w:r>
    </w:p>
    <w:p w14:paraId="23149325"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sectPr w:rsidR="00162C35" w:rsidRPr="00162C35" w:rsidSect="00B17E10">
          <w:pgSz w:w="11906" w:h="16838"/>
          <w:pgMar w:top="1440" w:right="1700" w:bottom="1440" w:left="1843" w:header="708" w:footer="708" w:gutter="0"/>
          <w:cols w:space="708"/>
          <w:docGrid w:linePitch="360"/>
        </w:sectPr>
      </w:pPr>
      <w:r w:rsidRPr="00162C35">
        <w:rPr>
          <w:rFonts w:asciiTheme="minorHAnsi" w:hAnsiTheme="minorHAnsi" w:cstheme="minorHAnsi"/>
          <w:sz w:val="19"/>
          <w:szCs w:val="19"/>
          <w:lang w:val="en-US" w:eastAsia="en-AU"/>
        </w:rPr>
        <w:t xml:space="preserve">Position:     </w:t>
      </w:r>
    </w:p>
    <w:p w14:paraId="675DA6AA" w14:textId="77777777" w:rsidR="00086251" w:rsidRPr="008A59D7" w:rsidRDefault="00086251" w:rsidP="004201E4">
      <w:pPr>
        <w:pStyle w:val="Heading1"/>
      </w:pPr>
      <w:bookmarkStart w:id="35" w:name="_Toc346284492"/>
      <w:bookmarkStart w:id="36" w:name="_Toc185826072"/>
      <w:bookmarkStart w:id="37" w:name="_Toc185826246"/>
      <w:r w:rsidRPr="008A59D7">
        <w:lastRenderedPageBreak/>
        <w:t>Stage Review</w:t>
      </w:r>
      <w:bookmarkEnd w:id="35"/>
    </w:p>
    <w:p w14:paraId="0ECFB8C1" w14:textId="77777777" w:rsidR="00162C35" w:rsidRPr="00162C35" w:rsidRDefault="00162C35" w:rsidP="00162C35">
      <w:pPr>
        <w:pStyle w:val="Heading1"/>
        <w:rPr>
          <w:rFonts w:eastAsiaTheme="majorEastAsia"/>
        </w:rPr>
      </w:pPr>
      <w:bookmarkStart w:id="38" w:name="_Toc346282894"/>
      <w:bookmarkStart w:id="39" w:name="_Toc346283117"/>
      <w:bookmarkStart w:id="40" w:name="_Toc346284493"/>
      <w:r w:rsidRPr="00162C35">
        <w:rPr>
          <w:rFonts w:eastAsiaTheme="majorEastAsia"/>
        </w:rPr>
        <w:t>Design and procurement stage review template</w:t>
      </w:r>
      <w:bookmarkEnd w:id="38"/>
      <w:bookmarkEnd w:id="39"/>
      <w:bookmarkEnd w:id="40"/>
    </w:p>
    <w:p w14:paraId="51EF744B" w14:textId="77777777" w:rsidR="00162C35" w:rsidRPr="00162C35" w:rsidRDefault="00162C35" w:rsidP="00162C35">
      <w:pPr>
        <w:rPr>
          <w:rFonts w:asciiTheme="minorHAnsi" w:hAnsiTheme="minorHAnsi" w:cstheme="minorHAnsi"/>
          <w:sz w:val="19"/>
          <w:szCs w:val="19"/>
        </w:rPr>
      </w:pPr>
      <w:r w:rsidRPr="00162C35">
        <w:rPr>
          <w:rFonts w:asciiTheme="minorHAnsi" w:hAnsiTheme="minorHAnsi" w:cstheme="minorHAnsi"/>
          <w:sz w:val="19"/>
          <w:szCs w:val="19"/>
        </w:rPr>
        <w:t>This stage review template can be used to verify that the design and procurement stage KMAs have been implemented, before proceeding to the next project stage: construction. Where appropriate, outstanding actions in relation to the KMAs can be recorded.</w:t>
      </w:r>
    </w:p>
    <w:p w14:paraId="6A4D3337" w14:textId="77777777" w:rsidR="00162C35" w:rsidRPr="00162C35" w:rsidRDefault="00162C35" w:rsidP="00162C35">
      <w:pPr>
        <w:pStyle w:val="Heading2"/>
      </w:pPr>
      <w:r w:rsidRPr="00162C35">
        <w:rPr>
          <w:lang w:val="en-GB"/>
        </w:rPr>
        <w:t>Design and procurement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41EF0FEA"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EB2BA3F" w14:textId="77777777" w:rsidR="00162C35" w:rsidRPr="00162C35" w:rsidRDefault="00162C35" w:rsidP="00162C35">
            <w:pPr>
              <w:ind w:left="142"/>
              <w:outlineLvl w:val="1"/>
              <w:rPr>
                <w:rFonts w:asciiTheme="minorHAnsi" w:hAnsiTheme="minorHAnsi" w:cstheme="minorHAnsi"/>
                <w:b/>
                <w:sz w:val="19"/>
                <w:szCs w:val="19"/>
                <w:lang w:val="en-GB"/>
              </w:rPr>
            </w:pPr>
            <w:bookmarkStart w:id="41" w:name="_Toc346282895"/>
            <w:bookmarkStart w:id="42" w:name="_Toc346283118"/>
            <w:r w:rsidRPr="00162C35">
              <w:rPr>
                <w:rFonts w:asciiTheme="minorHAnsi" w:hAnsiTheme="minorHAnsi" w:cstheme="minorHAnsi"/>
                <w:b/>
                <w:sz w:val="19"/>
                <w:szCs w:val="19"/>
                <w:lang w:val="en-GB"/>
              </w:rPr>
              <w:t>B1 Select safe designers</w:t>
            </w:r>
            <w:bookmarkEnd w:id="41"/>
            <w:bookmarkEnd w:id="42"/>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199FC0A1" w14:textId="77777777" w:rsidR="00162C35" w:rsidRPr="00162C35" w:rsidRDefault="00162C35" w:rsidP="00162C35">
            <w:pPr>
              <w:ind w:left="142"/>
              <w:outlineLvl w:val="1"/>
              <w:rPr>
                <w:rFonts w:asciiTheme="minorHAnsi" w:hAnsiTheme="minorHAnsi" w:cstheme="minorHAnsi"/>
                <w:b/>
                <w:sz w:val="19"/>
                <w:szCs w:val="19"/>
                <w:lang w:val="en-GB"/>
              </w:rPr>
            </w:pPr>
            <w:bookmarkStart w:id="43" w:name="_Toc346282896"/>
            <w:bookmarkStart w:id="44" w:name="_Toc346283119"/>
            <w:r w:rsidRPr="00162C35">
              <w:rPr>
                <w:rFonts w:asciiTheme="minorHAnsi" w:hAnsiTheme="minorHAnsi" w:cstheme="minorHAnsi"/>
                <w:b/>
                <w:sz w:val="19"/>
                <w:szCs w:val="19"/>
                <w:lang w:val="en-GB"/>
              </w:rPr>
              <w:t>Assessment</w:t>
            </w:r>
            <w:bookmarkEnd w:id="43"/>
            <w:bookmarkEnd w:id="44"/>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20ADADBE" w14:textId="77777777" w:rsidR="00162C35" w:rsidRPr="00162C35" w:rsidRDefault="00162C35" w:rsidP="00162C35">
            <w:pPr>
              <w:ind w:left="142"/>
              <w:outlineLvl w:val="1"/>
              <w:rPr>
                <w:rFonts w:asciiTheme="minorHAnsi" w:hAnsiTheme="minorHAnsi" w:cstheme="minorHAnsi"/>
                <w:b/>
                <w:sz w:val="19"/>
                <w:szCs w:val="19"/>
                <w:lang w:val="en-GB"/>
              </w:rPr>
            </w:pPr>
            <w:bookmarkStart w:id="45" w:name="_Toc346282897"/>
            <w:bookmarkStart w:id="46" w:name="_Toc346283120"/>
            <w:r w:rsidRPr="00162C35">
              <w:rPr>
                <w:rFonts w:asciiTheme="minorHAnsi" w:hAnsiTheme="minorHAnsi" w:cstheme="minorHAnsi"/>
                <w:b/>
                <w:sz w:val="19"/>
                <w:szCs w:val="19"/>
                <w:lang w:val="en-GB"/>
              </w:rPr>
              <w:t>Actions</w:t>
            </w:r>
            <w:bookmarkEnd w:id="45"/>
            <w:bookmarkEnd w:id="46"/>
          </w:p>
        </w:tc>
      </w:tr>
      <w:tr w:rsidR="00162C35" w:rsidRPr="00162C35" w14:paraId="29033C7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B425F3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rPr>
            </w:pPr>
            <w:r w:rsidRPr="00162C35">
              <w:rPr>
                <w:rFonts w:asciiTheme="minorHAnsi" w:hAnsiTheme="minorHAnsi" w:cstheme="minorHAnsi"/>
                <w:sz w:val="19"/>
                <w:szCs w:val="19"/>
                <w:lang w:eastAsia="en-AU"/>
              </w:rPr>
              <w:t>selection</w:t>
            </w:r>
            <w:r w:rsidRPr="00162C35">
              <w:rPr>
                <w:rFonts w:asciiTheme="minorHAnsi" w:hAnsiTheme="minorHAnsi" w:cstheme="minorHAnsi"/>
                <w:sz w:val="19"/>
                <w:szCs w:val="19"/>
              </w:rPr>
              <w:t xml:space="preserve">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14:paraId="0C4ADD2E"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2F13E349" w14:textId="77777777" w:rsidR="00162C35" w:rsidRPr="00162C35" w:rsidRDefault="00162C35" w:rsidP="00162C35">
            <w:pPr>
              <w:rPr>
                <w:rFonts w:asciiTheme="minorHAnsi" w:hAnsiTheme="minorHAnsi" w:cstheme="minorHAnsi"/>
                <w:sz w:val="19"/>
                <w:szCs w:val="19"/>
                <w:lang w:val="en-GB"/>
              </w:rPr>
            </w:pPr>
          </w:p>
        </w:tc>
      </w:tr>
    </w:tbl>
    <w:p w14:paraId="7C34607F"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1FF018A3"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066E738" w14:textId="77777777" w:rsidR="00162C35" w:rsidRPr="00162C35" w:rsidRDefault="00162C35" w:rsidP="00162C35">
            <w:pPr>
              <w:ind w:left="142"/>
              <w:outlineLvl w:val="1"/>
              <w:rPr>
                <w:rFonts w:asciiTheme="minorHAnsi" w:hAnsiTheme="minorHAnsi" w:cstheme="minorHAnsi"/>
                <w:b/>
                <w:sz w:val="19"/>
                <w:szCs w:val="19"/>
                <w:lang w:val="en-GB"/>
              </w:rPr>
            </w:pPr>
            <w:bookmarkStart w:id="47" w:name="_Toc346282898"/>
            <w:bookmarkStart w:id="48" w:name="_Toc346283121"/>
            <w:r w:rsidRPr="00162C35">
              <w:rPr>
                <w:rFonts w:asciiTheme="minorHAnsi" w:hAnsiTheme="minorHAnsi" w:cstheme="minorHAnsi"/>
                <w:b/>
                <w:sz w:val="19"/>
                <w:szCs w:val="19"/>
                <w:lang w:val="en-GB"/>
              </w:rPr>
              <w:t>B2 Conduct design OHS reviews</w:t>
            </w:r>
            <w:bookmarkEnd w:id="47"/>
            <w:bookmarkEnd w:id="48"/>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06C10539" w14:textId="77777777" w:rsidR="00162C35" w:rsidRPr="00162C35" w:rsidRDefault="00162C35" w:rsidP="00162C35">
            <w:pPr>
              <w:ind w:left="142"/>
              <w:outlineLvl w:val="1"/>
              <w:rPr>
                <w:rFonts w:asciiTheme="minorHAnsi" w:hAnsiTheme="minorHAnsi" w:cstheme="minorHAnsi"/>
                <w:b/>
                <w:sz w:val="19"/>
                <w:szCs w:val="19"/>
                <w:lang w:val="en-GB"/>
              </w:rPr>
            </w:pPr>
            <w:bookmarkStart w:id="49" w:name="_Toc346282899"/>
            <w:bookmarkStart w:id="50" w:name="_Toc346283122"/>
            <w:r w:rsidRPr="00162C35">
              <w:rPr>
                <w:rFonts w:asciiTheme="minorHAnsi" w:hAnsiTheme="minorHAnsi" w:cstheme="minorHAnsi"/>
                <w:b/>
                <w:sz w:val="19"/>
                <w:szCs w:val="19"/>
                <w:lang w:val="en-GB"/>
              </w:rPr>
              <w:t>Assessment</w:t>
            </w:r>
            <w:bookmarkEnd w:id="49"/>
            <w:bookmarkEnd w:id="50"/>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5F1FFD3" w14:textId="77777777" w:rsidR="00162C35" w:rsidRPr="00162C35" w:rsidRDefault="00162C35" w:rsidP="00162C35">
            <w:pPr>
              <w:ind w:left="142"/>
              <w:outlineLvl w:val="1"/>
              <w:rPr>
                <w:rFonts w:asciiTheme="minorHAnsi" w:hAnsiTheme="minorHAnsi" w:cstheme="minorHAnsi"/>
                <w:b/>
                <w:sz w:val="19"/>
                <w:szCs w:val="19"/>
                <w:lang w:val="en-GB"/>
              </w:rPr>
            </w:pPr>
            <w:bookmarkStart w:id="51" w:name="_Toc346282900"/>
            <w:bookmarkStart w:id="52" w:name="_Toc346283123"/>
            <w:r w:rsidRPr="00162C35">
              <w:rPr>
                <w:rFonts w:asciiTheme="minorHAnsi" w:hAnsiTheme="minorHAnsi" w:cstheme="minorHAnsi"/>
                <w:b/>
                <w:sz w:val="19"/>
                <w:szCs w:val="19"/>
                <w:lang w:val="en-GB"/>
              </w:rPr>
              <w:t>Actions</w:t>
            </w:r>
            <w:bookmarkEnd w:id="51"/>
            <w:bookmarkEnd w:id="52"/>
          </w:p>
        </w:tc>
      </w:tr>
      <w:tr w:rsidR="00162C35" w:rsidRPr="00162C35" w14:paraId="65C2E914"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58EDEB5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design OHS review conducted</w:t>
            </w:r>
          </w:p>
          <w:p w14:paraId="3A6A8FC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risk mitigation design changes recorded</w:t>
            </w:r>
          </w:p>
        </w:tc>
        <w:tc>
          <w:tcPr>
            <w:tcW w:w="2160" w:type="dxa"/>
            <w:tcBorders>
              <w:top w:val="single" w:sz="4" w:space="0" w:color="000000"/>
              <w:left w:val="single" w:sz="4" w:space="0" w:color="000000"/>
              <w:bottom w:val="single" w:sz="4" w:space="0" w:color="000000"/>
              <w:right w:val="single" w:sz="4" w:space="0" w:color="000000"/>
            </w:tcBorders>
          </w:tcPr>
          <w:p w14:paraId="251A5BA0"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7F39C18B" w14:textId="77777777" w:rsidR="00162C35" w:rsidRPr="00162C35" w:rsidRDefault="00162C35" w:rsidP="00162C35">
            <w:pPr>
              <w:rPr>
                <w:rFonts w:asciiTheme="minorHAnsi" w:hAnsiTheme="minorHAnsi" w:cstheme="minorHAnsi"/>
                <w:sz w:val="19"/>
                <w:szCs w:val="19"/>
                <w:lang w:val="en-GB"/>
              </w:rPr>
            </w:pPr>
          </w:p>
        </w:tc>
      </w:tr>
    </w:tbl>
    <w:p w14:paraId="0174A093"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72CCA96E"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240E7FD" w14:textId="77777777" w:rsidR="00162C35" w:rsidRPr="00162C35" w:rsidRDefault="00162C35" w:rsidP="00162C35">
            <w:pPr>
              <w:ind w:left="142"/>
              <w:outlineLvl w:val="1"/>
              <w:rPr>
                <w:rFonts w:asciiTheme="minorHAnsi" w:hAnsiTheme="minorHAnsi" w:cstheme="minorHAnsi"/>
                <w:b/>
                <w:sz w:val="19"/>
                <w:szCs w:val="19"/>
                <w:lang w:val="en-GB"/>
              </w:rPr>
            </w:pPr>
            <w:bookmarkStart w:id="53" w:name="_Toc346282901"/>
            <w:bookmarkStart w:id="54" w:name="_Toc346283124"/>
            <w:r w:rsidRPr="00162C35">
              <w:rPr>
                <w:rFonts w:asciiTheme="minorHAnsi" w:hAnsiTheme="minorHAnsi" w:cstheme="minorHAnsi"/>
                <w:b/>
                <w:sz w:val="19"/>
                <w:szCs w:val="19"/>
                <w:lang w:val="en-GB"/>
              </w:rPr>
              <w:t>B3 Review design documentation</w:t>
            </w:r>
            <w:bookmarkEnd w:id="53"/>
            <w:bookmarkEnd w:id="54"/>
            <w:r w:rsidRPr="00162C35">
              <w:rPr>
                <w:rFonts w:asciiTheme="minorHAnsi" w:hAnsiTheme="minorHAnsi" w:cstheme="minorHAnsi"/>
                <w:b/>
                <w:sz w:val="19"/>
                <w:szCs w:val="19"/>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F10C4C8" w14:textId="77777777" w:rsidR="00162C35" w:rsidRPr="00162C35" w:rsidRDefault="00162C35" w:rsidP="00162C35">
            <w:pPr>
              <w:ind w:left="142"/>
              <w:outlineLvl w:val="1"/>
              <w:rPr>
                <w:rFonts w:asciiTheme="minorHAnsi" w:hAnsiTheme="minorHAnsi" w:cstheme="minorHAnsi"/>
                <w:b/>
                <w:sz w:val="19"/>
                <w:szCs w:val="19"/>
                <w:lang w:val="en-GB"/>
              </w:rPr>
            </w:pPr>
            <w:bookmarkStart w:id="55" w:name="_Toc346282902"/>
            <w:bookmarkStart w:id="56" w:name="_Toc346283125"/>
            <w:r w:rsidRPr="00162C35">
              <w:rPr>
                <w:rFonts w:asciiTheme="minorHAnsi" w:hAnsiTheme="minorHAnsi" w:cstheme="minorHAnsi"/>
                <w:b/>
                <w:sz w:val="19"/>
                <w:szCs w:val="19"/>
                <w:lang w:val="en-GB"/>
              </w:rPr>
              <w:t>Assessment</w:t>
            </w:r>
            <w:bookmarkEnd w:id="55"/>
            <w:bookmarkEnd w:id="56"/>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0159F305" w14:textId="77777777" w:rsidR="00162C35" w:rsidRPr="00162C35" w:rsidRDefault="00162C35" w:rsidP="00162C35">
            <w:pPr>
              <w:ind w:left="142"/>
              <w:outlineLvl w:val="1"/>
              <w:rPr>
                <w:rFonts w:asciiTheme="minorHAnsi" w:hAnsiTheme="minorHAnsi" w:cstheme="minorHAnsi"/>
                <w:b/>
                <w:sz w:val="19"/>
                <w:szCs w:val="19"/>
                <w:lang w:val="en-GB"/>
              </w:rPr>
            </w:pPr>
            <w:bookmarkStart w:id="57" w:name="_Toc346282903"/>
            <w:bookmarkStart w:id="58" w:name="_Toc346283126"/>
            <w:r w:rsidRPr="00162C35">
              <w:rPr>
                <w:rFonts w:asciiTheme="minorHAnsi" w:hAnsiTheme="minorHAnsi" w:cstheme="minorHAnsi"/>
                <w:b/>
                <w:sz w:val="19"/>
                <w:szCs w:val="19"/>
                <w:lang w:val="en-GB"/>
              </w:rPr>
              <w:t>Actions</w:t>
            </w:r>
            <w:bookmarkEnd w:id="57"/>
            <w:bookmarkEnd w:id="58"/>
          </w:p>
        </w:tc>
      </w:tr>
      <w:tr w:rsidR="00162C35" w:rsidRPr="00162C35" w14:paraId="209165F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08CDE05"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bCs/>
                <w:sz w:val="19"/>
                <w:szCs w:val="19"/>
                <w:lang w:val="en-GB"/>
              </w:rPr>
            </w:pPr>
            <w:r w:rsidRPr="00162C35">
              <w:rPr>
                <w:rFonts w:asciiTheme="minorHAnsi" w:hAnsiTheme="minorHAnsi" w:cstheme="minorHAnsi"/>
                <w:sz w:val="19"/>
                <w:szCs w:val="19"/>
                <w:lang w:val="en-GB"/>
              </w:rPr>
              <w:t>design documents have recorded appropriate OHS issues and information about residual risks</w:t>
            </w:r>
          </w:p>
        </w:tc>
        <w:tc>
          <w:tcPr>
            <w:tcW w:w="2160" w:type="dxa"/>
            <w:tcBorders>
              <w:top w:val="single" w:sz="4" w:space="0" w:color="000000"/>
              <w:left w:val="single" w:sz="4" w:space="0" w:color="000000"/>
              <w:bottom w:val="single" w:sz="4" w:space="0" w:color="000000"/>
              <w:right w:val="single" w:sz="4" w:space="0" w:color="000000"/>
            </w:tcBorders>
          </w:tcPr>
          <w:p w14:paraId="272E2AFA"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31338566" w14:textId="77777777" w:rsidR="00162C35" w:rsidRPr="00162C35" w:rsidRDefault="00162C35" w:rsidP="00162C35">
            <w:pPr>
              <w:rPr>
                <w:rFonts w:asciiTheme="minorHAnsi" w:hAnsiTheme="minorHAnsi" w:cstheme="minorHAnsi"/>
                <w:sz w:val="19"/>
                <w:szCs w:val="19"/>
                <w:lang w:val="en-GB"/>
              </w:rPr>
            </w:pPr>
          </w:p>
        </w:tc>
      </w:tr>
    </w:tbl>
    <w:p w14:paraId="050141EC"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2579CF7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4AAD04" w14:textId="77777777" w:rsidR="00162C35" w:rsidRPr="00162C35" w:rsidRDefault="00162C35" w:rsidP="00162C35">
            <w:pPr>
              <w:ind w:left="142"/>
              <w:outlineLvl w:val="1"/>
              <w:rPr>
                <w:rFonts w:asciiTheme="minorHAnsi" w:hAnsiTheme="minorHAnsi" w:cstheme="minorHAnsi"/>
                <w:b/>
                <w:sz w:val="19"/>
                <w:szCs w:val="19"/>
                <w:lang w:val="en-GB"/>
              </w:rPr>
            </w:pPr>
            <w:bookmarkStart w:id="59" w:name="_Toc346282904"/>
            <w:bookmarkStart w:id="60" w:name="_Toc346283127"/>
            <w:r w:rsidRPr="00162C35">
              <w:rPr>
                <w:rFonts w:asciiTheme="minorHAnsi" w:hAnsiTheme="minorHAnsi" w:cstheme="minorHAnsi"/>
                <w:b/>
                <w:sz w:val="19"/>
                <w:szCs w:val="19"/>
                <w:lang w:val="en-GB"/>
              </w:rPr>
              <w:t>B4 Review project cost</w:t>
            </w:r>
            <w:bookmarkEnd w:id="59"/>
            <w:bookmarkEnd w:id="60"/>
            <w:r w:rsidRPr="00162C35">
              <w:rPr>
                <w:rFonts w:asciiTheme="minorHAnsi" w:hAnsiTheme="minorHAnsi" w:cstheme="minorHAnsi"/>
                <w:b/>
                <w:sz w:val="19"/>
                <w:szCs w:val="19"/>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77DC215B" w14:textId="77777777" w:rsidR="00162C35" w:rsidRPr="00162C35" w:rsidRDefault="00162C35" w:rsidP="00162C35">
            <w:pPr>
              <w:ind w:left="142"/>
              <w:outlineLvl w:val="1"/>
              <w:rPr>
                <w:rFonts w:asciiTheme="minorHAnsi" w:hAnsiTheme="minorHAnsi" w:cstheme="minorHAnsi"/>
                <w:b/>
                <w:sz w:val="19"/>
                <w:szCs w:val="19"/>
                <w:lang w:val="en-GB"/>
              </w:rPr>
            </w:pPr>
            <w:bookmarkStart w:id="61" w:name="_Toc346282905"/>
            <w:bookmarkStart w:id="62" w:name="_Toc346283128"/>
            <w:r w:rsidRPr="00162C35">
              <w:rPr>
                <w:rFonts w:asciiTheme="minorHAnsi" w:hAnsiTheme="minorHAnsi" w:cstheme="minorHAnsi"/>
                <w:b/>
                <w:sz w:val="19"/>
                <w:szCs w:val="19"/>
                <w:lang w:val="en-GB"/>
              </w:rPr>
              <w:t>Assessment</w:t>
            </w:r>
            <w:bookmarkEnd w:id="61"/>
            <w:bookmarkEnd w:id="62"/>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52F89505" w14:textId="77777777" w:rsidR="00162C35" w:rsidRPr="00162C35" w:rsidRDefault="00162C35" w:rsidP="00162C35">
            <w:pPr>
              <w:ind w:left="142"/>
              <w:outlineLvl w:val="1"/>
              <w:rPr>
                <w:rFonts w:asciiTheme="minorHAnsi" w:hAnsiTheme="minorHAnsi" w:cstheme="minorHAnsi"/>
                <w:b/>
                <w:sz w:val="19"/>
                <w:szCs w:val="19"/>
                <w:lang w:val="en-GB"/>
              </w:rPr>
            </w:pPr>
            <w:bookmarkStart w:id="63" w:name="_Toc346282906"/>
            <w:bookmarkStart w:id="64" w:name="_Toc346283129"/>
            <w:r w:rsidRPr="00162C35">
              <w:rPr>
                <w:rFonts w:asciiTheme="minorHAnsi" w:hAnsiTheme="minorHAnsi" w:cstheme="minorHAnsi"/>
                <w:b/>
                <w:sz w:val="19"/>
                <w:szCs w:val="19"/>
                <w:lang w:val="en-GB"/>
              </w:rPr>
              <w:t>Actions</w:t>
            </w:r>
            <w:bookmarkEnd w:id="63"/>
            <w:bookmarkEnd w:id="64"/>
          </w:p>
        </w:tc>
      </w:tr>
      <w:tr w:rsidR="00162C35" w:rsidRPr="00162C35" w14:paraId="4E792A9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4D19ACC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cost estimates, with comprehensive OHS-related costs, prepared for the assessment and comparison of contractors’ bids</w:t>
            </w:r>
          </w:p>
        </w:tc>
        <w:tc>
          <w:tcPr>
            <w:tcW w:w="2160" w:type="dxa"/>
            <w:tcBorders>
              <w:top w:val="single" w:sz="4" w:space="0" w:color="000000"/>
              <w:left w:val="single" w:sz="4" w:space="0" w:color="000000"/>
              <w:bottom w:val="single" w:sz="4" w:space="0" w:color="000000"/>
              <w:right w:val="single" w:sz="4" w:space="0" w:color="000000"/>
            </w:tcBorders>
          </w:tcPr>
          <w:p w14:paraId="6D052062"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78B8393F" w14:textId="77777777" w:rsidR="00162C35" w:rsidRPr="00162C35" w:rsidRDefault="00162C35" w:rsidP="00162C35">
            <w:pPr>
              <w:rPr>
                <w:rFonts w:asciiTheme="minorHAnsi" w:hAnsiTheme="minorHAnsi" w:cstheme="minorHAnsi"/>
                <w:sz w:val="19"/>
                <w:szCs w:val="19"/>
                <w:lang w:val="en-GB"/>
              </w:rPr>
            </w:pPr>
          </w:p>
        </w:tc>
      </w:tr>
    </w:tbl>
    <w:p w14:paraId="19638A58"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34B7A20E"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BF213F" w14:textId="77777777" w:rsidR="00162C35" w:rsidRPr="00162C35" w:rsidRDefault="00162C35" w:rsidP="00162C35">
            <w:pPr>
              <w:ind w:left="142"/>
              <w:outlineLvl w:val="1"/>
              <w:rPr>
                <w:rFonts w:asciiTheme="minorHAnsi" w:hAnsiTheme="minorHAnsi" w:cstheme="minorHAnsi"/>
                <w:b/>
                <w:sz w:val="19"/>
                <w:szCs w:val="19"/>
                <w:lang w:val="en-GB"/>
              </w:rPr>
            </w:pPr>
            <w:bookmarkStart w:id="65" w:name="_Toc346282907"/>
            <w:bookmarkStart w:id="66" w:name="_Toc346283130"/>
            <w:r w:rsidRPr="00162C35">
              <w:rPr>
                <w:rFonts w:asciiTheme="minorHAnsi" w:hAnsiTheme="minorHAnsi" w:cstheme="minorHAnsi"/>
                <w:b/>
                <w:sz w:val="19"/>
                <w:szCs w:val="19"/>
                <w:lang w:val="en-GB"/>
              </w:rPr>
              <w:t>B5 Implement change management process</w:t>
            </w:r>
            <w:bookmarkEnd w:id="65"/>
            <w:bookmarkEnd w:id="66"/>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16B281B" w14:textId="77777777" w:rsidR="00162C35" w:rsidRPr="00162C35" w:rsidRDefault="00162C35" w:rsidP="00162C35">
            <w:pPr>
              <w:ind w:left="142"/>
              <w:outlineLvl w:val="1"/>
              <w:rPr>
                <w:rFonts w:asciiTheme="minorHAnsi" w:hAnsiTheme="minorHAnsi" w:cstheme="minorHAnsi"/>
                <w:b/>
                <w:sz w:val="19"/>
                <w:szCs w:val="19"/>
                <w:lang w:val="en-GB"/>
              </w:rPr>
            </w:pPr>
            <w:bookmarkStart w:id="67" w:name="_Toc346282908"/>
            <w:bookmarkStart w:id="68" w:name="_Toc346283131"/>
            <w:r w:rsidRPr="00162C35">
              <w:rPr>
                <w:rFonts w:asciiTheme="minorHAnsi" w:hAnsiTheme="minorHAnsi" w:cstheme="minorHAnsi"/>
                <w:b/>
                <w:sz w:val="19"/>
                <w:szCs w:val="19"/>
                <w:lang w:val="en-GB"/>
              </w:rPr>
              <w:t>Assessment</w:t>
            </w:r>
            <w:bookmarkEnd w:id="67"/>
            <w:bookmarkEnd w:id="68"/>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76EE72D1" w14:textId="77777777" w:rsidR="00162C35" w:rsidRPr="00162C35" w:rsidRDefault="00162C35" w:rsidP="00162C35">
            <w:pPr>
              <w:ind w:left="142"/>
              <w:outlineLvl w:val="1"/>
              <w:rPr>
                <w:rFonts w:asciiTheme="minorHAnsi" w:hAnsiTheme="minorHAnsi" w:cstheme="minorHAnsi"/>
                <w:b/>
                <w:sz w:val="19"/>
                <w:szCs w:val="19"/>
                <w:lang w:val="en-GB"/>
              </w:rPr>
            </w:pPr>
            <w:bookmarkStart w:id="69" w:name="_Toc346282909"/>
            <w:bookmarkStart w:id="70" w:name="_Toc346283132"/>
            <w:r w:rsidRPr="00162C35">
              <w:rPr>
                <w:rFonts w:asciiTheme="minorHAnsi" w:hAnsiTheme="minorHAnsi" w:cstheme="minorHAnsi"/>
                <w:b/>
                <w:sz w:val="19"/>
                <w:szCs w:val="19"/>
                <w:lang w:val="en-GB"/>
              </w:rPr>
              <w:t>Actions</w:t>
            </w:r>
            <w:bookmarkEnd w:id="69"/>
            <w:bookmarkEnd w:id="70"/>
          </w:p>
        </w:tc>
      </w:tr>
      <w:tr w:rsidR="00162C35" w:rsidRPr="00162C35" w14:paraId="74AC1F6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3D0BCBF"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change management process implemented with full procedure documentation</w:t>
            </w:r>
          </w:p>
          <w:p w14:paraId="79E58DB3"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all design changes comply with the change management procedures</w:t>
            </w:r>
          </w:p>
        </w:tc>
        <w:tc>
          <w:tcPr>
            <w:tcW w:w="2160" w:type="dxa"/>
            <w:tcBorders>
              <w:top w:val="single" w:sz="4" w:space="0" w:color="000000"/>
              <w:left w:val="single" w:sz="4" w:space="0" w:color="000000"/>
              <w:bottom w:val="single" w:sz="4" w:space="0" w:color="000000"/>
              <w:right w:val="single" w:sz="4" w:space="0" w:color="000000"/>
            </w:tcBorders>
          </w:tcPr>
          <w:p w14:paraId="767A1392"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444DB882" w14:textId="77777777" w:rsidR="00162C35" w:rsidRPr="00162C35" w:rsidRDefault="00162C35" w:rsidP="00162C35">
            <w:pPr>
              <w:rPr>
                <w:rFonts w:asciiTheme="minorHAnsi" w:hAnsiTheme="minorHAnsi" w:cstheme="minorHAnsi"/>
                <w:sz w:val="19"/>
                <w:szCs w:val="19"/>
                <w:lang w:val="en-GB"/>
              </w:rPr>
            </w:pPr>
          </w:p>
        </w:tc>
      </w:tr>
    </w:tbl>
    <w:p w14:paraId="0A3E8E63"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4BB498C5"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CE93420" w14:textId="77777777" w:rsidR="00162C35" w:rsidRPr="00162C35" w:rsidRDefault="00162C35" w:rsidP="00162C35">
            <w:pPr>
              <w:ind w:left="142"/>
              <w:outlineLvl w:val="1"/>
              <w:rPr>
                <w:rFonts w:asciiTheme="minorHAnsi" w:hAnsiTheme="minorHAnsi" w:cstheme="minorHAnsi"/>
                <w:b/>
                <w:sz w:val="19"/>
                <w:szCs w:val="19"/>
                <w:lang w:val="en-GB"/>
              </w:rPr>
            </w:pPr>
            <w:bookmarkStart w:id="71" w:name="_Toc346282910"/>
            <w:bookmarkStart w:id="72" w:name="_Toc346283133"/>
            <w:r w:rsidRPr="00162C35">
              <w:rPr>
                <w:rFonts w:asciiTheme="minorHAnsi" w:hAnsiTheme="minorHAnsi" w:cstheme="minorHAnsi"/>
                <w:b/>
                <w:sz w:val="19"/>
                <w:szCs w:val="19"/>
                <w:lang w:val="en-GB"/>
              </w:rPr>
              <w:t>B6 Include OHS in contract documents</w:t>
            </w:r>
            <w:bookmarkEnd w:id="71"/>
            <w:bookmarkEnd w:id="72"/>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39816008" w14:textId="77777777" w:rsidR="00162C35" w:rsidRPr="00162C35" w:rsidRDefault="00162C35" w:rsidP="00162C35">
            <w:pPr>
              <w:ind w:left="142"/>
              <w:outlineLvl w:val="1"/>
              <w:rPr>
                <w:rFonts w:asciiTheme="minorHAnsi" w:hAnsiTheme="minorHAnsi" w:cstheme="minorHAnsi"/>
                <w:b/>
                <w:sz w:val="19"/>
                <w:szCs w:val="19"/>
                <w:lang w:val="en-GB"/>
              </w:rPr>
            </w:pPr>
            <w:bookmarkStart w:id="73" w:name="_Toc346282911"/>
            <w:bookmarkStart w:id="74" w:name="_Toc346283134"/>
            <w:r w:rsidRPr="00162C35">
              <w:rPr>
                <w:rFonts w:asciiTheme="minorHAnsi" w:hAnsiTheme="minorHAnsi" w:cstheme="minorHAnsi"/>
                <w:b/>
                <w:sz w:val="19"/>
                <w:szCs w:val="19"/>
                <w:lang w:val="en-GB"/>
              </w:rPr>
              <w:t>Assessment</w:t>
            </w:r>
            <w:bookmarkEnd w:id="73"/>
            <w:bookmarkEnd w:id="74"/>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34DD36C" w14:textId="77777777" w:rsidR="00162C35" w:rsidRPr="00162C35" w:rsidRDefault="00162C35" w:rsidP="00162C35">
            <w:pPr>
              <w:ind w:left="142"/>
              <w:outlineLvl w:val="1"/>
              <w:rPr>
                <w:rFonts w:asciiTheme="minorHAnsi" w:hAnsiTheme="minorHAnsi" w:cstheme="minorHAnsi"/>
                <w:b/>
                <w:sz w:val="19"/>
                <w:szCs w:val="19"/>
                <w:lang w:val="en-GB"/>
              </w:rPr>
            </w:pPr>
            <w:bookmarkStart w:id="75" w:name="_Toc346282912"/>
            <w:bookmarkStart w:id="76" w:name="_Toc346283135"/>
            <w:r w:rsidRPr="00162C35">
              <w:rPr>
                <w:rFonts w:asciiTheme="minorHAnsi" w:hAnsiTheme="minorHAnsi" w:cstheme="minorHAnsi"/>
                <w:b/>
                <w:sz w:val="19"/>
                <w:szCs w:val="19"/>
                <w:lang w:val="en-GB"/>
              </w:rPr>
              <w:t>Actions</w:t>
            </w:r>
            <w:bookmarkEnd w:id="75"/>
            <w:bookmarkEnd w:id="76"/>
          </w:p>
        </w:tc>
      </w:tr>
      <w:tr w:rsidR="00162C35" w:rsidRPr="00162C35" w14:paraId="682A0F8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6A55A2C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all construction contracts contain specific OHS clauses</w:t>
            </w:r>
          </w:p>
        </w:tc>
        <w:tc>
          <w:tcPr>
            <w:tcW w:w="2160" w:type="dxa"/>
            <w:tcBorders>
              <w:top w:val="single" w:sz="4" w:space="0" w:color="000000"/>
              <w:left w:val="single" w:sz="4" w:space="0" w:color="000000"/>
              <w:bottom w:val="single" w:sz="4" w:space="0" w:color="000000"/>
              <w:right w:val="single" w:sz="4" w:space="0" w:color="000000"/>
            </w:tcBorders>
          </w:tcPr>
          <w:p w14:paraId="72532ECB"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7C3714E8" w14:textId="77777777" w:rsidR="00162C35" w:rsidRPr="00162C35" w:rsidRDefault="00162C35" w:rsidP="00162C35">
            <w:pPr>
              <w:rPr>
                <w:rFonts w:asciiTheme="minorHAnsi" w:hAnsiTheme="minorHAnsi" w:cstheme="minorHAnsi"/>
                <w:sz w:val="19"/>
                <w:szCs w:val="19"/>
                <w:lang w:val="en-GB"/>
              </w:rPr>
            </w:pPr>
          </w:p>
        </w:tc>
      </w:tr>
    </w:tbl>
    <w:p w14:paraId="30A282A3"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06F64861"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57A83D3" w14:textId="77777777" w:rsidR="00162C35" w:rsidRPr="00162C35" w:rsidRDefault="00162C35" w:rsidP="00162C35">
            <w:pPr>
              <w:ind w:left="142"/>
              <w:outlineLvl w:val="1"/>
              <w:rPr>
                <w:rFonts w:asciiTheme="minorHAnsi" w:hAnsiTheme="minorHAnsi" w:cstheme="minorHAnsi"/>
                <w:b/>
                <w:sz w:val="19"/>
                <w:szCs w:val="19"/>
                <w:lang w:val="en-GB"/>
              </w:rPr>
            </w:pPr>
            <w:bookmarkStart w:id="77" w:name="_Toc346282913"/>
            <w:bookmarkStart w:id="78" w:name="_Toc346283136"/>
            <w:r w:rsidRPr="00162C35">
              <w:rPr>
                <w:rFonts w:asciiTheme="minorHAnsi" w:hAnsiTheme="minorHAnsi" w:cstheme="minorHAnsi"/>
                <w:b/>
                <w:sz w:val="19"/>
                <w:szCs w:val="19"/>
                <w:lang w:val="en-GB"/>
              </w:rPr>
              <w:t>B7 Select project OHS targets and KPIs</w:t>
            </w:r>
            <w:bookmarkEnd w:id="77"/>
            <w:bookmarkEnd w:id="78"/>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282022F9" w14:textId="77777777" w:rsidR="00162C35" w:rsidRPr="00162C35" w:rsidRDefault="00162C35" w:rsidP="00162C35">
            <w:pPr>
              <w:ind w:left="142"/>
              <w:outlineLvl w:val="1"/>
              <w:rPr>
                <w:rFonts w:asciiTheme="minorHAnsi" w:hAnsiTheme="minorHAnsi" w:cstheme="minorHAnsi"/>
                <w:b/>
                <w:sz w:val="19"/>
                <w:szCs w:val="19"/>
                <w:lang w:val="en-GB"/>
              </w:rPr>
            </w:pPr>
            <w:bookmarkStart w:id="79" w:name="_Toc346282914"/>
            <w:bookmarkStart w:id="80" w:name="_Toc346283137"/>
            <w:r w:rsidRPr="00162C35">
              <w:rPr>
                <w:rFonts w:asciiTheme="minorHAnsi" w:hAnsiTheme="minorHAnsi" w:cstheme="minorHAnsi"/>
                <w:b/>
                <w:sz w:val="19"/>
                <w:szCs w:val="19"/>
                <w:lang w:val="en-GB"/>
              </w:rPr>
              <w:t>Assessment</w:t>
            </w:r>
            <w:bookmarkEnd w:id="79"/>
            <w:bookmarkEnd w:id="80"/>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73EA84D1" w14:textId="77777777" w:rsidR="00162C35" w:rsidRPr="00162C35" w:rsidRDefault="00162C35" w:rsidP="00162C35">
            <w:pPr>
              <w:ind w:left="142"/>
              <w:outlineLvl w:val="1"/>
              <w:rPr>
                <w:rFonts w:asciiTheme="minorHAnsi" w:hAnsiTheme="minorHAnsi" w:cstheme="minorHAnsi"/>
                <w:b/>
                <w:sz w:val="19"/>
                <w:szCs w:val="19"/>
                <w:lang w:val="en-GB"/>
              </w:rPr>
            </w:pPr>
            <w:bookmarkStart w:id="81" w:name="_Toc346282915"/>
            <w:bookmarkStart w:id="82" w:name="_Toc346283138"/>
            <w:r w:rsidRPr="00162C35">
              <w:rPr>
                <w:rFonts w:asciiTheme="minorHAnsi" w:hAnsiTheme="minorHAnsi" w:cstheme="minorHAnsi"/>
                <w:b/>
                <w:sz w:val="19"/>
                <w:szCs w:val="19"/>
                <w:lang w:val="en-GB"/>
              </w:rPr>
              <w:t>Actions</w:t>
            </w:r>
            <w:bookmarkEnd w:id="81"/>
            <w:bookmarkEnd w:id="82"/>
          </w:p>
        </w:tc>
      </w:tr>
      <w:tr w:rsidR="00162C35" w:rsidRPr="00162C35" w14:paraId="38E5E31D"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1436DDB"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KPI performance against agency targets</w:t>
            </w:r>
          </w:p>
          <w:p w14:paraId="02DA4261"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completeness and consistency of reporting against KPIs</w:t>
            </w:r>
          </w:p>
        </w:tc>
        <w:tc>
          <w:tcPr>
            <w:tcW w:w="2160" w:type="dxa"/>
            <w:tcBorders>
              <w:top w:val="single" w:sz="4" w:space="0" w:color="000000"/>
              <w:left w:val="single" w:sz="4" w:space="0" w:color="000000"/>
              <w:bottom w:val="single" w:sz="4" w:space="0" w:color="000000"/>
              <w:right w:val="single" w:sz="4" w:space="0" w:color="000000"/>
            </w:tcBorders>
          </w:tcPr>
          <w:p w14:paraId="0A313239"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1C6063EB" w14:textId="77777777" w:rsidR="00162C35" w:rsidRPr="00162C35" w:rsidRDefault="00162C35" w:rsidP="00162C35">
            <w:pPr>
              <w:rPr>
                <w:rFonts w:asciiTheme="minorHAnsi" w:hAnsiTheme="minorHAnsi" w:cstheme="minorHAnsi"/>
                <w:sz w:val="19"/>
                <w:szCs w:val="19"/>
                <w:lang w:val="en-GB"/>
              </w:rPr>
            </w:pPr>
          </w:p>
        </w:tc>
      </w:tr>
    </w:tbl>
    <w:p w14:paraId="66469554"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3B7302C4"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CDBAC1B" w14:textId="77777777" w:rsidR="00162C35" w:rsidRPr="00162C35" w:rsidRDefault="00162C35" w:rsidP="00162C35">
            <w:pPr>
              <w:ind w:left="142"/>
              <w:outlineLvl w:val="1"/>
              <w:rPr>
                <w:rFonts w:asciiTheme="minorHAnsi" w:hAnsiTheme="minorHAnsi" w:cstheme="minorHAnsi"/>
                <w:b/>
                <w:sz w:val="19"/>
                <w:szCs w:val="19"/>
                <w:lang w:val="en-GB"/>
              </w:rPr>
            </w:pPr>
            <w:bookmarkStart w:id="83" w:name="_Toc346282916"/>
            <w:bookmarkStart w:id="84" w:name="_Toc346283139"/>
            <w:r w:rsidRPr="00162C35">
              <w:rPr>
                <w:rFonts w:asciiTheme="minorHAnsi" w:hAnsiTheme="minorHAnsi" w:cstheme="minorHAnsi"/>
                <w:b/>
                <w:sz w:val="19"/>
                <w:szCs w:val="19"/>
                <w:lang w:val="en-GB"/>
              </w:rPr>
              <w:lastRenderedPageBreak/>
              <w:t>B8 Specify how OHS is to be addressed in tenders</w:t>
            </w:r>
            <w:bookmarkEnd w:id="83"/>
            <w:bookmarkEnd w:id="84"/>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5266538F" w14:textId="77777777" w:rsidR="00162C35" w:rsidRPr="00162C35" w:rsidRDefault="00162C35" w:rsidP="00162C35">
            <w:pPr>
              <w:ind w:left="142"/>
              <w:outlineLvl w:val="1"/>
              <w:rPr>
                <w:rFonts w:asciiTheme="minorHAnsi" w:hAnsiTheme="minorHAnsi" w:cstheme="minorHAnsi"/>
                <w:b/>
                <w:sz w:val="19"/>
                <w:szCs w:val="19"/>
                <w:lang w:val="en-GB"/>
              </w:rPr>
            </w:pPr>
            <w:bookmarkStart w:id="85" w:name="_Toc346282917"/>
            <w:bookmarkStart w:id="86" w:name="_Toc346283140"/>
            <w:r w:rsidRPr="00162C35">
              <w:rPr>
                <w:rFonts w:asciiTheme="minorHAnsi" w:hAnsiTheme="minorHAnsi" w:cstheme="minorHAnsi"/>
                <w:b/>
                <w:sz w:val="19"/>
                <w:szCs w:val="19"/>
                <w:lang w:val="en-GB"/>
              </w:rPr>
              <w:t>Assessment</w:t>
            </w:r>
            <w:bookmarkEnd w:id="85"/>
            <w:bookmarkEnd w:id="86"/>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AA0874A" w14:textId="77777777" w:rsidR="00162C35" w:rsidRPr="00162C35" w:rsidRDefault="00162C35" w:rsidP="00162C35">
            <w:pPr>
              <w:ind w:left="142"/>
              <w:outlineLvl w:val="1"/>
              <w:rPr>
                <w:rFonts w:asciiTheme="minorHAnsi" w:hAnsiTheme="minorHAnsi" w:cstheme="minorHAnsi"/>
                <w:b/>
                <w:sz w:val="19"/>
                <w:szCs w:val="19"/>
                <w:lang w:val="en-GB"/>
              </w:rPr>
            </w:pPr>
            <w:bookmarkStart w:id="87" w:name="_Toc346282918"/>
            <w:bookmarkStart w:id="88" w:name="_Toc346283141"/>
            <w:r w:rsidRPr="00162C35">
              <w:rPr>
                <w:rFonts w:asciiTheme="minorHAnsi" w:hAnsiTheme="minorHAnsi" w:cstheme="minorHAnsi"/>
                <w:b/>
                <w:sz w:val="19"/>
                <w:szCs w:val="19"/>
                <w:lang w:val="en-GB"/>
              </w:rPr>
              <w:t>Actions</w:t>
            </w:r>
            <w:bookmarkEnd w:id="87"/>
            <w:bookmarkEnd w:id="88"/>
          </w:p>
        </w:tc>
      </w:tr>
      <w:tr w:rsidR="00162C35" w:rsidRPr="00162C35" w14:paraId="072A546C"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463DEDB9"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b/>
                <w:sz w:val="19"/>
                <w:szCs w:val="19"/>
                <w:lang w:val="en-GB"/>
              </w:rPr>
            </w:pPr>
            <w:r w:rsidRPr="00162C35">
              <w:rPr>
                <w:rFonts w:asciiTheme="minorHAnsi" w:hAnsiTheme="minorHAnsi" w:cstheme="minorHAnsi"/>
                <w:sz w:val="19"/>
                <w:szCs w:val="19"/>
                <w:lang w:val="en-GB"/>
              </w:rPr>
              <w:t>all tenders contain complete, detailed, OHS information in a standard format</w:t>
            </w:r>
          </w:p>
        </w:tc>
        <w:tc>
          <w:tcPr>
            <w:tcW w:w="2160" w:type="dxa"/>
            <w:tcBorders>
              <w:top w:val="single" w:sz="4" w:space="0" w:color="000000"/>
              <w:left w:val="single" w:sz="4" w:space="0" w:color="000000"/>
              <w:bottom w:val="single" w:sz="4" w:space="0" w:color="000000"/>
              <w:right w:val="single" w:sz="4" w:space="0" w:color="000000"/>
            </w:tcBorders>
          </w:tcPr>
          <w:p w14:paraId="50D5A7D9"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2F952146" w14:textId="77777777" w:rsidR="00162C35" w:rsidRPr="00162C35" w:rsidRDefault="00162C35" w:rsidP="00162C35">
            <w:pPr>
              <w:rPr>
                <w:rFonts w:asciiTheme="minorHAnsi" w:hAnsiTheme="minorHAnsi" w:cstheme="minorHAnsi"/>
                <w:sz w:val="19"/>
                <w:szCs w:val="19"/>
                <w:lang w:val="en-GB"/>
              </w:rPr>
            </w:pPr>
          </w:p>
        </w:tc>
      </w:tr>
    </w:tbl>
    <w:p w14:paraId="7DF56C7A" w14:textId="77777777" w:rsidR="00162C35" w:rsidRPr="00162C35" w:rsidRDefault="00162C35" w:rsidP="00162C35">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799"/>
      </w:tblGrid>
      <w:tr w:rsidR="00162C35" w:rsidRPr="00162C35" w14:paraId="60679496"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4F7BD5" w14:textId="77777777" w:rsidR="00162C35" w:rsidRPr="00162C35" w:rsidRDefault="00162C35" w:rsidP="00162C35">
            <w:pPr>
              <w:ind w:left="142"/>
              <w:outlineLvl w:val="1"/>
              <w:rPr>
                <w:rFonts w:asciiTheme="minorHAnsi" w:hAnsiTheme="minorHAnsi" w:cstheme="minorHAnsi"/>
                <w:b/>
                <w:sz w:val="19"/>
                <w:szCs w:val="19"/>
                <w:lang w:val="en-GB"/>
              </w:rPr>
            </w:pPr>
            <w:bookmarkStart w:id="89" w:name="_Toc346282919"/>
            <w:bookmarkStart w:id="90" w:name="_Toc346283142"/>
            <w:r w:rsidRPr="00162C35">
              <w:rPr>
                <w:rFonts w:asciiTheme="minorHAnsi" w:hAnsiTheme="minorHAnsi" w:cstheme="minorHAnsi"/>
                <w:b/>
                <w:sz w:val="19"/>
                <w:szCs w:val="19"/>
                <w:lang w:val="en-GB"/>
              </w:rPr>
              <w:t>B9 Select safe contractor</w:t>
            </w:r>
            <w:bookmarkEnd w:id="89"/>
            <w:bookmarkEnd w:id="90"/>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434E696E" w14:textId="77777777" w:rsidR="00162C35" w:rsidRPr="00162C35" w:rsidRDefault="00162C35" w:rsidP="00162C35">
            <w:pPr>
              <w:ind w:left="142"/>
              <w:outlineLvl w:val="1"/>
              <w:rPr>
                <w:rFonts w:asciiTheme="minorHAnsi" w:hAnsiTheme="minorHAnsi" w:cstheme="minorHAnsi"/>
                <w:b/>
                <w:sz w:val="19"/>
                <w:szCs w:val="19"/>
                <w:lang w:val="en-GB"/>
              </w:rPr>
            </w:pPr>
            <w:bookmarkStart w:id="91" w:name="_Toc346282920"/>
            <w:bookmarkStart w:id="92" w:name="_Toc346283143"/>
            <w:r w:rsidRPr="00162C35">
              <w:rPr>
                <w:rFonts w:asciiTheme="minorHAnsi" w:hAnsiTheme="minorHAnsi" w:cstheme="minorHAnsi"/>
                <w:b/>
                <w:sz w:val="19"/>
                <w:szCs w:val="19"/>
                <w:lang w:val="en-GB"/>
              </w:rPr>
              <w:t>Assessment</w:t>
            </w:r>
            <w:bookmarkEnd w:id="91"/>
            <w:bookmarkEnd w:id="92"/>
          </w:p>
        </w:tc>
        <w:tc>
          <w:tcPr>
            <w:tcW w:w="2799" w:type="dxa"/>
            <w:tcBorders>
              <w:top w:val="single" w:sz="4" w:space="0" w:color="000000"/>
              <w:left w:val="single" w:sz="4" w:space="0" w:color="000000"/>
              <w:bottom w:val="single" w:sz="4" w:space="0" w:color="000000"/>
              <w:right w:val="single" w:sz="4" w:space="0" w:color="000000"/>
            </w:tcBorders>
            <w:shd w:val="clear" w:color="auto" w:fill="E6E6E6"/>
          </w:tcPr>
          <w:p w14:paraId="322F6CA4" w14:textId="77777777" w:rsidR="00162C35" w:rsidRPr="00162C35" w:rsidRDefault="00162C35" w:rsidP="00162C35">
            <w:pPr>
              <w:ind w:left="142"/>
              <w:outlineLvl w:val="1"/>
              <w:rPr>
                <w:rFonts w:asciiTheme="minorHAnsi" w:hAnsiTheme="minorHAnsi" w:cstheme="minorHAnsi"/>
                <w:b/>
                <w:sz w:val="19"/>
                <w:szCs w:val="19"/>
                <w:lang w:val="en-GB"/>
              </w:rPr>
            </w:pPr>
            <w:bookmarkStart w:id="93" w:name="_Toc346282921"/>
            <w:bookmarkStart w:id="94" w:name="_Toc346283144"/>
            <w:r w:rsidRPr="00162C35">
              <w:rPr>
                <w:rFonts w:asciiTheme="minorHAnsi" w:hAnsiTheme="minorHAnsi" w:cstheme="minorHAnsi"/>
                <w:b/>
                <w:sz w:val="19"/>
                <w:szCs w:val="19"/>
                <w:lang w:val="en-GB"/>
              </w:rPr>
              <w:t>Actions</w:t>
            </w:r>
            <w:bookmarkEnd w:id="93"/>
            <w:bookmarkEnd w:id="94"/>
          </w:p>
        </w:tc>
      </w:tr>
      <w:tr w:rsidR="00162C35" w:rsidRPr="00162C35" w14:paraId="4255D6F0" w14:textId="77777777" w:rsidTr="00C07661">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00BC2380" w14:textId="77777777" w:rsidR="00162C35" w:rsidRPr="00162C35" w:rsidRDefault="00162C35" w:rsidP="00162C35">
            <w:pPr>
              <w:numPr>
                <w:ilvl w:val="0"/>
                <w:numId w:val="8"/>
              </w:numPr>
              <w:autoSpaceDE w:val="0"/>
              <w:autoSpaceDN w:val="0"/>
              <w:adjustRightInd w:val="0"/>
              <w:spacing w:before="0" w:after="0"/>
              <w:ind w:left="567" w:hanging="436"/>
              <w:contextualSpacing/>
              <w:rPr>
                <w:rFonts w:asciiTheme="minorHAnsi" w:hAnsiTheme="minorHAnsi" w:cstheme="minorHAnsi"/>
                <w:sz w:val="19"/>
                <w:szCs w:val="19"/>
                <w:lang w:val="en-GB"/>
              </w:rPr>
            </w:pPr>
            <w:r w:rsidRPr="00162C35">
              <w:rPr>
                <w:rFonts w:asciiTheme="minorHAnsi" w:hAnsiTheme="minorHAnsi" w:cstheme="minorHAnsi"/>
                <w:sz w:val="19"/>
                <w:szCs w:val="19"/>
                <w:lang w:val="en-GB"/>
              </w:rPr>
              <w:t>weight of consideration of OHS against other tender evaluation criteria (ensuring safety has been priced appropriately)</w:t>
            </w:r>
          </w:p>
        </w:tc>
        <w:tc>
          <w:tcPr>
            <w:tcW w:w="2160" w:type="dxa"/>
            <w:tcBorders>
              <w:top w:val="single" w:sz="4" w:space="0" w:color="000000"/>
              <w:left w:val="single" w:sz="4" w:space="0" w:color="000000"/>
              <w:bottom w:val="single" w:sz="4" w:space="0" w:color="000000"/>
              <w:right w:val="single" w:sz="4" w:space="0" w:color="000000"/>
            </w:tcBorders>
          </w:tcPr>
          <w:p w14:paraId="4CAA9348" w14:textId="77777777" w:rsidR="00162C35" w:rsidRPr="00162C35" w:rsidRDefault="00162C35" w:rsidP="00162C35">
            <w:pPr>
              <w:rPr>
                <w:rFonts w:asciiTheme="minorHAnsi" w:hAnsiTheme="minorHAnsi" w:cstheme="minorHAnsi"/>
                <w:sz w:val="19"/>
                <w:szCs w:val="19"/>
                <w:lang w:val="en-GB"/>
              </w:rPr>
            </w:pPr>
          </w:p>
        </w:tc>
        <w:tc>
          <w:tcPr>
            <w:tcW w:w="2799" w:type="dxa"/>
            <w:tcBorders>
              <w:top w:val="single" w:sz="4" w:space="0" w:color="000000"/>
              <w:left w:val="single" w:sz="4" w:space="0" w:color="000000"/>
              <w:bottom w:val="single" w:sz="4" w:space="0" w:color="000000"/>
              <w:right w:val="single" w:sz="4" w:space="0" w:color="000000"/>
            </w:tcBorders>
          </w:tcPr>
          <w:p w14:paraId="46E10A52" w14:textId="77777777" w:rsidR="00162C35" w:rsidRPr="00162C35" w:rsidRDefault="00162C35" w:rsidP="00162C35">
            <w:pPr>
              <w:rPr>
                <w:rFonts w:asciiTheme="minorHAnsi" w:hAnsiTheme="minorHAnsi" w:cstheme="minorHAnsi"/>
                <w:sz w:val="19"/>
                <w:szCs w:val="19"/>
                <w:lang w:val="en-GB"/>
              </w:rPr>
            </w:pPr>
          </w:p>
        </w:tc>
      </w:tr>
    </w:tbl>
    <w:p w14:paraId="72238548"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57BD2207"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p>
    <w:p w14:paraId="0DCF3E96" w14:textId="77777777" w:rsidR="00162C35" w:rsidRPr="00BD0EFF" w:rsidRDefault="00162C35" w:rsidP="00162C35">
      <w:pPr>
        <w:autoSpaceDE w:val="0"/>
        <w:autoSpaceDN w:val="0"/>
        <w:adjustRightInd w:val="0"/>
        <w:spacing w:before="0" w:after="0"/>
        <w:rPr>
          <w:rFonts w:asciiTheme="minorHAnsi" w:hAnsiTheme="minorHAnsi" w:cstheme="minorHAnsi"/>
          <w:b/>
          <w:sz w:val="19"/>
          <w:szCs w:val="19"/>
          <w:lang w:val="en-US" w:eastAsia="en-AU"/>
        </w:rPr>
      </w:pPr>
      <w:r w:rsidRPr="00BD0EFF">
        <w:rPr>
          <w:rFonts w:asciiTheme="minorHAnsi" w:hAnsiTheme="minorHAnsi" w:cstheme="minorHAnsi"/>
          <w:b/>
          <w:sz w:val="19"/>
          <w:szCs w:val="19"/>
          <w:lang w:val="en-US" w:eastAsia="en-AU"/>
        </w:rPr>
        <w:t>Further information</w:t>
      </w:r>
    </w:p>
    <w:p w14:paraId="62A0C460"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162C35">
        <w:rPr>
          <w:rFonts w:asciiTheme="minorHAnsi" w:hAnsiTheme="minorHAnsi" w:cstheme="minorHAnsi"/>
          <w:sz w:val="19"/>
          <w:szCs w:val="19"/>
          <w:lang w:val="en-US" w:eastAsia="en-AU"/>
        </w:rPr>
        <w:t>This booklet is the third in a series about clients promoting safe construction. Further information about the Model Client Framework is available from the Office of the Federal Safety Commissioner.</w:t>
      </w:r>
    </w:p>
    <w:p w14:paraId="4C9A8671"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BD0EFF">
        <w:rPr>
          <w:rFonts w:asciiTheme="minorHAnsi" w:hAnsiTheme="minorHAnsi" w:cstheme="minorHAnsi"/>
          <w:b/>
          <w:sz w:val="19"/>
          <w:szCs w:val="19"/>
          <w:lang w:val="en-US" w:eastAsia="en-AU"/>
        </w:rPr>
        <w:t>FSC Assist Line:</w:t>
      </w:r>
      <w:r w:rsidRPr="00162C35">
        <w:rPr>
          <w:rFonts w:asciiTheme="minorHAnsi" w:hAnsiTheme="minorHAnsi" w:cstheme="minorHAnsi"/>
          <w:sz w:val="19"/>
          <w:szCs w:val="19"/>
          <w:lang w:val="en-US" w:eastAsia="en-AU"/>
        </w:rPr>
        <w:t xml:space="preserve"> 1800 652 500</w:t>
      </w:r>
    </w:p>
    <w:p w14:paraId="5F2488A5"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BD0EFF">
        <w:rPr>
          <w:rFonts w:asciiTheme="minorHAnsi" w:hAnsiTheme="minorHAnsi" w:cstheme="minorHAnsi"/>
          <w:b/>
          <w:sz w:val="19"/>
          <w:szCs w:val="19"/>
          <w:lang w:val="en-US" w:eastAsia="en-AU"/>
        </w:rPr>
        <w:t>Internet:</w:t>
      </w:r>
      <w:r w:rsidRPr="00162C35">
        <w:rPr>
          <w:rFonts w:asciiTheme="minorHAnsi" w:hAnsiTheme="minorHAnsi" w:cstheme="minorHAnsi"/>
          <w:sz w:val="19"/>
          <w:szCs w:val="19"/>
          <w:lang w:val="en-US" w:eastAsia="en-AU"/>
        </w:rPr>
        <w:t xml:space="preserve"> </w:t>
      </w:r>
      <w:r w:rsidR="00BD0EFF">
        <w:rPr>
          <w:rFonts w:asciiTheme="minorHAnsi" w:hAnsiTheme="minorHAnsi" w:cstheme="minorHAnsi"/>
          <w:sz w:val="19"/>
          <w:szCs w:val="19"/>
          <w:lang w:val="en-US" w:eastAsia="en-AU"/>
        </w:rPr>
        <w:t>www.</w:t>
      </w:r>
      <w:r w:rsidRPr="00162C35">
        <w:rPr>
          <w:rFonts w:asciiTheme="minorHAnsi" w:hAnsiTheme="minorHAnsi" w:cstheme="minorHAnsi"/>
          <w:sz w:val="19"/>
          <w:szCs w:val="19"/>
          <w:lang w:val="en-US" w:eastAsia="en-AU"/>
        </w:rPr>
        <w:t>fsc.gov.au</w:t>
      </w:r>
    </w:p>
    <w:p w14:paraId="179B1BDA" w14:textId="77777777" w:rsidR="00162C35" w:rsidRPr="00162C35" w:rsidRDefault="00162C35" w:rsidP="00162C35">
      <w:pPr>
        <w:autoSpaceDE w:val="0"/>
        <w:autoSpaceDN w:val="0"/>
        <w:adjustRightInd w:val="0"/>
        <w:spacing w:before="0" w:after="0"/>
        <w:rPr>
          <w:rFonts w:asciiTheme="minorHAnsi" w:hAnsiTheme="minorHAnsi" w:cstheme="minorHAnsi"/>
          <w:sz w:val="19"/>
          <w:szCs w:val="19"/>
          <w:lang w:val="en-US" w:eastAsia="en-AU"/>
        </w:rPr>
      </w:pPr>
      <w:r w:rsidRPr="00BD0EFF">
        <w:rPr>
          <w:rFonts w:asciiTheme="minorHAnsi" w:hAnsiTheme="minorHAnsi" w:cstheme="minorHAnsi"/>
          <w:b/>
          <w:sz w:val="19"/>
          <w:szCs w:val="19"/>
          <w:lang w:val="en-US" w:eastAsia="en-AU"/>
        </w:rPr>
        <w:t>Email:</w:t>
      </w:r>
      <w:r w:rsidRPr="00162C35">
        <w:rPr>
          <w:rFonts w:asciiTheme="minorHAnsi" w:hAnsiTheme="minorHAnsi" w:cstheme="minorHAnsi"/>
          <w:sz w:val="19"/>
          <w:szCs w:val="19"/>
          <w:lang w:val="en-US" w:eastAsia="en-AU"/>
        </w:rPr>
        <w:t xml:space="preserve"> </w:t>
      </w:r>
      <w:hyperlink r:id="rId17" w:history="1">
        <w:r w:rsidR="007C2C54" w:rsidRPr="002D1465">
          <w:rPr>
            <w:rStyle w:val="Hyperlink"/>
            <w:rFonts w:asciiTheme="minorHAnsi" w:hAnsiTheme="minorHAnsi" w:cstheme="minorHAnsi"/>
            <w:sz w:val="19"/>
            <w:szCs w:val="19"/>
            <w:lang w:val="en-US" w:eastAsia="en-AU"/>
          </w:rPr>
          <w:t>ofsc@employment.gov.au</w:t>
        </w:r>
      </w:hyperlink>
    </w:p>
    <w:p w14:paraId="348841FA" w14:textId="77777777" w:rsidR="00086251" w:rsidRDefault="00086251" w:rsidP="00CD2EF2">
      <w:pPr>
        <w:pStyle w:val="BodyText3"/>
        <w:rPr>
          <w:rFonts w:asciiTheme="minorHAnsi" w:hAnsiTheme="minorHAnsi" w:cstheme="minorHAnsi"/>
          <w:sz w:val="19"/>
          <w:szCs w:val="19"/>
        </w:rPr>
      </w:pPr>
    </w:p>
    <w:p w14:paraId="6A57EE1B"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ISBN (set) 978-0-642-32687-4 (print)</w:t>
      </w:r>
    </w:p>
    <w:p w14:paraId="4A567D4A"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978-0-642-32693-5 (online)</w:t>
      </w:r>
    </w:p>
    <w:p w14:paraId="731166E8"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ISBN 978-0-642-32651-5 (print)</w:t>
      </w:r>
    </w:p>
    <w:p w14:paraId="7DA5C91D"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978-0-642-32657-7 (online)</w:t>
      </w:r>
    </w:p>
    <w:p w14:paraId="5C216108"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079467B8"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 Commonwealth of Australia 2008</w:t>
      </w:r>
    </w:p>
    <w:p w14:paraId="635BC254"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523AEB1A"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 xml:space="preserve">This work is copyright. You may download, display, print and reproduce this material in unaltered form only (retaining this notice) for your personal, non-commercial use or use in your </w:t>
      </w:r>
      <w:proofErr w:type="spellStart"/>
      <w:r w:rsidRPr="001C532F">
        <w:rPr>
          <w:rFonts w:asciiTheme="minorHAnsi" w:hAnsiTheme="minorHAnsi" w:cstheme="minorHAnsi"/>
          <w:sz w:val="16"/>
          <w:szCs w:val="16"/>
          <w:lang w:val="en-US" w:eastAsia="en-AU"/>
        </w:rPr>
        <w:t>organisation</w:t>
      </w:r>
      <w:proofErr w:type="spellEnd"/>
      <w:r w:rsidRPr="001C532F">
        <w:rPr>
          <w:rFonts w:asciiTheme="minorHAnsi" w:hAnsiTheme="minorHAnsi" w:cstheme="minorHAnsi"/>
          <w:sz w:val="16"/>
          <w:szCs w:val="16"/>
          <w:lang w:val="en-US" w:eastAsia="en-AU"/>
        </w:rPr>
        <w:t>. Apart from any use as permitted under the Copyright Act 1968, all other rights are reserved.</w:t>
      </w:r>
    </w:p>
    <w:p w14:paraId="395A3570"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54C0E03B"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 xml:space="preserve">The Australian Government, its employees, officers and agents do not accept any liability of the results of any action taken in reliance upon, based on or in connection with this document. To the extent legally possible, the Australian Government, its employees, officers and agents, disclaim all liability arising by reason of any breach of any duty in tort (including negligence and negligent misstatement) or </w:t>
      </w:r>
      <w:proofErr w:type="gramStart"/>
      <w:r w:rsidRPr="001C532F">
        <w:rPr>
          <w:rFonts w:asciiTheme="minorHAnsi" w:hAnsiTheme="minorHAnsi" w:cstheme="minorHAnsi"/>
          <w:sz w:val="16"/>
          <w:szCs w:val="16"/>
          <w:lang w:val="en-US" w:eastAsia="en-AU"/>
        </w:rPr>
        <w:t>as a result of</w:t>
      </w:r>
      <w:proofErr w:type="gramEnd"/>
      <w:r w:rsidRPr="001C532F">
        <w:rPr>
          <w:rFonts w:asciiTheme="minorHAnsi" w:hAnsiTheme="minorHAnsi" w:cstheme="minorHAnsi"/>
          <w:sz w:val="16"/>
          <w:szCs w:val="16"/>
          <w:lang w:val="en-US" w:eastAsia="en-AU"/>
        </w:rPr>
        <w:t xml:space="preserve"> any errors and omissions contained in this document.</w:t>
      </w:r>
    </w:p>
    <w:p w14:paraId="06670969"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p>
    <w:p w14:paraId="39E0A9AE" w14:textId="77777777" w:rsidR="001C532F" w:rsidRPr="001C532F" w:rsidRDefault="001C532F" w:rsidP="001C532F">
      <w:pPr>
        <w:autoSpaceDE w:val="0"/>
        <w:autoSpaceDN w:val="0"/>
        <w:adjustRightInd w:val="0"/>
        <w:spacing w:before="0" w:after="0"/>
        <w:rPr>
          <w:rFonts w:asciiTheme="minorHAnsi" w:hAnsiTheme="minorHAnsi" w:cstheme="minorHAnsi"/>
          <w:b/>
          <w:sz w:val="16"/>
          <w:szCs w:val="16"/>
          <w:lang w:val="en-US" w:eastAsia="en-AU"/>
        </w:rPr>
      </w:pPr>
      <w:r w:rsidRPr="001C532F">
        <w:rPr>
          <w:rFonts w:asciiTheme="minorHAnsi" w:hAnsiTheme="minorHAnsi" w:cstheme="minorHAnsi"/>
          <w:b/>
          <w:sz w:val="16"/>
          <w:szCs w:val="16"/>
          <w:lang w:val="en-US" w:eastAsia="en-AU"/>
        </w:rPr>
        <w:t>Acknowledgements</w:t>
      </w:r>
    </w:p>
    <w:p w14:paraId="7ADA5C50" w14:textId="77777777" w:rsidR="001C532F" w:rsidRPr="001C532F" w:rsidRDefault="001C532F" w:rsidP="001C532F">
      <w:pPr>
        <w:autoSpaceDE w:val="0"/>
        <w:autoSpaceDN w:val="0"/>
        <w:adjustRightInd w:val="0"/>
        <w:spacing w:before="0" w:after="0"/>
        <w:rPr>
          <w:rFonts w:asciiTheme="minorHAnsi" w:hAnsiTheme="minorHAnsi" w:cstheme="minorHAnsi"/>
          <w:sz w:val="16"/>
          <w:szCs w:val="16"/>
          <w:lang w:val="en-US" w:eastAsia="en-AU"/>
        </w:rPr>
      </w:pPr>
      <w:r w:rsidRPr="001C532F">
        <w:rPr>
          <w:rFonts w:asciiTheme="minorHAnsi" w:hAnsiTheme="minorHAnsi" w:cstheme="minorHAnsi"/>
          <w:sz w:val="16"/>
          <w:szCs w:val="16"/>
          <w:lang w:val="en-US" w:eastAsia="en-AU"/>
        </w:rPr>
        <w:t xml:space="preserve">The authors would like to acknowledge that the project process map is based upon A Generic Guide to the Design and Construction Process Protocol developed by </w:t>
      </w:r>
      <w:proofErr w:type="spellStart"/>
      <w:r w:rsidRPr="001C532F">
        <w:rPr>
          <w:rFonts w:asciiTheme="minorHAnsi" w:hAnsiTheme="minorHAnsi" w:cstheme="minorHAnsi"/>
          <w:sz w:val="16"/>
          <w:szCs w:val="16"/>
          <w:lang w:val="en-US" w:eastAsia="en-AU"/>
        </w:rPr>
        <w:t>Kagioglou</w:t>
      </w:r>
      <w:proofErr w:type="spellEnd"/>
      <w:r w:rsidRPr="001C532F">
        <w:rPr>
          <w:rFonts w:asciiTheme="minorHAnsi" w:hAnsiTheme="minorHAnsi" w:cstheme="minorHAnsi"/>
          <w:sz w:val="16"/>
          <w:szCs w:val="16"/>
          <w:lang w:val="en-US" w:eastAsia="en-AU"/>
        </w:rPr>
        <w:t xml:space="preserve"> et al. (1998), The University of Salford, UK. Boxed and shaded descriptions of project phases are quoted directly from this Protocol. The Office of the Federal Safety Commissioner would like to thank Dr Helen Lingard, Dr Nick Blismas, </w:t>
      </w:r>
      <w:proofErr w:type="spellStart"/>
      <w:r w:rsidRPr="001C532F">
        <w:rPr>
          <w:rFonts w:asciiTheme="minorHAnsi" w:hAnsiTheme="minorHAnsi" w:cstheme="minorHAnsi"/>
          <w:sz w:val="16"/>
          <w:szCs w:val="16"/>
          <w:lang w:val="en-US" w:eastAsia="en-AU"/>
        </w:rPr>
        <w:t>Ms</w:t>
      </w:r>
      <w:proofErr w:type="spellEnd"/>
      <w:r w:rsidRPr="001C532F">
        <w:rPr>
          <w:rFonts w:asciiTheme="minorHAnsi" w:hAnsiTheme="minorHAnsi" w:cstheme="minorHAnsi"/>
          <w:sz w:val="16"/>
          <w:szCs w:val="16"/>
          <w:lang w:val="en-US" w:eastAsia="en-AU"/>
        </w:rPr>
        <w:t xml:space="preserve"> Tracy Cooke and </w:t>
      </w:r>
      <w:proofErr w:type="spellStart"/>
      <w:r w:rsidRPr="001C532F">
        <w:rPr>
          <w:rFonts w:asciiTheme="minorHAnsi" w:hAnsiTheme="minorHAnsi" w:cstheme="minorHAnsi"/>
          <w:sz w:val="16"/>
          <w:szCs w:val="16"/>
          <w:lang w:val="en-US" w:eastAsia="en-AU"/>
        </w:rPr>
        <w:t>Mr</w:t>
      </w:r>
      <w:proofErr w:type="spellEnd"/>
      <w:r w:rsidRPr="001C532F">
        <w:rPr>
          <w:rFonts w:asciiTheme="minorHAnsi" w:hAnsiTheme="minorHAnsi" w:cstheme="minorHAnsi"/>
          <w:sz w:val="16"/>
          <w:szCs w:val="16"/>
          <w:lang w:val="en-US" w:eastAsia="en-AU"/>
        </w:rPr>
        <w:t xml:space="preserve"> David Jellie from the School of Property, Construction and Project Management, RMIT University, who contributed to the development of this resource.</w:t>
      </w:r>
    </w:p>
    <w:bookmarkEnd w:id="0"/>
    <w:bookmarkEnd w:id="36"/>
    <w:bookmarkEnd w:id="37"/>
    <w:p w14:paraId="26145CAE" w14:textId="77777777" w:rsidR="001C532F" w:rsidRPr="008A59D7" w:rsidRDefault="001C532F" w:rsidP="00CD2EF2">
      <w:pPr>
        <w:pStyle w:val="BodyText3"/>
        <w:rPr>
          <w:rFonts w:asciiTheme="minorHAnsi" w:hAnsiTheme="minorHAnsi" w:cstheme="minorHAnsi"/>
          <w:sz w:val="19"/>
          <w:szCs w:val="19"/>
        </w:rPr>
      </w:pPr>
    </w:p>
    <w:sectPr w:rsidR="001C532F" w:rsidRPr="008A59D7" w:rsidSect="00086251">
      <w:pgSz w:w="11906" w:h="16838" w:code="9"/>
      <w:pgMar w:top="1134" w:right="1134" w:bottom="851" w:left="567" w:header="851" w:footer="85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9D59D1" w14:textId="77777777" w:rsidR="00D91615" w:rsidRDefault="00D91615" w:rsidP="00CD2EF2">
      <w:r>
        <w:separator/>
      </w:r>
    </w:p>
  </w:endnote>
  <w:endnote w:type="continuationSeparator" w:id="0">
    <w:p w14:paraId="0BFC35A6" w14:textId="77777777" w:rsidR="00D91615" w:rsidRDefault="00D91615" w:rsidP="00CD2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2">
    <w:altName w:val="Malgun Gothic Semilight"/>
    <w:panose1 w:val="00000000000000000000"/>
    <w:charset w:val="88"/>
    <w:family w:val="auto"/>
    <w:notTrueType/>
    <w:pitch w:val="default"/>
    <w:sig w:usb0="00000000" w:usb1="08080000" w:usb2="00000010" w:usb3="00000000" w:csb0="00100000" w:csb1="00000000"/>
  </w:font>
  <w:font w:name="MyriadPro-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6765" w14:textId="77777777" w:rsidR="004201E4" w:rsidRDefault="004201E4" w:rsidP="00CD2EF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33285E8A" w14:textId="77777777" w:rsidR="004201E4" w:rsidRDefault="004201E4" w:rsidP="00CD2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954484"/>
      <w:docPartObj>
        <w:docPartGallery w:val="Page Numbers (Bottom of Page)"/>
        <w:docPartUnique/>
      </w:docPartObj>
    </w:sdtPr>
    <w:sdtEndPr>
      <w:rPr>
        <w:noProof/>
      </w:rPr>
    </w:sdtEndPr>
    <w:sdtContent>
      <w:p w14:paraId="0A739BC7" w14:textId="77777777" w:rsidR="001D675B" w:rsidRDefault="001D675B">
        <w:pPr>
          <w:pStyle w:val="Footer"/>
          <w:jc w:val="right"/>
        </w:pPr>
        <w:r>
          <w:fldChar w:fldCharType="begin"/>
        </w:r>
        <w:r>
          <w:instrText xml:space="preserve"> PAGE   \* MERGEFORMAT </w:instrText>
        </w:r>
        <w:r>
          <w:fldChar w:fldCharType="separate"/>
        </w:r>
        <w:r w:rsidR="007963BE">
          <w:rPr>
            <w:noProof/>
          </w:rPr>
          <w:t>3</w:t>
        </w:r>
        <w:r>
          <w:rPr>
            <w:noProof/>
          </w:rPr>
          <w:fldChar w:fldCharType="end"/>
        </w:r>
      </w:p>
    </w:sdtContent>
  </w:sdt>
  <w:p w14:paraId="102BE8ED" w14:textId="77777777" w:rsidR="004201E4" w:rsidRDefault="004201E4" w:rsidP="00CD2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BBBBE" w14:textId="77777777" w:rsidR="00D91615" w:rsidRDefault="00D91615" w:rsidP="00CD2EF2">
      <w:r>
        <w:separator/>
      </w:r>
    </w:p>
  </w:footnote>
  <w:footnote w:type="continuationSeparator" w:id="0">
    <w:p w14:paraId="04B2C609" w14:textId="77777777" w:rsidR="00D91615" w:rsidRDefault="00D91615" w:rsidP="00CD2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C18D1" w14:textId="77777777" w:rsidR="004201E4" w:rsidRPr="009B4E61" w:rsidRDefault="004201E4" w:rsidP="00CD2EF2">
    <w:pPr>
      <w:rPr>
        <w:rFonts w:ascii="Calibri" w:hAnsi="Calibri" w:cs="Calibri"/>
        <w:sz w:val="16"/>
        <w:szCs w:val="16"/>
      </w:rPr>
    </w:pPr>
    <w:r w:rsidRPr="009B4E61">
      <w:rPr>
        <w:rFonts w:ascii="Calibri" w:hAnsi="Calibri" w:cs="Calibri"/>
        <w:b/>
        <w:sz w:val="16"/>
        <w:szCs w:val="16"/>
      </w:rPr>
      <w:t>Booklet 3</w:t>
    </w:r>
    <w:r w:rsidRPr="009B4E61">
      <w:rPr>
        <w:rFonts w:ascii="Calibri" w:hAnsi="Calibri" w:cs="Calibri"/>
        <w:sz w:val="16"/>
        <w:szCs w:val="16"/>
      </w:rPr>
      <w:t xml:space="preserve">:  The design and procurement stage </w:t>
    </w:r>
  </w:p>
  <w:p w14:paraId="47A0AE91" w14:textId="77777777" w:rsidR="004201E4" w:rsidRPr="0021038A" w:rsidRDefault="004201E4" w:rsidP="00CD2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D6353"/>
    <w:multiLevelType w:val="hybridMultilevel"/>
    <w:tmpl w:val="4BCEAF36"/>
    <w:lvl w:ilvl="0" w:tplc="557CEA1E">
      <w:start w:val="1"/>
      <w:numFmt w:val="decimal"/>
      <w:lvlText w:val="%1."/>
      <w:lvlJc w:val="left"/>
      <w:pPr>
        <w:ind w:left="720" w:hanging="360"/>
      </w:pPr>
      <w:rPr>
        <w:b/>
        <w:color w:val="C5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FF13B6"/>
    <w:multiLevelType w:val="hybridMultilevel"/>
    <w:tmpl w:val="0BA4D7AC"/>
    <w:lvl w:ilvl="0" w:tplc="721E59C8">
      <w:start w:val="210"/>
      <w:numFmt w:val="bullet"/>
      <w:pStyle w:val="ListBullet3"/>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77579C"/>
    <w:multiLevelType w:val="hybridMultilevel"/>
    <w:tmpl w:val="ADB8F466"/>
    <w:lvl w:ilvl="0" w:tplc="AA30639E">
      <w:start w:val="210"/>
      <w:numFmt w:val="bullet"/>
      <w:pStyle w:val="ListBullet2"/>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844BB7"/>
    <w:multiLevelType w:val="hybridMultilevel"/>
    <w:tmpl w:val="689230EC"/>
    <w:lvl w:ilvl="0" w:tplc="562AE8EC">
      <w:start w:val="1"/>
      <w:numFmt w:val="decimal"/>
      <w:lvlText w:val="%1."/>
      <w:lvlJc w:val="left"/>
      <w:pPr>
        <w:ind w:left="720" w:hanging="360"/>
      </w:pPr>
      <w:rPr>
        <w:b/>
        <w:color w:val="C5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AF14CE"/>
    <w:multiLevelType w:val="hybridMultilevel"/>
    <w:tmpl w:val="D0C6F7A2"/>
    <w:lvl w:ilvl="0" w:tplc="B600CC9C">
      <w:start w:val="1"/>
      <w:numFmt w:val="bullet"/>
      <w:lvlText w:val=""/>
      <w:lvlJc w:val="left"/>
      <w:pPr>
        <w:tabs>
          <w:tab w:val="num" w:pos="360"/>
        </w:tabs>
        <w:ind w:left="360" w:hanging="360"/>
      </w:pPr>
      <w:rPr>
        <w:rFonts w:ascii="Wingdings" w:hAnsi="Wingdings" w:hint="default"/>
        <w:color w:val="C00000"/>
        <w:sz w:val="19"/>
        <w:szCs w:val="19"/>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EE7D36"/>
    <w:multiLevelType w:val="hybridMultilevel"/>
    <w:tmpl w:val="EDF0B294"/>
    <w:lvl w:ilvl="0" w:tplc="4E9C30B6">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896C99"/>
    <w:multiLevelType w:val="hybridMultilevel"/>
    <w:tmpl w:val="69960BB6"/>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0CC0EC9"/>
    <w:multiLevelType w:val="hybridMultilevel"/>
    <w:tmpl w:val="77CC3002"/>
    <w:lvl w:ilvl="0" w:tplc="B600CC9C">
      <w:start w:val="1"/>
      <w:numFmt w:val="bullet"/>
      <w:lvlText w:val=""/>
      <w:lvlJc w:val="left"/>
      <w:pPr>
        <w:ind w:left="720" w:hanging="360"/>
      </w:pPr>
      <w:rPr>
        <w:rFonts w:ascii="Wingdings" w:hAnsi="Wingdings" w:hint="default"/>
        <w:color w:val="C00000"/>
        <w:sz w:val="19"/>
        <w:szCs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F91E99"/>
    <w:multiLevelType w:val="hybridMultilevel"/>
    <w:tmpl w:val="AC4E9782"/>
    <w:lvl w:ilvl="0" w:tplc="F118BE62">
      <w:start w:val="1"/>
      <w:numFmt w:val="bullet"/>
      <w:pStyle w:val="ListBullet"/>
      <w:lvlText w:val=""/>
      <w:lvlJc w:val="left"/>
      <w:pPr>
        <w:tabs>
          <w:tab w:val="num" w:pos="360"/>
        </w:tabs>
        <w:ind w:left="360" w:hanging="360"/>
      </w:pPr>
      <w:rPr>
        <w:rFonts w:ascii="Wingdings" w:hAnsi="Wingdings" w:hint="default"/>
        <w:color w:val="C5113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D061EBE"/>
    <w:multiLevelType w:val="hybridMultilevel"/>
    <w:tmpl w:val="801AE9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D9F7EDA"/>
    <w:multiLevelType w:val="hybridMultilevel"/>
    <w:tmpl w:val="C16013CA"/>
    <w:lvl w:ilvl="0" w:tplc="561A8354">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2798818">
    <w:abstractNumId w:val="2"/>
  </w:num>
  <w:num w:numId="2" w16cid:durableId="1026324678">
    <w:abstractNumId w:val="8"/>
  </w:num>
  <w:num w:numId="3" w16cid:durableId="622227539">
    <w:abstractNumId w:val="1"/>
  </w:num>
  <w:num w:numId="4" w16cid:durableId="1901789271">
    <w:abstractNumId w:val="3"/>
  </w:num>
  <w:num w:numId="5" w16cid:durableId="1247499089">
    <w:abstractNumId w:val="7"/>
  </w:num>
  <w:num w:numId="6" w16cid:durableId="2101178900">
    <w:abstractNumId w:val="0"/>
  </w:num>
  <w:num w:numId="7" w16cid:durableId="835808370">
    <w:abstractNumId w:val="10"/>
  </w:num>
  <w:num w:numId="8" w16cid:durableId="241188410">
    <w:abstractNumId w:val="6"/>
  </w:num>
  <w:num w:numId="9" w16cid:durableId="1505392350">
    <w:abstractNumId w:val="5"/>
  </w:num>
  <w:num w:numId="10" w16cid:durableId="338896307">
    <w:abstractNumId w:val="4"/>
  </w:num>
  <w:num w:numId="11" w16cid:durableId="156251729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5" w:nlCheck="1" w:checkStyle="1"/>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426"/>
    <w:rsid w:val="00012F87"/>
    <w:rsid w:val="00021241"/>
    <w:rsid w:val="000214D5"/>
    <w:rsid w:val="0003394F"/>
    <w:rsid w:val="00041280"/>
    <w:rsid w:val="000713A9"/>
    <w:rsid w:val="00074355"/>
    <w:rsid w:val="00076F3C"/>
    <w:rsid w:val="00086251"/>
    <w:rsid w:val="00090B61"/>
    <w:rsid w:val="00093149"/>
    <w:rsid w:val="00094F04"/>
    <w:rsid w:val="000B3A0C"/>
    <w:rsid w:val="000B6F05"/>
    <w:rsid w:val="000B73FE"/>
    <w:rsid w:val="000D2123"/>
    <w:rsid w:val="000D3D50"/>
    <w:rsid w:val="000E03CD"/>
    <w:rsid w:val="000E6637"/>
    <w:rsid w:val="00101CFA"/>
    <w:rsid w:val="00116D70"/>
    <w:rsid w:val="0012791D"/>
    <w:rsid w:val="00127F6C"/>
    <w:rsid w:val="0013376C"/>
    <w:rsid w:val="001441F1"/>
    <w:rsid w:val="00147884"/>
    <w:rsid w:val="00162C35"/>
    <w:rsid w:val="00163258"/>
    <w:rsid w:val="00164DF5"/>
    <w:rsid w:val="00177DA8"/>
    <w:rsid w:val="00184840"/>
    <w:rsid w:val="001A0CD9"/>
    <w:rsid w:val="001B72E6"/>
    <w:rsid w:val="001C532F"/>
    <w:rsid w:val="001C6135"/>
    <w:rsid w:val="001C78F5"/>
    <w:rsid w:val="001D0529"/>
    <w:rsid w:val="001D1160"/>
    <w:rsid w:val="001D675B"/>
    <w:rsid w:val="001D6BB1"/>
    <w:rsid w:val="001E6535"/>
    <w:rsid w:val="001F1A16"/>
    <w:rsid w:val="0020792A"/>
    <w:rsid w:val="0021038A"/>
    <w:rsid w:val="00211A2C"/>
    <w:rsid w:val="00242C6E"/>
    <w:rsid w:val="00253526"/>
    <w:rsid w:val="00255E7E"/>
    <w:rsid w:val="00271D9C"/>
    <w:rsid w:val="00274FB1"/>
    <w:rsid w:val="00292014"/>
    <w:rsid w:val="002931F1"/>
    <w:rsid w:val="0029678A"/>
    <w:rsid w:val="00296FEB"/>
    <w:rsid w:val="00303060"/>
    <w:rsid w:val="00307A97"/>
    <w:rsid w:val="00316B9F"/>
    <w:rsid w:val="003222E0"/>
    <w:rsid w:val="003259DF"/>
    <w:rsid w:val="0033089C"/>
    <w:rsid w:val="003411E9"/>
    <w:rsid w:val="00344E5A"/>
    <w:rsid w:val="00362B4B"/>
    <w:rsid w:val="00372850"/>
    <w:rsid w:val="003810DA"/>
    <w:rsid w:val="00384216"/>
    <w:rsid w:val="0038480D"/>
    <w:rsid w:val="00391AE7"/>
    <w:rsid w:val="003A0B8D"/>
    <w:rsid w:val="003A2CFA"/>
    <w:rsid w:val="003D6EFA"/>
    <w:rsid w:val="003D7559"/>
    <w:rsid w:val="003F0B23"/>
    <w:rsid w:val="00415B35"/>
    <w:rsid w:val="0041711B"/>
    <w:rsid w:val="004201E4"/>
    <w:rsid w:val="00442405"/>
    <w:rsid w:val="00450BA3"/>
    <w:rsid w:val="004565AF"/>
    <w:rsid w:val="00457693"/>
    <w:rsid w:val="00461049"/>
    <w:rsid w:val="00463054"/>
    <w:rsid w:val="0047153C"/>
    <w:rsid w:val="004726EB"/>
    <w:rsid w:val="00476585"/>
    <w:rsid w:val="00477426"/>
    <w:rsid w:val="00485BC3"/>
    <w:rsid w:val="00491D09"/>
    <w:rsid w:val="00494B2D"/>
    <w:rsid w:val="004B549E"/>
    <w:rsid w:val="004C4E22"/>
    <w:rsid w:val="004C6BE7"/>
    <w:rsid w:val="004C6BFF"/>
    <w:rsid w:val="004C71AE"/>
    <w:rsid w:val="004D2B94"/>
    <w:rsid w:val="004D3FA5"/>
    <w:rsid w:val="004D487E"/>
    <w:rsid w:val="004F7A6B"/>
    <w:rsid w:val="00522CCD"/>
    <w:rsid w:val="005337F9"/>
    <w:rsid w:val="00544D89"/>
    <w:rsid w:val="00554D44"/>
    <w:rsid w:val="005552C3"/>
    <w:rsid w:val="00577441"/>
    <w:rsid w:val="00586096"/>
    <w:rsid w:val="00596D4F"/>
    <w:rsid w:val="00597F87"/>
    <w:rsid w:val="005A0215"/>
    <w:rsid w:val="005A0254"/>
    <w:rsid w:val="005A4754"/>
    <w:rsid w:val="005A706B"/>
    <w:rsid w:val="005B2207"/>
    <w:rsid w:val="005B2713"/>
    <w:rsid w:val="005B76C7"/>
    <w:rsid w:val="005D7AE0"/>
    <w:rsid w:val="005E06F5"/>
    <w:rsid w:val="005E222A"/>
    <w:rsid w:val="005E59AE"/>
    <w:rsid w:val="005E6FFD"/>
    <w:rsid w:val="005E7214"/>
    <w:rsid w:val="006018F2"/>
    <w:rsid w:val="00605516"/>
    <w:rsid w:val="006179BC"/>
    <w:rsid w:val="00622F12"/>
    <w:rsid w:val="00624D4A"/>
    <w:rsid w:val="00631BD0"/>
    <w:rsid w:val="00640034"/>
    <w:rsid w:val="00645E14"/>
    <w:rsid w:val="00654256"/>
    <w:rsid w:val="00661314"/>
    <w:rsid w:val="00663C63"/>
    <w:rsid w:val="00664A87"/>
    <w:rsid w:val="00682C3A"/>
    <w:rsid w:val="00691C48"/>
    <w:rsid w:val="006A5AD6"/>
    <w:rsid w:val="006A6AB9"/>
    <w:rsid w:val="006A6CD4"/>
    <w:rsid w:val="006E590A"/>
    <w:rsid w:val="006E6097"/>
    <w:rsid w:val="006E7962"/>
    <w:rsid w:val="006F008C"/>
    <w:rsid w:val="006F36B6"/>
    <w:rsid w:val="006F3820"/>
    <w:rsid w:val="00702E34"/>
    <w:rsid w:val="00710B3A"/>
    <w:rsid w:val="0072432B"/>
    <w:rsid w:val="00740D36"/>
    <w:rsid w:val="007535FD"/>
    <w:rsid w:val="00777DF0"/>
    <w:rsid w:val="00786E99"/>
    <w:rsid w:val="007963BE"/>
    <w:rsid w:val="007A70C1"/>
    <w:rsid w:val="007B2110"/>
    <w:rsid w:val="007B5339"/>
    <w:rsid w:val="007B744A"/>
    <w:rsid w:val="007B7E3D"/>
    <w:rsid w:val="007C22D6"/>
    <w:rsid w:val="007C2C54"/>
    <w:rsid w:val="007C31EB"/>
    <w:rsid w:val="007F01F3"/>
    <w:rsid w:val="00800B5E"/>
    <w:rsid w:val="00806668"/>
    <w:rsid w:val="0081177B"/>
    <w:rsid w:val="008126EC"/>
    <w:rsid w:val="00817D66"/>
    <w:rsid w:val="00821C68"/>
    <w:rsid w:val="00824B31"/>
    <w:rsid w:val="0082760B"/>
    <w:rsid w:val="008322AF"/>
    <w:rsid w:val="008343FA"/>
    <w:rsid w:val="00844150"/>
    <w:rsid w:val="0085106E"/>
    <w:rsid w:val="00867939"/>
    <w:rsid w:val="00872179"/>
    <w:rsid w:val="00880B21"/>
    <w:rsid w:val="00887218"/>
    <w:rsid w:val="008A29C7"/>
    <w:rsid w:val="008A59D7"/>
    <w:rsid w:val="008B79F9"/>
    <w:rsid w:val="008D192C"/>
    <w:rsid w:val="008D3006"/>
    <w:rsid w:val="008D7558"/>
    <w:rsid w:val="008F1124"/>
    <w:rsid w:val="008F6E8F"/>
    <w:rsid w:val="008F71A5"/>
    <w:rsid w:val="009270BD"/>
    <w:rsid w:val="009349ED"/>
    <w:rsid w:val="0094267D"/>
    <w:rsid w:val="00955159"/>
    <w:rsid w:val="0095794C"/>
    <w:rsid w:val="009632CA"/>
    <w:rsid w:val="0096632A"/>
    <w:rsid w:val="00972691"/>
    <w:rsid w:val="00985F4D"/>
    <w:rsid w:val="009B31B7"/>
    <w:rsid w:val="009B4E61"/>
    <w:rsid w:val="009C2333"/>
    <w:rsid w:val="009C7531"/>
    <w:rsid w:val="009E3CDE"/>
    <w:rsid w:val="009E6353"/>
    <w:rsid w:val="009E7F64"/>
    <w:rsid w:val="009F1780"/>
    <w:rsid w:val="009F1CCA"/>
    <w:rsid w:val="00A0071A"/>
    <w:rsid w:val="00A50666"/>
    <w:rsid w:val="00A668C8"/>
    <w:rsid w:val="00A67FCA"/>
    <w:rsid w:val="00A70BA1"/>
    <w:rsid w:val="00A80093"/>
    <w:rsid w:val="00A83056"/>
    <w:rsid w:val="00A91760"/>
    <w:rsid w:val="00AA2827"/>
    <w:rsid w:val="00AD0ADC"/>
    <w:rsid w:val="00AF0818"/>
    <w:rsid w:val="00AF1508"/>
    <w:rsid w:val="00AF33C6"/>
    <w:rsid w:val="00B00936"/>
    <w:rsid w:val="00B074F0"/>
    <w:rsid w:val="00B320AA"/>
    <w:rsid w:val="00B3590F"/>
    <w:rsid w:val="00B457BC"/>
    <w:rsid w:val="00B46E1C"/>
    <w:rsid w:val="00B47AF2"/>
    <w:rsid w:val="00B5094E"/>
    <w:rsid w:val="00B530DF"/>
    <w:rsid w:val="00B54EF2"/>
    <w:rsid w:val="00B60FA5"/>
    <w:rsid w:val="00B7168E"/>
    <w:rsid w:val="00B71DD4"/>
    <w:rsid w:val="00B7426B"/>
    <w:rsid w:val="00B8578F"/>
    <w:rsid w:val="00B93AD2"/>
    <w:rsid w:val="00B94D49"/>
    <w:rsid w:val="00B95821"/>
    <w:rsid w:val="00B97312"/>
    <w:rsid w:val="00BB6B16"/>
    <w:rsid w:val="00BD0EFF"/>
    <w:rsid w:val="00BD3360"/>
    <w:rsid w:val="00BE292E"/>
    <w:rsid w:val="00BF3434"/>
    <w:rsid w:val="00BF6F9E"/>
    <w:rsid w:val="00C03B77"/>
    <w:rsid w:val="00C2411B"/>
    <w:rsid w:val="00C35AAD"/>
    <w:rsid w:val="00C44458"/>
    <w:rsid w:val="00C549AD"/>
    <w:rsid w:val="00C60473"/>
    <w:rsid w:val="00C635DE"/>
    <w:rsid w:val="00C71A2B"/>
    <w:rsid w:val="00C87B61"/>
    <w:rsid w:val="00C87FEC"/>
    <w:rsid w:val="00CA1A54"/>
    <w:rsid w:val="00CA2CFE"/>
    <w:rsid w:val="00CB43F2"/>
    <w:rsid w:val="00CC3A49"/>
    <w:rsid w:val="00CD2EF2"/>
    <w:rsid w:val="00CD4895"/>
    <w:rsid w:val="00CD54DF"/>
    <w:rsid w:val="00CE0593"/>
    <w:rsid w:val="00CE76C5"/>
    <w:rsid w:val="00CF1216"/>
    <w:rsid w:val="00CF1404"/>
    <w:rsid w:val="00CF2D8D"/>
    <w:rsid w:val="00D00FDE"/>
    <w:rsid w:val="00D14E03"/>
    <w:rsid w:val="00D1595C"/>
    <w:rsid w:val="00D22E29"/>
    <w:rsid w:val="00D33E2A"/>
    <w:rsid w:val="00D35891"/>
    <w:rsid w:val="00D36B05"/>
    <w:rsid w:val="00D54AFA"/>
    <w:rsid w:val="00D87EDE"/>
    <w:rsid w:val="00D91615"/>
    <w:rsid w:val="00D921BF"/>
    <w:rsid w:val="00D97277"/>
    <w:rsid w:val="00D97EB1"/>
    <w:rsid w:val="00DB37A8"/>
    <w:rsid w:val="00DB5530"/>
    <w:rsid w:val="00DB7F81"/>
    <w:rsid w:val="00DC0800"/>
    <w:rsid w:val="00DC6F24"/>
    <w:rsid w:val="00DE7EA8"/>
    <w:rsid w:val="00DF700F"/>
    <w:rsid w:val="00DF7FF0"/>
    <w:rsid w:val="00E002ED"/>
    <w:rsid w:val="00E022FA"/>
    <w:rsid w:val="00E13933"/>
    <w:rsid w:val="00E17A97"/>
    <w:rsid w:val="00E2275E"/>
    <w:rsid w:val="00E227A3"/>
    <w:rsid w:val="00E26083"/>
    <w:rsid w:val="00E62991"/>
    <w:rsid w:val="00E71D7A"/>
    <w:rsid w:val="00E80779"/>
    <w:rsid w:val="00E84F60"/>
    <w:rsid w:val="00E86696"/>
    <w:rsid w:val="00E86932"/>
    <w:rsid w:val="00EA7062"/>
    <w:rsid w:val="00EA7257"/>
    <w:rsid w:val="00EC4787"/>
    <w:rsid w:val="00EC7BDA"/>
    <w:rsid w:val="00EE4999"/>
    <w:rsid w:val="00EE5AC1"/>
    <w:rsid w:val="00EE62FE"/>
    <w:rsid w:val="00F01A7E"/>
    <w:rsid w:val="00F21527"/>
    <w:rsid w:val="00F302B3"/>
    <w:rsid w:val="00F33ACF"/>
    <w:rsid w:val="00F52E33"/>
    <w:rsid w:val="00F577B5"/>
    <w:rsid w:val="00F84932"/>
    <w:rsid w:val="00FB4F14"/>
    <w:rsid w:val="00FC48CA"/>
    <w:rsid w:val="00FC659B"/>
    <w:rsid w:val="00FE36DF"/>
    <w:rsid w:val="00FE5188"/>
    <w:rsid w:val="00FE5EA6"/>
    <w:rsid w:val="00FE7713"/>
    <w:rsid w:val="00FF1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0E05488"/>
  <w15:docId w15:val="{6D297AD6-60F8-42FF-93EA-3F2757C7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2EF2"/>
    <w:pPr>
      <w:spacing w:before="120" w:after="120"/>
    </w:pPr>
    <w:rPr>
      <w:rFonts w:ascii="Trebuchet MS" w:hAnsi="Trebuchet MS"/>
      <w:sz w:val="22"/>
      <w:szCs w:val="22"/>
      <w:lang w:eastAsia="en-US"/>
    </w:rPr>
  </w:style>
  <w:style w:type="paragraph" w:styleId="Heading1">
    <w:name w:val="heading 1"/>
    <w:basedOn w:val="Normal"/>
    <w:next w:val="Normal"/>
    <w:link w:val="Heading1Char"/>
    <w:qFormat/>
    <w:rsid w:val="004201E4"/>
    <w:pPr>
      <w:tabs>
        <w:tab w:val="left" w:pos="1701"/>
      </w:tabs>
      <w:outlineLvl w:val="0"/>
    </w:pPr>
    <w:rPr>
      <w:rFonts w:asciiTheme="minorHAnsi" w:hAnsiTheme="minorHAnsi" w:cstheme="minorHAnsi"/>
      <w:b/>
      <w:color w:val="C51130"/>
      <w:sz w:val="40"/>
      <w:szCs w:val="40"/>
    </w:rPr>
  </w:style>
  <w:style w:type="paragraph" w:styleId="Heading2">
    <w:name w:val="heading 2"/>
    <w:basedOn w:val="Normal"/>
    <w:next w:val="Normal"/>
    <w:link w:val="Heading2Char"/>
    <w:qFormat/>
    <w:rsid w:val="004201E4"/>
    <w:pPr>
      <w:keepNext/>
      <w:keepLines/>
      <w:autoSpaceDE w:val="0"/>
      <w:autoSpaceDN w:val="0"/>
      <w:adjustRightInd w:val="0"/>
      <w:spacing w:before="0" w:after="240"/>
      <w:outlineLvl w:val="1"/>
    </w:pPr>
    <w:rPr>
      <w:rFonts w:asciiTheme="minorHAnsi" w:eastAsiaTheme="majorEastAsia" w:hAnsiTheme="minorHAnsi" w:cstheme="minorHAnsi"/>
      <w:b/>
      <w:bCs/>
      <w:color w:val="C41130"/>
      <w:sz w:val="24"/>
      <w:szCs w:val="24"/>
      <w:lang w:eastAsia="en-AU"/>
    </w:rPr>
  </w:style>
  <w:style w:type="paragraph" w:styleId="Heading3">
    <w:name w:val="heading 3"/>
    <w:basedOn w:val="Normal"/>
    <w:next w:val="Normal"/>
    <w:link w:val="Heading3Char"/>
    <w:qFormat/>
    <w:rsid w:val="004201E4"/>
    <w:pPr>
      <w:keepNext/>
      <w:keepLines/>
      <w:autoSpaceDE w:val="0"/>
      <w:autoSpaceDN w:val="0"/>
      <w:adjustRightInd w:val="0"/>
      <w:spacing w:before="0" w:after="240"/>
      <w:outlineLvl w:val="2"/>
    </w:pPr>
    <w:rPr>
      <w:rFonts w:asciiTheme="minorHAnsi" w:eastAsiaTheme="majorEastAsia" w:hAnsiTheme="minorHAnsi" w:cstheme="minorHAnsi"/>
      <w:b/>
      <w:bCs/>
      <w:iCs/>
      <w:lang w:eastAsia="en-AU"/>
    </w:rPr>
  </w:style>
  <w:style w:type="paragraph" w:styleId="Heading4">
    <w:name w:val="heading 4"/>
    <w:basedOn w:val="Normal"/>
    <w:next w:val="Normal"/>
    <w:link w:val="Heading4Char"/>
    <w:qFormat/>
    <w:rsid w:val="005E06F5"/>
    <w:pPr>
      <w:spacing w:before="60" w:after="60"/>
      <w:outlineLvl w:val="3"/>
    </w:pPr>
    <w:rPr>
      <w:b/>
      <w:sz w:val="20"/>
      <w:szCs w:val="20"/>
    </w:rPr>
  </w:style>
  <w:style w:type="paragraph" w:styleId="Heading5">
    <w:name w:val="heading 5"/>
    <w:basedOn w:val="Normal"/>
    <w:next w:val="Normal"/>
    <w:link w:val="Heading5Char"/>
    <w:unhideWhenUsed/>
    <w:rsid w:val="004201E4"/>
    <w:pPr>
      <w:keepNext/>
      <w:keepLines/>
      <w:autoSpaceDE w:val="0"/>
      <w:autoSpaceDN w:val="0"/>
      <w:adjustRightInd w:val="0"/>
      <w:spacing w:before="0" w:after="0"/>
      <w:outlineLvl w:val="4"/>
    </w:pPr>
    <w:rPr>
      <w:rFonts w:asciiTheme="minorHAnsi" w:eastAsiaTheme="majorEastAsia" w:hAnsiTheme="minorHAnsi" w:cstheme="minorHAnsi"/>
      <w:bCs/>
      <w:color w:val="C41130"/>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B5094E"/>
    <w:rPr>
      <w:color w:val="800080"/>
      <w:u w:val="single"/>
    </w:rPr>
  </w:style>
  <w:style w:type="paragraph" w:styleId="Header">
    <w:name w:val="header"/>
    <w:basedOn w:val="Normal"/>
    <w:link w:val="HeaderChar"/>
    <w:rsid w:val="001441F1"/>
    <w:pPr>
      <w:tabs>
        <w:tab w:val="center" w:pos="4153"/>
        <w:tab w:val="right" w:pos="8306"/>
      </w:tabs>
    </w:pPr>
    <w:rPr>
      <w:sz w:val="12"/>
    </w:rPr>
  </w:style>
  <w:style w:type="paragraph" w:styleId="Footer">
    <w:name w:val="footer"/>
    <w:basedOn w:val="Normal"/>
    <w:link w:val="FooterChar"/>
    <w:uiPriority w:val="99"/>
    <w:rsid w:val="001441F1"/>
    <w:pPr>
      <w:tabs>
        <w:tab w:val="center" w:pos="4153"/>
        <w:tab w:val="right" w:pos="8306"/>
      </w:tabs>
    </w:pPr>
    <w:rPr>
      <w:sz w:val="12"/>
    </w:rPr>
  </w:style>
  <w:style w:type="table" w:styleId="TableGrid">
    <w:name w:val="Table Grid"/>
    <w:basedOn w:val="TableNormal"/>
    <w:rsid w:val="00477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4D3FA5"/>
    <w:pPr>
      <w:numPr>
        <w:numId w:val="2"/>
      </w:numPr>
      <w:spacing w:before="60" w:after="60"/>
    </w:pPr>
  </w:style>
  <w:style w:type="paragraph" w:styleId="ListBullet3">
    <w:name w:val="List Bullet 3"/>
    <w:basedOn w:val="Normal"/>
    <w:rsid w:val="00FC659B"/>
    <w:pPr>
      <w:numPr>
        <w:numId w:val="3"/>
      </w:numPr>
    </w:pPr>
  </w:style>
  <w:style w:type="paragraph" w:customStyle="1" w:styleId="Default">
    <w:name w:val="Default"/>
    <w:rsid w:val="00292014"/>
    <w:pPr>
      <w:autoSpaceDE w:val="0"/>
      <w:autoSpaceDN w:val="0"/>
      <w:adjustRightInd w:val="0"/>
    </w:pPr>
    <w:rPr>
      <w:color w:val="000000"/>
      <w:sz w:val="24"/>
      <w:szCs w:val="24"/>
      <w:lang w:val="en-US" w:eastAsia="en-US"/>
    </w:rPr>
  </w:style>
  <w:style w:type="paragraph" w:styleId="List">
    <w:name w:val="List"/>
    <w:basedOn w:val="Default"/>
    <w:next w:val="Default"/>
    <w:rsid w:val="00292014"/>
    <w:pPr>
      <w:spacing w:after="100"/>
    </w:pPr>
    <w:rPr>
      <w:color w:val="auto"/>
    </w:rPr>
  </w:style>
  <w:style w:type="paragraph" w:customStyle="1" w:styleId="listbody">
    <w:name w:val="list + body"/>
    <w:basedOn w:val="Default"/>
    <w:next w:val="Default"/>
    <w:rsid w:val="00292014"/>
    <w:pPr>
      <w:spacing w:after="280"/>
    </w:pPr>
    <w:rPr>
      <w:color w:val="auto"/>
    </w:rPr>
  </w:style>
  <w:style w:type="paragraph" w:customStyle="1" w:styleId="NormalWeb1">
    <w:name w:val="Normal (Web)1"/>
    <w:basedOn w:val="Normal"/>
    <w:rsid w:val="00292014"/>
    <w:pPr>
      <w:spacing w:before="75" w:after="75"/>
      <w:ind w:left="75" w:right="75"/>
    </w:pPr>
    <w:rPr>
      <w:rFonts w:ascii="Arial" w:hAnsi="Arial" w:cs="Arial"/>
      <w:color w:val="000000"/>
      <w:sz w:val="18"/>
      <w:szCs w:val="18"/>
      <w:lang w:val="en-US"/>
    </w:rPr>
  </w:style>
  <w:style w:type="paragraph" w:styleId="TOC1">
    <w:name w:val="toc 1"/>
    <w:basedOn w:val="Normal"/>
    <w:next w:val="Normal"/>
    <w:autoRedefine/>
    <w:uiPriority w:val="39"/>
    <w:rsid w:val="00292014"/>
    <w:pPr>
      <w:tabs>
        <w:tab w:val="right" w:leader="dot" w:pos="9379"/>
      </w:tabs>
    </w:pPr>
    <w:rPr>
      <w:b/>
      <w:bCs/>
      <w:caps/>
      <w:noProof/>
      <w:lang w:eastAsia="en-AU"/>
    </w:rPr>
  </w:style>
  <w:style w:type="paragraph" w:styleId="TOC2">
    <w:name w:val="toc 2"/>
    <w:basedOn w:val="Normal"/>
    <w:next w:val="Normal"/>
    <w:autoRedefine/>
    <w:uiPriority w:val="39"/>
    <w:rsid w:val="00292014"/>
    <w:pPr>
      <w:ind w:left="240"/>
    </w:pPr>
    <w:rPr>
      <w:smallCaps/>
      <w:sz w:val="20"/>
      <w:szCs w:val="20"/>
    </w:rPr>
  </w:style>
  <w:style w:type="paragraph" w:styleId="TOC5">
    <w:name w:val="toc 5"/>
    <w:basedOn w:val="Normal"/>
    <w:next w:val="Normal"/>
    <w:autoRedefine/>
    <w:semiHidden/>
    <w:rsid w:val="00292014"/>
    <w:pPr>
      <w:ind w:left="960"/>
    </w:pPr>
    <w:rPr>
      <w:sz w:val="18"/>
      <w:szCs w:val="18"/>
    </w:rPr>
  </w:style>
  <w:style w:type="character" w:styleId="Hyperlink">
    <w:name w:val="Hyperlink"/>
    <w:basedOn w:val="DefaultParagraphFont"/>
    <w:uiPriority w:val="99"/>
    <w:rsid w:val="00292014"/>
    <w:rPr>
      <w:color w:val="0000FF"/>
      <w:u w:val="single"/>
    </w:rPr>
  </w:style>
  <w:style w:type="paragraph" w:styleId="CommentText">
    <w:name w:val="annotation text"/>
    <w:basedOn w:val="Normal"/>
    <w:semiHidden/>
    <w:rsid w:val="00292014"/>
    <w:rPr>
      <w:sz w:val="20"/>
      <w:szCs w:val="20"/>
    </w:rPr>
  </w:style>
  <w:style w:type="character" w:styleId="PageNumber">
    <w:name w:val="page number"/>
    <w:basedOn w:val="DefaultParagraphFont"/>
    <w:rsid w:val="00292014"/>
  </w:style>
  <w:style w:type="paragraph" w:styleId="BalloonText">
    <w:name w:val="Balloon Text"/>
    <w:basedOn w:val="Normal"/>
    <w:link w:val="BalloonTextChar"/>
    <w:rsid w:val="00292014"/>
    <w:rPr>
      <w:rFonts w:ascii="Tahoma" w:hAnsi="Tahoma" w:cs="Tahoma"/>
      <w:sz w:val="16"/>
      <w:szCs w:val="16"/>
    </w:rPr>
  </w:style>
  <w:style w:type="paragraph" w:styleId="BodyText">
    <w:name w:val="Body Text"/>
    <w:basedOn w:val="Normal"/>
    <w:link w:val="BodyTextChar"/>
    <w:rsid w:val="00821C68"/>
  </w:style>
  <w:style w:type="character" w:customStyle="1" w:styleId="BodyTextChar">
    <w:name w:val="Body Text Char"/>
    <w:basedOn w:val="DefaultParagraphFont"/>
    <w:link w:val="BodyText"/>
    <w:rsid w:val="00821C68"/>
    <w:rPr>
      <w:rFonts w:ascii="Trebuchet MS" w:hAnsi="Trebuchet MS"/>
      <w:sz w:val="22"/>
      <w:szCs w:val="22"/>
      <w:lang w:val="en-AU" w:eastAsia="en-US" w:bidi="ar-SA"/>
    </w:rPr>
  </w:style>
  <w:style w:type="paragraph" w:styleId="BodyText2">
    <w:name w:val="Body Text 2"/>
    <w:basedOn w:val="Normal"/>
    <w:rsid w:val="00821C68"/>
    <w:pPr>
      <w:shd w:val="clear" w:color="auto" w:fill="FFFFFF"/>
      <w:spacing w:before="40" w:after="40"/>
    </w:pPr>
    <w:rPr>
      <w:sz w:val="20"/>
      <w:szCs w:val="20"/>
      <w:shd w:val="clear" w:color="auto" w:fill="E6E6E6"/>
    </w:rPr>
  </w:style>
  <w:style w:type="character" w:styleId="CommentReference">
    <w:name w:val="annotation reference"/>
    <w:basedOn w:val="DefaultParagraphFont"/>
    <w:rsid w:val="003D6EFA"/>
    <w:rPr>
      <w:sz w:val="16"/>
      <w:szCs w:val="16"/>
    </w:rPr>
  </w:style>
  <w:style w:type="paragraph" w:styleId="CommentSubject">
    <w:name w:val="annotation subject"/>
    <w:basedOn w:val="CommentText"/>
    <w:next w:val="CommentText"/>
    <w:semiHidden/>
    <w:rsid w:val="003D6EFA"/>
    <w:rPr>
      <w:b/>
      <w:bCs/>
    </w:rPr>
  </w:style>
  <w:style w:type="paragraph" w:styleId="BodyText3">
    <w:name w:val="Body Text 3"/>
    <w:basedOn w:val="Normal"/>
    <w:link w:val="BodyText3Char"/>
    <w:rsid w:val="00821C68"/>
    <w:pPr>
      <w:spacing w:before="40" w:after="40"/>
    </w:pPr>
    <w:rPr>
      <w:sz w:val="20"/>
      <w:szCs w:val="20"/>
    </w:rPr>
  </w:style>
  <w:style w:type="paragraph" w:styleId="ListNumber">
    <w:name w:val="List Number"/>
    <w:basedOn w:val="BodyText"/>
    <w:rsid w:val="00B457BC"/>
    <w:pPr>
      <w:ind w:left="709" w:hanging="709"/>
    </w:pPr>
  </w:style>
  <w:style w:type="character" w:customStyle="1" w:styleId="Heading2Char">
    <w:name w:val="Heading 2 Char"/>
    <w:basedOn w:val="DefaultParagraphFont"/>
    <w:link w:val="Heading2"/>
    <w:rsid w:val="004201E4"/>
    <w:rPr>
      <w:rFonts w:asciiTheme="minorHAnsi" w:eastAsiaTheme="majorEastAsia" w:hAnsiTheme="minorHAnsi" w:cstheme="minorHAnsi"/>
      <w:b/>
      <w:bCs/>
      <w:color w:val="C41130"/>
      <w:sz w:val="24"/>
      <w:szCs w:val="24"/>
    </w:rPr>
  </w:style>
  <w:style w:type="paragraph" w:styleId="ListBullet2">
    <w:name w:val="List Bullet 2"/>
    <w:basedOn w:val="Normal"/>
    <w:rsid w:val="005E06F5"/>
    <w:pPr>
      <w:numPr>
        <w:numId w:val="1"/>
      </w:numPr>
      <w:spacing w:before="20" w:after="20" w:line="240" w:lineRule="atLeast"/>
    </w:pPr>
    <w:rPr>
      <w:sz w:val="20"/>
      <w:szCs w:val="20"/>
    </w:rPr>
  </w:style>
  <w:style w:type="character" w:styleId="Strong">
    <w:name w:val="Strong"/>
    <w:qFormat/>
    <w:rsid w:val="000713A9"/>
  </w:style>
  <w:style w:type="character" w:customStyle="1" w:styleId="Heading5Char">
    <w:name w:val="Heading 5 Char"/>
    <w:basedOn w:val="DefaultParagraphFont"/>
    <w:link w:val="Heading5"/>
    <w:rsid w:val="004201E4"/>
    <w:rPr>
      <w:rFonts w:asciiTheme="minorHAnsi" w:eastAsiaTheme="majorEastAsia" w:hAnsiTheme="minorHAnsi" w:cstheme="minorHAnsi"/>
      <w:bCs/>
      <w:color w:val="C41130"/>
      <w:sz w:val="24"/>
      <w:szCs w:val="24"/>
    </w:rPr>
  </w:style>
  <w:style w:type="numbering" w:customStyle="1" w:styleId="NoList1">
    <w:name w:val="No List1"/>
    <w:next w:val="NoList"/>
    <w:uiPriority w:val="99"/>
    <w:semiHidden/>
    <w:unhideWhenUsed/>
    <w:rsid w:val="004201E4"/>
  </w:style>
  <w:style w:type="character" w:customStyle="1" w:styleId="HeaderChar">
    <w:name w:val="Header Char"/>
    <w:basedOn w:val="DefaultParagraphFont"/>
    <w:link w:val="Header"/>
    <w:rsid w:val="004201E4"/>
    <w:rPr>
      <w:rFonts w:ascii="Trebuchet MS" w:hAnsi="Trebuchet MS"/>
      <w:sz w:val="12"/>
      <w:szCs w:val="22"/>
      <w:lang w:eastAsia="en-US"/>
    </w:rPr>
  </w:style>
  <w:style w:type="character" w:customStyle="1" w:styleId="FooterChar">
    <w:name w:val="Footer Char"/>
    <w:basedOn w:val="DefaultParagraphFont"/>
    <w:link w:val="Footer"/>
    <w:uiPriority w:val="99"/>
    <w:rsid w:val="004201E4"/>
    <w:rPr>
      <w:rFonts w:ascii="Trebuchet MS" w:hAnsi="Trebuchet MS"/>
      <w:sz w:val="12"/>
      <w:szCs w:val="22"/>
      <w:lang w:eastAsia="en-US"/>
    </w:rPr>
  </w:style>
  <w:style w:type="character" w:customStyle="1" w:styleId="Heading1Char">
    <w:name w:val="Heading 1 Char"/>
    <w:basedOn w:val="DefaultParagraphFont"/>
    <w:link w:val="Heading1"/>
    <w:rsid w:val="004201E4"/>
    <w:rPr>
      <w:rFonts w:asciiTheme="minorHAnsi" w:hAnsiTheme="minorHAnsi" w:cstheme="minorHAnsi"/>
      <w:b/>
      <w:color w:val="C51130"/>
      <w:sz w:val="40"/>
      <w:szCs w:val="40"/>
      <w:lang w:eastAsia="en-US"/>
    </w:rPr>
  </w:style>
  <w:style w:type="character" w:styleId="Emphasis">
    <w:name w:val="Emphasis"/>
    <w:qFormat/>
    <w:rsid w:val="004201E4"/>
    <w:rPr>
      <w:rFonts w:asciiTheme="minorHAnsi" w:hAnsiTheme="minorHAnsi" w:cstheme="minorHAnsi"/>
      <w:i/>
      <w:iCs/>
      <w:sz w:val="19"/>
      <w:szCs w:val="19"/>
    </w:rPr>
  </w:style>
  <w:style w:type="paragraph" w:styleId="ListParagraph">
    <w:name w:val="List Paragraph"/>
    <w:basedOn w:val="Normal"/>
    <w:uiPriority w:val="34"/>
    <w:qFormat/>
    <w:rsid w:val="004201E4"/>
    <w:pPr>
      <w:autoSpaceDE w:val="0"/>
      <w:autoSpaceDN w:val="0"/>
      <w:adjustRightInd w:val="0"/>
      <w:spacing w:before="0" w:after="0"/>
      <w:ind w:left="720"/>
      <w:contextualSpacing/>
    </w:pPr>
    <w:rPr>
      <w:rFonts w:asciiTheme="minorHAnsi" w:hAnsiTheme="minorHAnsi" w:cstheme="minorHAnsi"/>
      <w:sz w:val="19"/>
      <w:szCs w:val="19"/>
      <w:lang w:eastAsia="en-AU"/>
    </w:rPr>
  </w:style>
  <w:style w:type="character" w:customStyle="1" w:styleId="BalloonTextChar">
    <w:name w:val="Balloon Text Char"/>
    <w:basedOn w:val="DefaultParagraphFont"/>
    <w:link w:val="BalloonText"/>
    <w:rsid w:val="004201E4"/>
    <w:rPr>
      <w:rFonts w:ascii="Tahoma" w:hAnsi="Tahoma" w:cs="Tahoma"/>
      <w:sz w:val="16"/>
      <w:szCs w:val="16"/>
      <w:lang w:eastAsia="en-US"/>
    </w:rPr>
  </w:style>
  <w:style w:type="character" w:customStyle="1" w:styleId="BodyText3Char">
    <w:name w:val="Body Text 3 Char"/>
    <w:basedOn w:val="DefaultParagraphFont"/>
    <w:link w:val="BodyText3"/>
    <w:rsid w:val="004201E4"/>
    <w:rPr>
      <w:rFonts w:ascii="Trebuchet MS" w:hAnsi="Trebuchet MS"/>
      <w:lang w:eastAsia="en-US"/>
    </w:rPr>
  </w:style>
  <w:style w:type="character" w:customStyle="1" w:styleId="Heading3Char">
    <w:name w:val="Heading 3 Char"/>
    <w:basedOn w:val="DefaultParagraphFont"/>
    <w:link w:val="Heading3"/>
    <w:rsid w:val="004201E4"/>
    <w:rPr>
      <w:rFonts w:asciiTheme="minorHAnsi" w:eastAsiaTheme="majorEastAsia" w:hAnsiTheme="minorHAnsi" w:cstheme="minorHAnsi"/>
      <w:b/>
      <w:bCs/>
      <w:iCs/>
      <w:sz w:val="22"/>
      <w:szCs w:val="22"/>
    </w:rPr>
  </w:style>
  <w:style w:type="character" w:customStyle="1" w:styleId="Heading4Char">
    <w:name w:val="Heading 4 Char"/>
    <w:basedOn w:val="DefaultParagraphFont"/>
    <w:link w:val="Heading4"/>
    <w:rsid w:val="004201E4"/>
    <w:rPr>
      <w:rFonts w:ascii="Trebuchet MS" w:hAnsi="Trebuchet MS"/>
      <w:b/>
      <w:lang w:eastAsia="en-US"/>
    </w:rPr>
  </w:style>
  <w:style w:type="character" w:styleId="PlaceholderText">
    <w:name w:val="Placeholder Text"/>
    <w:basedOn w:val="DefaultParagraphFont"/>
    <w:uiPriority w:val="99"/>
    <w:semiHidden/>
    <w:rsid w:val="004201E4"/>
    <w:rPr>
      <w:color w:val="808080"/>
    </w:rPr>
  </w:style>
  <w:style w:type="paragraph" w:customStyle="1" w:styleId="OFSCBullets">
    <w:name w:val="OFSC Bullets"/>
    <w:basedOn w:val="Normal"/>
    <w:autoRedefine/>
    <w:rsid w:val="004201E4"/>
    <w:pPr>
      <w:numPr>
        <w:numId w:val="9"/>
      </w:numPr>
      <w:suppressAutoHyphens/>
      <w:autoSpaceDE w:val="0"/>
      <w:autoSpaceDN w:val="0"/>
      <w:adjustRightInd w:val="0"/>
      <w:spacing w:before="60"/>
      <w:ind w:left="459" w:hanging="425"/>
      <w:textAlignment w:val="center"/>
    </w:pPr>
    <w:rPr>
      <w:rFonts w:asciiTheme="minorHAnsi" w:hAnsiTheme="minorHAnsi" w:cstheme="minorHAnsi"/>
      <w:color w:val="000000"/>
      <w:sz w:val="19"/>
      <w:szCs w:val="19"/>
      <w:lang w:val="en-GB" w:eastAsia="en-AU"/>
    </w:rPr>
  </w:style>
  <w:style w:type="numbering" w:customStyle="1" w:styleId="NoList2">
    <w:name w:val="No List2"/>
    <w:next w:val="NoList"/>
    <w:uiPriority w:val="99"/>
    <w:semiHidden/>
    <w:unhideWhenUsed/>
    <w:rsid w:val="00420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4782">
      <w:bodyDiv w:val="1"/>
      <w:marLeft w:val="0"/>
      <w:marRight w:val="0"/>
      <w:marTop w:val="0"/>
      <w:marBottom w:val="0"/>
      <w:divBdr>
        <w:top w:val="none" w:sz="0" w:space="0" w:color="auto"/>
        <w:left w:val="none" w:sz="0" w:space="0" w:color="auto"/>
        <w:bottom w:val="none" w:sz="0" w:space="0" w:color="auto"/>
        <w:right w:val="none" w:sz="0" w:space="0" w:color="auto"/>
      </w:divBdr>
    </w:div>
    <w:div w:id="907420658">
      <w:bodyDiv w:val="1"/>
      <w:marLeft w:val="0"/>
      <w:marRight w:val="0"/>
      <w:marTop w:val="0"/>
      <w:marBottom w:val="0"/>
      <w:divBdr>
        <w:top w:val="none" w:sz="0" w:space="0" w:color="auto"/>
        <w:left w:val="none" w:sz="0" w:space="0" w:color="auto"/>
        <w:bottom w:val="none" w:sz="0" w:space="0" w:color="auto"/>
        <w:right w:val="none" w:sz="0" w:space="0" w:color="auto"/>
      </w:divBdr>
    </w:div>
    <w:div w:id="1793130534">
      <w:bodyDiv w:val="1"/>
      <w:marLeft w:val="0"/>
      <w:marRight w:val="0"/>
      <w:marTop w:val="0"/>
      <w:marBottom w:val="0"/>
      <w:divBdr>
        <w:top w:val="none" w:sz="0" w:space="0" w:color="auto"/>
        <w:left w:val="none" w:sz="0" w:space="0" w:color="auto"/>
        <w:bottom w:val="none" w:sz="0" w:space="0" w:color="auto"/>
        <w:right w:val="none" w:sz="0" w:space="0" w:color="auto"/>
      </w:divBdr>
      <w:divsChild>
        <w:div w:id="1177112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ofsc@employment.gov.au" TargetMode="Externa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1BFD81-8898-48D2-AC30-1A2431308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4968BD-9C30-407F-B84E-4C03EE2F0878}">
  <ds:schemaRefs>
    <ds:schemaRef ds:uri="http://schemas.openxmlformats.org/officeDocument/2006/bibliography"/>
  </ds:schemaRefs>
</ds:datastoreItem>
</file>

<file path=customXml/itemProps3.xml><?xml version="1.0" encoding="utf-8"?>
<ds:datastoreItem xmlns:ds="http://schemas.openxmlformats.org/officeDocument/2006/customXml" ds:itemID="{552E58C0-8C51-421B-B4AA-3A2C745DB6CB}">
  <ds:schemaRefs>
    <ds:schemaRef ds:uri="http://schemas.microsoft.com/sharepoint/v3/contenttype/forms"/>
  </ds:schemaRefs>
</ds:datastoreItem>
</file>

<file path=customXml/itemProps4.xml><?xml version="1.0" encoding="utf-8"?>
<ds:datastoreItem xmlns:ds="http://schemas.openxmlformats.org/officeDocument/2006/customXml" ds:itemID="{39C7E329-1F7A-4984-863A-6E86912BBEE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6601</Words>
  <Characters>37579</Characters>
  <Application>Microsoft Office Word</Application>
  <DocSecurity>0</DocSecurity>
  <Lines>2015</Lines>
  <Paragraphs>1308</Paragraphs>
  <ScaleCrop>false</ScaleCrop>
  <HeadingPairs>
    <vt:vector size="2" baseType="variant">
      <vt:variant>
        <vt:lpstr>Title</vt:lpstr>
      </vt:variant>
      <vt:variant>
        <vt:i4>1</vt:i4>
      </vt:variant>
    </vt:vector>
  </HeadingPairs>
  <TitlesOfParts>
    <vt:vector size="1" baseType="lpstr">
      <vt:lpstr>THE MODEL CLIENT</vt:lpstr>
    </vt:vector>
  </TitlesOfParts>
  <Company>RMIT University</Company>
  <LinksUpToDate>false</LinksUpToDate>
  <CharactersWithSpaces>42976</CharactersWithSpaces>
  <SharedDoc>false</SharedDoc>
  <HLinks>
    <vt:vector size="84" baseType="variant">
      <vt:variant>
        <vt:i4>1376308</vt:i4>
      </vt:variant>
      <vt:variant>
        <vt:i4>39</vt:i4>
      </vt:variant>
      <vt:variant>
        <vt:i4>0</vt:i4>
      </vt:variant>
      <vt:variant>
        <vt:i4>5</vt:i4>
      </vt:variant>
      <vt:variant>
        <vt:lpwstr/>
      </vt:variant>
      <vt:variant>
        <vt:lpwstr>_Toc185826246</vt:lpwstr>
      </vt:variant>
      <vt:variant>
        <vt:i4>1376308</vt:i4>
      </vt:variant>
      <vt:variant>
        <vt:i4>36</vt:i4>
      </vt:variant>
      <vt:variant>
        <vt:i4>0</vt:i4>
      </vt:variant>
      <vt:variant>
        <vt:i4>5</vt:i4>
      </vt:variant>
      <vt:variant>
        <vt:lpwstr/>
      </vt:variant>
      <vt:variant>
        <vt:lpwstr>_Toc185826245</vt:lpwstr>
      </vt:variant>
      <vt:variant>
        <vt:i4>1376308</vt:i4>
      </vt:variant>
      <vt:variant>
        <vt:i4>33</vt:i4>
      </vt:variant>
      <vt:variant>
        <vt:i4>0</vt:i4>
      </vt:variant>
      <vt:variant>
        <vt:i4>5</vt:i4>
      </vt:variant>
      <vt:variant>
        <vt:lpwstr/>
      </vt:variant>
      <vt:variant>
        <vt:lpwstr>_Toc185826244</vt:lpwstr>
      </vt:variant>
      <vt:variant>
        <vt:i4>1376308</vt:i4>
      </vt:variant>
      <vt:variant>
        <vt:i4>30</vt:i4>
      </vt:variant>
      <vt:variant>
        <vt:i4>0</vt:i4>
      </vt:variant>
      <vt:variant>
        <vt:i4>5</vt:i4>
      </vt:variant>
      <vt:variant>
        <vt:lpwstr/>
      </vt:variant>
      <vt:variant>
        <vt:lpwstr>_Toc185826243</vt:lpwstr>
      </vt:variant>
      <vt:variant>
        <vt:i4>1376308</vt:i4>
      </vt:variant>
      <vt:variant>
        <vt:i4>27</vt:i4>
      </vt:variant>
      <vt:variant>
        <vt:i4>0</vt:i4>
      </vt:variant>
      <vt:variant>
        <vt:i4>5</vt:i4>
      </vt:variant>
      <vt:variant>
        <vt:lpwstr/>
      </vt:variant>
      <vt:variant>
        <vt:lpwstr>_Toc185826242</vt:lpwstr>
      </vt:variant>
      <vt:variant>
        <vt:i4>1376308</vt:i4>
      </vt:variant>
      <vt:variant>
        <vt:i4>24</vt:i4>
      </vt:variant>
      <vt:variant>
        <vt:i4>0</vt:i4>
      </vt:variant>
      <vt:variant>
        <vt:i4>5</vt:i4>
      </vt:variant>
      <vt:variant>
        <vt:lpwstr/>
      </vt:variant>
      <vt:variant>
        <vt:lpwstr>_Toc185826241</vt:lpwstr>
      </vt:variant>
      <vt:variant>
        <vt:i4>1376308</vt:i4>
      </vt:variant>
      <vt:variant>
        <vt:i4>21</vt:i4>
      </vt:variant>
      <vt:variant>
        <vt:i4>0</vt:i4>
      </vt:variant>
      <vt:variant>
        <vt:i4>5</vt:i4>
      </vt:variant>
      <vt:variant>
        <vt:lpwstr/>
      </vt:variant>
      <vt:variant>
        <vt:lpwstr>_Toc185826240</vt:lpwstr>
      </vt:variant>
      <vt:variant>
        <vt:i4>1179700</vt:i4>
      </vt:variant>
      <vt:variant>
        <vt:i4>18</vt:i4>
      </vt:variant>
      <vt:variant>
        <vt:i4>0</vt:i4>
      </vt:variant>
      <vt:variant>
        <vt:i4>5</vt:i4>
      </vt:variant>
      <vt:variant>
        <vt:lpwstr/>
      </vt:variant>
      <vt:variant>
        <vt:lpwstr>_Toc185826239</vt:lpwstr>
      </vt:variant>
      <vt:variant>
        <vt:i4>1179700</vt:i4>
      </vt:variant>
      <vt:variant>
        <vt:i4>15</vt:i4>
      </vt:variant>
      <vt:variant>
        <vt:i4>0</vt:i4>
      </vt:variant>
      <vt:variant>
        <vt:i4>5</vt:i4>
      </vt:variant>
      <vt:variant>
        <vt:lpwstr/>
      </vt:variant>
      <vt:variant>
        <vt:lpwstr>_Toc185826238</vt:lpwstr>
      </vt:variant>
      <vt:variant>
        <vt:i4>1179700</vt:i4>
      </vt:variant>
      <vt:variant>
        <vt:i4>12</vt:i4>
      </vt:variant>
      <vt:variant>
        <vt:i4>0</vt:i4>
      </vt:variant>
      <vt:variant>
        <vt:i4>5</vt:i4>
      </vt:variant>
      <vt:variant>
        <vt:lpwstr/>
      </vt:variant>
      <vt:variant>
        <vt:lpwstr>_Toc185826237</vt:lpwstr>
      </vt:variant>
      <vt:variant>
        <vt:i4>1179700</vt:i4>
      </vt:variant>
      <vt:variant>
        <vt:i4>9</vt:i4>
      </vt:variant>
      <vt:variant>
        <vt:i4>0</vt:i4>
      </vt:variant>
      <vt:variant>
        <vt:i4>5</vt:i4>
      </vt:variant>
      <vt:variant>
        <vt:lpwstr/>
      </vt:variant>
      <vt:variant>
        <vt:lpwstr>_Toc185826236</vt:lpwstr>
      </vt:variant>
      <vt:variant>
        <vt:i4>1179700</vt:i4>
      </vt:variant>
      <vt:variant>
        <vt:i4>6</vt:i4>
      </vt:variant>
      <vt:variant>
        <vt:i4>0</vt:i4>
      </vt:variant>
      <vt:variant>
        <vt:i4>5</vt:i4>
      </vt:variant>
      <vt:variant>
        <vt:lpwstr/>
      </vt:variant>
      <vt:variant>
        <vt:lpwstr>_Toc185826235</vt:lpwstr>
      </vt:variant>
      <vt:variant>
        <vt:i4>1638450</vt:i4>
      </vt:variant>
      <vt:variant>
        <vt:i4>3</vt:i4>
      </vt:variant>
      <vt:variant>
        <vt:i4>0</vt:i4>
      </vt:variant>
      <vt:variant>
        <vt:i4>5</vt:i4>
      </vt:variant>
      <vt:variant>
        <vt:lpwstr/>
      </vt:variant>
      <vt:variant>
        <vt:lpwstr>_Overview</vt:lpwstr>
      </vt:variant>
      <vt:variant>
        <vt:i4>1179700</vt:i4>
      </vt:variant>
      <vt:variant>
        <vt:i4>0</vt:i4>
      </vt:variant>
      <vt:variant>
        <vt:i4>0</vt:i4>
      </vt:variant>
      <vt:variant>
        <vt:i4>5</vt:i4>
      </vt:variant>
      <vt:variant>
        <vt:lpwstr/>
      </vt:variant>
      <vt:variant>
        <vt:lpwstr>_Toc185826233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MODEL CLIENT</dc:title>
  <dc:creator>COOPER,Helen</dc:creator>
  <cp:lastModifiedBy>TRAN,Viet</cp:lastModifiedBy>
  <cp:revision>6</cp:revision>
  <cp:lastPrinted>2026-01-08T01:14:00Z</cp:lastPrinted>
  <dcterms:created xsi:type="dcterms:W3CDTF">2020-02-04T21:48:00Z</dcterms:created>
  <dcterms:modified xsi:type="dcterms:W3CDTF">2026-01-08T01:14:00Z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2026-01-08T00:33:49Z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59df2e8e-448f-41d0-9954-dec6b0344e4d</vt:lpwstr>
  </property>
  <property fmtid="{D5CDD505-2E9C-101B-9397-08002B2CF9AE}" pid="9" name="MSIP_Label_79d889eb-932f-4752-8739-64d25806ef64_ContentBits">
    <vt:lpwstr>0</vt:lpwstr>
  </property>
  <property fmtid="{D5CDD505-2E9C-101B-9397-08002B2CF9AE}" pid="10" name="MSIP_Label_79d889eb-932f-4752-8739-64d25806ef64_Tag">
    <vt:lpwstr>10, 0, 1, 1</vt:lpwstr>
  </property>
</Properties>
</file>